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29A5CD" w14:textId="77777777" w:rsidR="00052945" w:rsidRPr="00BB240B" w:rsidRDefault="00052945" w:rsidP="00366091">
      <w:pPr>
        <w:pStyle w:val="Kopfzeile"/>
        <w:tabs>
          <w:tab w:val="clear" w:pos="9072"/>
          <w:tab w:val="left" w:pos="708"/>
          <w:tab w:val="right" w:pos="7629"/>
        </w:tabs>
        <w:spacing w:line="400" w:lineRule="exact"/>
        <w:rPr>
          <w:color w:val="auto"/>
          <w:sz w:val="20"/>
          <w:szCs w:val="20"/>
        </w:rPr>
      </w:pPr>
    </w:p>
    <w:p w14:paraId="4DF11A5E" w14:textId="77777777" w:rsidR="001E0D6D" w:rsidRPr="00BB240B" w:rsidRDefault="001E0D6D" w:rsidP="00366091">
      <w:pPr>
        <w:pStyle w:val="Kopfzeile"/>
        <w:tabs>
          <w:tab w:val="clear" w:pos="9072"/>
          <w:tab w:val="left" w:pos="708"/>
          <w:tab w:val="right" w:pos="7629"/>
        </w:tabs>
        <w:spacing w:line="400" w:lineRule="exact"/>
        <w:rPr>
          <w:color w:val="auto"/>
          <w:sz w:val="20"/>
          <w:szCs w:val="20"/>
        </w:rPr>
      </w:pPr>
    </w:p>
    <w:p w14:paraId="6FCA57A0" w14:textId="16AE14B6" w:rsidR="00052945" w:rsidRPr="00E05D96" w:rsidRDefault="00B61A0A" w:rsidP="00366091">
      <w:pPr>
        <w:pStyle w:val="Kopfzeile"/>
        <w:tabs>
          <w:tab w:val="clear" w:pos="9072"/>
          <w:tab w:val="left" w:pos="708"/>
          <w:tab w:val="right" w:pos="7629"/>
        </w:tabs>
        <w:spacing w:line="400" w:lineRule="exact"/>
        <w:jc w:val="right"/>
        <w:rPr>
          <w:color w:val="auto"/>
          <w:sz w:val="32"/>
          <w:szCs w:val="32"/>
        </w:rPr>
      </w:pPr>
      <w:r>
        <w:rPr>
          <w:color w:val="auto"/>
          <w:sz w:val="20"/>
          <w:szCs w:val="20"/>
        </w:rPr>
        <w:t>04</w:t>
      </w:r>
      <w:r w:rsidR="0028794D" w:rsidRPr="00E05D96">
        <w:rPr>
          <w:color w:val="auto"/>
          <w:sz w:val="20"/>
          <w:szCs w:val="20"/>
        </w:rPr>
        <w:t>/</w:t>
      </w:r>
      <w:r>
        <w:rPr>
          <w:color w:val="auto"/>
          <w:sz w:val="20"/>
          <w:szCs w:val="20"/>
        </w:rPr>
        <w:t>23-03</w:t>
      </w:r>
    </w:p>
    <w:p w14:paraId="40909122" w14:textId="1FEEED31" w:rsidR="00052945" w:rsidRPr="00E05D96" w:rsidRDefault="00052945" w:rsidP="00366091">
      <w:pPr>
        <w:keepNext/>
        <w:spacing w:line="360" w:lineRule="atLeast"/>
        <w:jc w:val="both"/>
        <w:outlineLvl w:val="0"/>
        <w:rPr>
          <w:rFonts w:ascii="Arial" w:eastAsia="Arial" w:hAnsi="Arial" w:cs="Arial"/>
          <w:b/>
          <w:bCs/>
          <w:color w:val="auto"/>
          <w:sz w:val="40"/>
          <w:szCs w:val="40"/>
        </w:rPr>
      </w:pPr>
    </w:p>
    <w:p w14:paraId="614B3FC0" w14:textId="07AF0D3C" w:rsidR="00552E0D" w:rsidRDefault="00B61A0A" w:rsidP="00A67B30">
      <w:pPr>
        <w:keepNext/>
        <w:spacing w:line="400" w:lineRule="exact"/>
        <w:jc w:val="both"/>
        <w:outlineLvl w:val="0"/>
        <w:rPr>
          <w:rFonts w:ascii="Arial" w:hAnsi="Arial"/>
          <w:b/>
          <w:bCs/>
          <w:color w:val="auto"/>
          <w:sz w:val="40"/>
          <w:szCs w:val="40"/>
        </w:rPr>
      </w:pPr>
      <w:r>
        <w:rPr>
          <w:rFonts w:ascii="Arial" w:hAnsi="Arial"/>
          <w:b/>
          <w:bCs/>
          <w:color w:val="auto"/>
          <w:sz w:val="40"/>
          <w:szCs w:val="40"/>
        </w:rPr>
        <w:t xml:space="preserve">Streifzug durch die Designvielfalt </w:t>
      </w:r>
    </w:p>
    <w:p w14:paraId="7FBCBC75" w14:textId="77777777" w:rsidR="00A67B30" w:rsidRPr="00E05D96" w:rsidRDefault="00A67B30" w:rsidP="00A67B30">
      <w:pPr>
        <w:keepNext/>
        <w:spacing w:line="400" w:lineRule="exact"/>
        <w:jc w:val="both"/>
        <w:outlineLvl w:val="0"/>
        <w:rPr>
          <w:rFonts w:ascii="Arial" w:eastAsia="Arial" w:hAnsi="Arial" w:cs="Arial"/>
          <w:b/>
          <w:bCs/>
          <w:color w:val="auto"/>
          <w:sz w:val="40"/>
          <w:szCs w:val="40"/>
        </w:rPr>
      </w:pPr>
    </w:p>
    <w:p w14:paraId="17A53752" w14:textId="1C1B9EAF" w:rsidR="00052945" w:rsidRPr="00E05D96" w:rsidRDefault="00B61A0A" w:rsidP="00366091">
      <w:pPr>
        <w:spacing w:line="400" w:lineRule="exact"/>
        <w:rPr>
          <w:rFonts w:ascii="Arial" w:hAnsi="Arial"/>
          <w:color w:val="auto"/>
          <w:sz w:val="28"/>
          <w:szCs w:val="28"/>
        </w:rPr>
      </w:pPr>
      <w:r>
        <w:rPr>
          <w:rFonts w:ascii="Arial" w:hAnsi="Arial"/>
          <w:color w:val="auto"/>
          <w:sz w:val="28"/>
          <w:szCs w:val="28"/>
        </w:rPr>
        <w:t xml:space="preserve">Transluzente Lichtbauelemente und Hohlkammerscheiben von Rodeca im Streifenlook </w:t>
      </w:r>
    </w:p>
    <w:p w14:paraId="34A44EF2" w14:textId="77777777" w:rsidR="00CB1B1E" w:rsidRPr="00E05D96" w:rsidRDefault="00CB1B1E" w:rsidP="00366091">
      <w:pPr>
        <w:spacing w:line="400" w:lineRule="exact"/>
        <w:rPr>
          <w:rFonts w:ascii="Arial" w:hAnsi="Arial"/>
          <w:color w:val="auto"/>
          <w:sz w:val="28"/>
          <w:szCs w:val="28"/>
        </w:rPr>
      </w:pPr>
    </w:p>
    <w:p w14:paraId="41FDEE96" w14:textId="26EC2CB6" w:rsidR="006F7489" w:rsidRPr="00AF5FF2" w:rsidRDefault="006F7489" w:rsidP="00366091">
      <w:pPr>
        <w:spacing w:line="360" w:lineRule="auto"/>
        <w:jc w:val="both"/>
        <w:rPr>
          <w:rFonts w:ascii="Arial" w:hAnsi="Arial"/>
          <w:b/>
          <w:bCs/>
          <w:color w:val="auto"/>
        </w:rPr>
      </w:pPr>
      <w:r>
        <w:rPr>
          <w:rFonts w:ascii="Arial" w:hAnsi="Arial"/>
          <w:b/>
          <w:bCs/>
          <w:color w:val="auto"/>
        </w:rPr>
        <w:t>Optisch a</w:t>
      </w:r>
      <w:r w:rsidR="00215EA8">
        <w:rPr>
          <w:rFonts w:ascii="Arial" w:hAnsi="Arial"/>
          <w:b/>
          <w:bCs/>
          <w:color w:val="auto"/>
        </w:rPr>
        <w:t>n</w:t>
      </w:r>
      <w:r>
        <w:rPr>
          <w:rFonts w:ascii="Arial" w:hAnsi="Arial"/>
          <w:b/>
          <w:bCs/>
          <w:color w:val="auto"/>
        </w:rPr>
        <w:t xml:space="preserve">sprechend und abwechslungsreich: Rodeca spielt bei seinen Dach- und Fassadenelementen nicht nur mit unterschiedlichen Farben und Effekten, sondern präsentiert jetzt auch ein gestreiftes Design. So ist das transluzente Lichtbauelement PC 2540-6 in der </w:t>
      </w:r>
      <w:proofErr w:type="spellStart"/>
      <w:r>
        <w:rPr>
          <w:rFonts w:ascii="Arial" w:hAnsi="Arial"/>
          <w:b/>
          <w:bCs/>
          <w:color w:val="auto"/>
        </w:rPr>
        <w:t>DecoStripe</w:t>
      </w:r>
      <w:proofErr w:type="spellEnd"/>
      <w:r>
        <w:rPr>
          <w:rFonts w:ascii="Arial" w:hAnsi="Arial"/>
          <w:b/>
          <w:bCs/>
          <w:color w:val="auto"/>
        </w:rPr>
        <w:t xml:space="preserve">-Variante erhältlich – und </w:t>
      </w:r>
      <w:r w:rsidR="00215EA8">
        <w:rPr>
          <w:rFonts w:ascii="Arial" w:hAnsi="Arial"/>
          <w:b/>
          <w:bCs/>
          <w:color w:val="auto"/>
        </w:rPr>
        <w:t>eröffnet</w:t>
      </w:r>
      <w:r>
        <w:rPr>
          <w:rFonts w:ascii="Arial" w:hAnsi="Arial"/>
          <w:b/>
          <w:bCs/>
          <w:color w:val="auto"/>
        </w:rPr>
        <w:t xml:space="preserve"> </w:t>
      </w:r>
      <w:r w:rsidR="00215EA8">
        <w:rPr>
          <w:rFonts w:ascii="Arial" w:hAnsi="Arial"/>
          <w:b/>
          <w:bCs/>
          <w:color w:val="auto"/>
        </w:rPr>
        <w:t>damit</w:t>
      </w:r>
      <w:r>
        <w:rPr>
          <w:rFonts w:ascii="Arial" w:hAnsi="Arial"/>
          <w:b/>
          <w:bCs/>
          <w:color w:val="auto"/>
        </w:rPr>
        <w:t xml:space="preserve"> insbesondere Architekten eine neue </w:t>
      </w:r>
      <w:r w:rsidR="00B61A0A" w:rsidRPr="00AF5FF2">
        <w:rPr>
          <w:rFonts w:ascii="Arial" w:hAnsi="Arial"/>
          <w:b/>
          <w:bCs/>
          <w:color w:val="auto"/>
        </w:rPr>
        <w:t>O</w:t>
      </w:r>
      <w:r w:rsidRPr="00AF5FF2">
        <w:rPr>
          <w:rFonts w:ascii="Arial" w:hAnsi="Arial"/>
          <w:b/>
          <w:bCs/>
          <w:color w:val="auto"/>
        </w:rPr>
        <w:t>ption</w:t>
      </w:r>
      <w:r w:rsidR="00B61A0A" w:rsidRPr="00AF5FF2">
        <w:rPr>
          <w:rFonts w:ascii="Arial" w:hAnsi="Arial"/>
          <w:b/>
          <w:bCs/>
          <w:color w:val="auto"/>
        </w:rPr>
        <w:t xml:space="preserve"> für den</w:t>
      </w:r>
      <w:r w:rsidR="00215EA8" w:rsidRPr="00AF5FF2">
        <w:rPr>
          <w:rFonts w:ascii="Arial" w:hAnsi="Arial"/>
          <w:b/>
          <w:bCs/>
          <w:color w:val="auto"/>
        </w:rPr>
        <w:t xml:space="preserve"> modernen</w:t>
      </w:r>
      <w:r w:rsidR="00B61A0A" w:rsidRPr="00AF5FF2">
        <w:rPr>
          <w:rFonts w:ascii="Arial" w:hAnsi="Arial"/>
          <w:b/>
          <w:bCs/>
          <w:color w:val="auto"/>
        </w:rPr>
        <w:t xml:space="preserve"> Industrie- und Gewerbebau</w:t>
      </w:r>
      <w:r w:rsidRPr="00AF5FF2">
        <w:rPr>
          <w:rFonts w:ascii="Arial" w:hAnsi="Arial"/>
          <w:b/>
          <w:bCs/>
          <w:color w:val="auto"/>
        </w:rPr>
        <w:t xml:space="preserve">. Aber auch für </w:t>
      </w:r>
      <w:r w:rsidR="001E7455" w:rsidRPr="00AF5FF2">
        <w:rPr>
          <w:rFonts w:ascii="Arial" w:hAnsi="Arial"/>
          <w:b/>
          <w:bCs/>
          <w:color w:val="auto"/>
        </w:rPr>
        <w:t xml:space="preserve">private Bauherren </w:t>
      </w:r>
      <w:r w:rsidR="00B61A0A" w:rsidRPr="00AF5FF2">
        <w:rPr>
          <w:rFonts w:ascii="Arial" w:hAnsi="Arial"/>
          <w:b/>
          <w:bCs/>
          <w:color w:val="auto"/>
        </w:rPr>
        <w:t xml:space="preserve">bietet </w:t>
      </w:r>
      <w:proofErr w:type="spellStart"/>
      <w:r w:rsidR="00B61A0A" w:rsidRPr="00AF5FF2">
        <w:rPr>
          <w:rFonts w:ascii="Arial" w:hAnsi="Arial"/>
          <w:b/>
          <w:bCs/>
          <w:color w:val="auto"/>
        </w:rPr>
        <w:t>Rodeca</w:t>
      </w:r>
      <w:proofErr w:type="spellEnd"/>
      <w:r w:rsidR="001E7455" w:rsidRPr="00AF5FF2">
        <w:rPr>
          <w:rFonts w:ascii="Arial" w:hAnsi="Arial"/>
          <w:b/>
          <w:bCs/>
          <w:color w:val="auto"/>
        </w:rPr>
        <w:t xml:space="preserve"> über den Handel</w:t>
      </w:r>
      <w:r w:rsidR="00B61A0A" w:rsidRPr="00AF5FF2">
        <w:rPr>
          <w:rFonts w:ascii="Arial" w:hAnsi="Arial"/>
          <w:b/>
          <w:bCs/>
          <w:color w:val="auto"/>
        </w:rPr>
        <w:t xml:space="preserve"> mit gestreiften Hohlkammerscheiben eine individuelle Gestaltung</w:t>
      </w:r>
      <w:r w:rsidR="00215EA8" w:rsidRPr="00AF5FF2">
        <w:rPr>
          <w:rFonts w:ascii="Arial" w:hAnsi="Arial"/>
          <w:b/>
          <w:bCs/>
          <w:color w:val="auto"/>
        </w:rPr>
        <w:t>smöglichkeit</w:t>
      </w:r>
      <w:r w:rsidR="00B61A0A" w:rsidRPr="00AF5FF2">
        <w:rPr>
          <w:rFonts w:ascii="Arial" w:hAnsi="Arial"/>
          <w:b/>
          <w:bCs/>
          <w:color w:val="auto"/>
        </w:rPr>
        <w:t xml:space="preserve"> – beispielsweise </w:t>
      </w:r>
      <w:r w:rsidR="00215EA8" w:rsidRPr="00AF5FF2">
        <w:rPr>
          <w:rFonts w:ascii="Arial" w:hAnsi="Arial"/>
          <w:b/>
          <w:bCs/>
          <w:color w:val="auto"/>
        </w:rPr>
        <w:t>für</w:t>
      </w:r>
      <w:r w:rsidR="00B61A0A" w:rsidRPr="00AF5FF2">
        <w:rPr>
          <w:rFonts w:ascii="Arial" w:hAnsi="Arial"/>
          <w:b/>
          <w:bCs/>
          <w:color w:val="auto"/>
        </w:rPr>
        <w:t xml:space="preserve"> Terrassenüberdachung</w:t>
      </w:r>
      <w:r w:rsidR="005C0A5D" w:rsidRPr="00AF5FF2">
        <w:rPr>
          <w:rFonts w:ascii="Arial" w:hAnsi="Arial"/>
          <w:b/>
          <w:bCs/>
          <w:color w:val="auto"/>
        </w:rPr>
        <w:t>en</w:t>
      </w:r>
      <w:r w:rsidR="00B61A0A" w:rsidRPr="00AF5FF2">
        <w:rPr>
          <w:rFonts w:ascii="Arial" w:hAnsi="Arial"/>
          <w:b/>
          <w:bCs/>
          <w:color w:val="auto"/>
        </w:rPr>
        <w:t xml:space="preserve">. </w:t>
      </w:r>
    </w:p>
    <w:p w14:paraId="16D89BEA" w14:textId="0D59FB2B" w:rsidR="00751DB6" w:rsidRPr="00AF5FF2" w:rsidRDefault="00751DB6" w:rsidP="00366091">
      <w:pPr>
        <w:spacing w:line="360" w:lineRule="auto"/>
        <w:jc w:val="both"/>
        <w:rPr>
          <w:rFonts w:ascii="Arial" w:hAnsi="Arial"/>
          <w:b/>
          <w:bCs/>
          <w:color w:val="auto"/>
        </w:rPr>
      </w:pPr>
    </w:p>
    <w:p w14:paraId="7B287ED0" w14:textId="2B04B1CD" w:rsidR="00A67B30" w:rsidRPr="00AF5FF2" w:rsidRDefault="00A67B30" w:rsidP="00DC11E8">
      <w:pPr>
        <w:spacing w:line="360" w:lineRule="auto"/>
        <w:jc w:val="both"/>
        <w:rPr>
          <w:rFonts w:ascii="Arial" w:hAnsi="Arial" w:cs="Arial"/>
          <w:color w:val="auto"/>
        </w:rPr>
      </w:pPr>
      <w:r w:rsidRPr="00AF5FF2">
        <w:rPr>
          <w:rFonts w:ascii="Arial" w:hAnsi="Arial" w:cs="Arial"/>
          <w:color w:val="auto"/>
        </w:rPr>
        <w:t xml:space="preserve">Beeindruckende Architektur zeichnet sich meist durch ihre Einzigartigkeit aus. Sie spiegelt ihre Zeit wider und trägt zugleich eine ganz individuelle Handschrift des Entwurfsverfassers. </w:t>
      </w:r>
      <w:r w:rsidR="00B61A0A" w:rsidRPr="00AF5FF2">
        <w:rPr>
          <w:rFonts w:ascii="Arial" w:hAnsi="Arial" w:cs="Arial"/>
          <w:color w:val="auto"/>
        </w:rPr>
        <w:t xml:space="preserve">Sowohl im Industrie- und Gewerbebau als auch für den Privatbau sind daher Produktlösungen gefragt, die eine hohe Designvielfalt bieten. </w:t>
      </w:r>
      <w:r w:rsidRPr="00AF5FF2">
        <w:rPr>
          <w:rFonts w:ascii="Arial" w:hAnsi="Arial" w:cs="Arial"/>
          <w:color w:val="auto"/>
        </w:rPr>
        <w:t xml:space="preserve">Dies gilt insbesondere für die Gebäudehülle, die für das Erscheinungsbild eines </w:t>
      </w:r>
      <w:r w:rsidR="00215EA8" w:rsidRPr="00AF5FF2">
        <w:rPr>
          <w:rFonts w:ascii="Arial" w:hAnsi="Arial" w:cs="Arial"/>
          <w:color w:val="auto"/>
        </w:rPr>
        <w:t>Objektes</w:t>
      </w:r>
      <w:r w:rsidRPr="00AF5FF2">
        <w:rPr>
          <w:rFonts w:ascii="Arial" w:hAnsi="Arial" w:cs="Arial"/>
          <w:color w:val="auto"/>
        </w:rPr>
        <w:t xml:space="preserve"> maßgeblich ist. Als Produzent transluzenter Fassaden- und Dachsysteme setzt sich Rodeca mit diesem Thema in mehrfacher Hinsicht auseinander. So </w:t>
      </w:r>
      <w:r w:rsidR="00B61A0A" w:rsidRPr="00AF5FF2">
        <w:rPr>
          <w:rFonts w:ascii="Arial" w:hAnsi="Arial" w:cs="Arial"/>
          <w:color w:val="auto"/>
        </w:rPr>
        <w:t xml:space="preserve">spielen die Produktentwickler nicht nur mit einer hohen </w:t>
      </w:r>
      <w:r w:rsidR="00B61A0A" w:rsidRPr="00AF5FF2">
        <w:rPr>
          <w:rFonts w:ascii="Arial" w:hAnsi="Arial" w:cs="Arial"/>
          <w:color w:val="auto"/>
        </w:rPr>
        <w:lastRenderedPageBreak/>
        <w:t xml:space="preserve">Farbvielfalt und besonderen Effekten bei den Elementen, sondern haben jetzt auch gestreifte Produktvarianten entwickelt. </w:t>
      </w:r>
      <w:r w:rsidR="0048071E" w:rsidRPr="00AF5FF2">
        <w:rPr>
          <w:rFonts w:ascii="Arial" w:hAnsi="Arial" w:cs="Arial"/>
          <w:color w:val="auto"/>
        </w:rPr>
        <w:t xml:space="preserve">Durch die Verwendung von thermoplastischem Polycarbonat und </w:t>
      </w:r>
      <w:r w:rsidR="005C0A5D" w:rsidRPr="00AF5FF2">
        <w:rPr>
          <w:rFonts w:ascii="Arial" w:hAnsi="Arial" w:cs="Arial"/>
          <w:color w:val="auto"/>
        </w:rPr>
        <w:t xml:space="preserve">einer </w:t>
      </w:r>
      <w:proofErr w:type="spellStart"/>
      <w:r w:rsidR="005C0A5D" w:rsidRPr="00AF5FF2">
        <w:rPr>
          <w:rFonts w:ascii="Arial" w:hAnsi="Arial" w:cs="Arial"/>
          <w:color w:val="auto"/>
        </w:rPr>
        <w:t>coextrudierten</w:t>
      </w:r>
      <w:proofErr w:type="spellEnd"/>
      <w:r w:rsidR="005C0A5D" w:rsidRPr="00AF5FF2">
        <w:rPr>
          <w:rFonts w:ascii="Arial" w:hAnsi="Arial" w:cs="Arial"/>
          <w:color w:val="auto"/>
        </w:rPr>
        <w:t xml:space="preserve"> </w:t>
      </w:r>
      <w:r w:rsidR="0048071E" w:rsidRPr="00AF5FF2">
        <w:rPr>
          <w:rFonts w:ascii="Arial" w:hAnsi="Arial" w:cs="Arial"/>
          <w:color w:val="auto"/>
        </w:rPr>
        <w:t xml:space="preserve">UV-Schutzschicht sind diese </w:t>
      </w:r>
      <w:r w:rsidR="00325285" w:rsidRPr="00AF5FF2">
        <w:rPr>
          <w:rFonts w:ascii="Arial" w:hAnsi="Arial" w:cs="Arial"/>
          <w:color w:val="auto"/>
        </w:rPr>
        <w:t xml:space="preserve">– ebenso wie das bestehende Produktprogramm – </w:t>
      </w:r>
      <w:r w:rsidR="0048071E" w:rsidRPr="00AF5FF2">
        <w:rPr>
          <w:rFonts w:ascii="Arial" w:hAnsi="Arial" w:cs="Arial"/>
          <w:color w:val="auto"/>
        </w:rPr>
        <w:t>langlebig und beständig gegen Witterungseinflüsse wie Sonneneinstrahlung und Hagelschlag.</w:t>
      </w:r>
    </w:p>
    <w:p w14:paraId="380B0CD7" w14:textId="1AF873DE" w:rsidR="00317BEA" w:rsidRPr="00AF5FF2" w:rsidRDefault="00317BEA" w:rsidP="00366091">
      <w:pPr>
        <w:spacing w:line="360" w:lineRule="auto"/>
        <w:jc w:val="both"/>
        <w:rPr>
          <w:rFonts w:ascii="Arial" w:hAnsi="Arial" w:cs="Arial"/>
          <w:color w:val="auto"/>
        </w:rPr>
      </w:pPr>
    </w:p>
    <w:p w14:paraId="1ECAEC81" w14:textId="2A6B0BAB" w:rsidR="00101843" w:rsidRPr="00AF5FF2" w:rsidRDefault="000C7E51" w:rsidP="00366091">
      <w:pPr>
        <w:spacing w:line="360" w:lineRule="auto"/>
        <w:jc w:val="both"/>
        <w:rPr>
          <w:rFonts w:ascii="Arial" w:hAnsi="Arial" w:cs="Arial"/>
          <w:b/>
          <w:bCs/>
          <w:color w:val="auto"/>
        </w:rPr>
      </w:pPr>
      <w:r w:rsidRPr="00AF5FF2">
        <w:rPr>
          <w:rFonts w:ascii="Arial" w:hAnsi="Arial" w:cs="Arial"/>
          <w:b/>
          <w:bCs/>
          <w:color w:val="auto"/>
        </w:rPr>
        <w:t>Gestreifte Vielfalt für die anspruchsvolle Gebäudehülle</w:t>
      </w:r>
    </w:p>
    <w:p w14:paraId="29BCF15A" w14:textId="6E25D352" w:rsidR="0048071E" w:rsidRPr="00AF5FF2" w:rsidRDefault="0048071E" w:rsidP="00366091">
      <w:pPr>
        <w:spacing w:line="360" w:lineRule="auto"/>
        <w:jc w:val="both"/>
        <w:rPr>
          <w:rFonts w:ascii="Arial" w:hAnsi="Arial"/>
          <w:color w:val="auto"/>
        </w:rPr>
      </w:pPr>
      <w:r w:rsidRPr="00AF5FF2">
        <w:rPr>
          <w:rFonts w:ascii="Arial" w:hAnsi="Arial" w:cs="Arial"/>
          <w:color w:val="auto"/>
        </w:rPr>
        <w:t xml:space="preserve">In der </w:t>
      </w:r>
      <w:proofErr w:type="spellStart"/>
      <w:r w:rsidRPr="00AF5FF2">
        <w:rPr>
          <w:rFonts w:ascii="Arial" w:hAnsi="Arial" w:cs="Arial"/>
          <w:color w:val="auto"/>
        </w:rPr>
        <w:t>DecoStripe</w:t>
      </w:r>
      <w:proofErr w:type="spellEnd"/>
      <w:r w:rsidRPr="00AF5FF2">
        <w:rPr>
          <w:rFonts w:ascii="Arial" w:hAnsi="Arial" w:cs="Arial"/>
          <w:color w:val="auto"/>
        </w:rPr>
        <w:t xml:space="preserve">-Version erhält das Lichtbauelement </w:t>
      </w:r>
      <w:r w:rsidR="004C6CF6" w:rsidRPr="00AF5FF2">
        <w:rPr>
          <w:rFonts w:ascii="Arial" w:hAnsi="Arial" w:cs="Arial"/>
          <w:color w:val="auto"/>
        </w:rPr>
        <w:t>PC 2540-6 eine</w:t>
      </w:r>
      <w:r w:rsidR="00954F8D" w:rsidRPr="00AF5FF2">
        <w:rPr>
          <w:rFonts w:ascii="Arial" w:hAnsi="Arial" w:cs="Arial"/>
          <w:color w:val="auto"/>
        </w:rPr>
        <w:t xml:space="preserve"> attraktive Streifen-O</w:t>
      </w:r>
      <w:r w:rsidR="004C6CF6" w:rsidRPr="00AF5FF2">
        <w:rPr>
          <w:rFonts w:ascii="Arial" w:hAnsi="Arial" w:cs="Arial"/>
          <w:color w:val="auto"/>
        </w:rPr>
        <w:t>ptik</w:t>
      </w:r>
      <w:r w:rsidR="00954F8D" w:rsidRPr="00AF5FF2">
        <w:rPr>
          <w:rFonts w:ascii="Arial" w:hAnsi="Arial" w:cs="Arial"/>
          <w:color w:val="auto"/>
        </w:rPr>
        <w:t xml:space="preserve">. </w:t>
      </w:r>
      <w:r w:rsidRPr="00AF5FF2">
        <w:rPr>
          <w:rFonts w:ascii="Arial" w:hAnsi="Arial" w:cs="Arial"/>
          <w:color w:val="auto"/>
        </w:rPr>
        <w:t xml:space="preserve">Bei einer Dicke von 40 Millimetern sowie einer Baubreite von 500 Millimetern, besteht das Paneel aus sechs Schalen und fünf Luftkammern. Die beiden </w:t>
      </w:r>
      <w:r w:rsidR="005C0A5D" w:rsidRPr="00AF5FF2">
        <w:rPr>
          <w:rFonts w:ascii="Arial" w:hAnsi="Arial" w:cs="Arial"/>
          <w:color w:val="auto"/>
        </w:rPr>
        <w:t>Außens</w:t>
      </w:r>
      <w:r w:rsidRPr="00AF5FF2">
        <w:rPr>
          <w:rFonts w:ascii="Arial" w:hAnsi="Arial" w:cs="Arial"/>
          <w:color w:val="auto"/>
        </w:rPr>
        <w:t>chalen sind in der Streifenversion</w:t>
      </w:r>
      <w:r w:rsidR="005C0A5D" w:rsidRPr="00AF5FF2">
        <w:rPr>
          <w:rFonts w:ascii="Arial" w:hAnsi="Arial" w:cs="Arial"/>
          <w:color w:val="auto"/>
        </w:rPr>
        <w:t xml:space="preserve"> gleichfarbig oder</w:t>
      </w:r>
      <w:r w:rsidRPr="00AF5FF2">
        <w:rPr>
          <w:rFonts w:ascii="Arial" w:hAnsi="Arial" w:cs="Arial"/>
          <w:color w:val="auto"/>
        </w:rPr>
        <w:t xml:space="preserve"> unterschiedlich eingefärbt. Verfügbar ist dabei ein </w:t>
      </w:r>
      <w:r w:rsidR="00A73CF7" w:rsidRPr="00AF5FF2">
        <w:rPr>
          <w:rFonts w:ascii="Arial" w:hAnsi="Arial" w:cs="Arial"/>
          <w:color w:val="auto"/>
        </w:rPr>
        <w:t>breites Farbs</w:t>
      </w:r>
      <w:r w:rsidR="00E2022E" w:rsidRPr="00AF5FF2">
        <w:rPr>
          <w:rFonts w:ascii="Arial" w:hAnsi="Arial" w:cs="Arial"/>
          <w:color w:val="auto"/>
        </w:rPr>
        <w:t>pektrum</w:t>
      </w:r>
      <w:r w:rsidR="00A73CF7" w:rsidRPr="00AF5FF2">
        <w:rPr>
          <w:rFonts w:ascii="Arial" w:hAnsi="Arial" w:cs="Arial"/>
          <w:color w:val="auto"/>
        </w:rPr>
        <w:t xml:space="preserve"> </w:t>
      </w:r>
      <w:r w:rsidR="00E2022E" w:rsidRPr="00AF5FF2">
        <w:rPr>
          <w:rFonts w:ascii="Arial" w:hAnsi="Arial" w:cs="Arial"/>
          <w:color w:val="auto"/>
        </w:rPr>
        <w:t>–</w:t>
      </w:r>
      <w:r w:rsidR="00552E0D" w:rsidRPr="00AF5FF2">
        <w:rPr>
          <w:rFonts w:ascii="Arial" w:hAnsi="Arial" w:cs="Arial"/>
          <w:color w:val="auto"/>
        </w:rPr>
        <w:t xml:space="preserve"> </w:t>
      </w:r>
      <w:r w:rsidR="00E2022E" w:rsidRPr="00AF5FF2">
        <w:rPr>
          <w:rFonts w:ascii="Arial" w:hAnsi="Arial" w:cs="Arial"/>
          <w:color w:val="auto"/>
        </w:rPr>
        <w:t>von Regenbogen</w:t>
      </w:r>
      <w:r w:rsidR="005C0A5D" w:rsidRPr="00AF5FF2">
        <w:rPr>
          <w:rFonts w:ascii="Arial" w:hAnsi="Arial" w:cs="Arial"/>
          <w:color w:val="auto"/>
        </w:rPr>
        <w:t>tönen</w:t>
      </w:r>
      <w:r w:rsidR="00E2022E" w:rsidRPr="00AF5FF2">
        <w:rPr>
          <w:rFonts w:ascii="Arial" w:hAnsi="Arial" w:cs="Arial"/>
          <w:color w:val="auto"/>
        </w:rPr>
        <w:t xml:space="preserve"> bis hin zu edlen matten </w:t>
      </w:r>
      <w:r w:rsidR="005C0A5D" w:rsidRPr="00AF5FF2">
        <w:rPr>
          <w:rFonts w:ascii="Arial" w:hAnsi="Arial" w:cs="Arial"/>
          <w:color w:val="auto"/>
        </w:rPr>
        <w:t>Farben</w:t>
      </w:r>
      <w:r w:rsidR="00E2022E" w:rsidRPr="00AF5FF2">
        <w:rPr>
          <w:rFonts w:ascii="Arial" w:hAnsi="Arial" w:cs="Arial"/>
          <w:color w:val="auto"/>
        </w:rPr>
        <w:t xml:space="preserve"> und </w:t>
      </w:r>
      <w:r w:rsidR="005C0A5D" w:rsidRPr="00AF5FF2">
        <w:rPr>
          <w:rFonts w:ascii="Arial" w:hAnsi="Arial" w:cs="Arial"/>
          <w:color w:val="auto"/>
        </w:rPr>
        <w:t xml:space="preserve">eher </w:t>
      </w:r>
      <w:r w:rsidR="00E2022E" w:rsidRPr="00AF5FF2">
        <w:rPr>
          <w:rFonts w:ascii="Arial" w:hAnsi="Arial" w:cs="Arial"/>
          <w:color w:val="auto"/>
        </w:rPr>
        <w:t>dezenten Pastell</w:t>
      </w:r>
      <w:r w:rsidR="005C0A5D" w:rsidRPr="00AF5FF2">
        <w:rPr>
          <w:rFonts w:ascii="Arial" w:hAnsi="Arial" w:cs="Arial"/>
          <w:color w:val="auto"/>
        </w:rPr>
        <w:t>tön</w:t>
      </w:r>
      <w:r w:rsidR="00E2022E" w:rsidRPr="00AF5FF2">
        <w:rPr>
          <w:rFonts w:ascii="Arial" w:hAnsi="Arial" w:cs="Arial"/>
          <w:color w:val="auto"/>
        </w:rPr>
        <w:t>en. Beim Design</w:t>
      </w:r>
      <w:r w:rsidR="00215EA8" w:rsidRPr="00AF5FF2">
        <w:rPr>
          <w:rFonts w:ascii="Arial" w:hAnsi="Arial" w:cs="Arial"/>
          <w:color w:val="auto"/>
        </w:rPr>
        <w:t xml:space="preserve"> lassen</w:t>
      </w:r>
      <w:r w:rsidR="00E2022E" w:rsidRPr="00AF5FF2">
        <w:rPr>
          <w:rFonts w:ascii="Arial" w:hAnsi="Arial" w:cs="Arial"/>
          <w:color w:val="auto"/>
        </w:rPr>
        <w:t xml:space="preserve"> sich </w:t>
      </w:r>
      <w:r w:rsidR="00E3303D" w:rsidRPr="00AF5FF2">
        <w:rPr>
          <w:rFonts w:ascii="Arial" w:hAnsi="Arial" w:cs="Arial"/>
          <w:color w:val="auto"/>
        </w:rPr>
        <w:t>zwei</w:t>
      </w:r>
      <w:r w:rsidR="00E2022E" w:rsidRPr="00AF5FF2">
        <w:rPr>
          <w:rFonts w:ascii="Arial" w:hAnsi="Arial" w:cs="Arial"/>
          <w:color w:val="FF0000"/>
        </w:rPr>
        <w:t xml:space="preserve"> </w:t>
      </w:r>
      <w:r w:rsidR="00E2022E" w:rsidRPr="00AF5FF2">
        <w:rPr>
          <w:rFonts w:ascii="Arial" w:hAnsi="Arial" w:cs="Arial"/>
          <w:color w:val="auto"/>
        </w:rPr>
        <w:t xml:space="preserve">verschiedene </w:t>
      </w:r>
      <w:r w:rsidR="005C0A5D" w:rsidRPr="00AF5FF2">
        <w:rPr>
          <w:rFonts w:ascii="Arial" w:hAnsi="Arial" w:cs="Arial"/>
          <w:color w:val="auto"/>
        </w:rPr>
        <w:t>Streifenf</w:t>
      </w:r>
      <w:r w:rsidR="00E2022E" w:rsidRPr="00AF5FF2">
        <w:rPr>
          <w:rFonts w:ascii="Arial" w:hAnsi="Arial" w:cs="Arial"/>
          <w:color w:val="auto"/>
        </w:rPr>
        <w:t>arben kombinieren</w:t>
      </w:r>
      <w:r w:rsidRPr="00AF5FF2">
        <w:rPr>
          <w:rFonts w:ascii="Arial" w:hAnsi="Arial" w:cs="Arial"/>
          <w:color w:val="auto"/>
        </w:rPr>
        <w:t>:</w:t>
      </w:r>
      <w:r w:rsidR="00E3303D" w:rsidRPr="00AF5FF2">
        <w:rPr>
          <w:rFonts w:ascii="Arial" w:hAnsi="Arial" w:cs="Arial"/>
          <w:color w:val="auto"/>
        </w:rPr>
        <w:t xml:space="preserve"> eine Farbe auf der Innenseite und die andere auf der Außenseite</w:t>
      </w:r>
      <w:r w:rsidR="00E2022E" w:rsidRPr="00AF5FF2">
        <w:rPr>
          <w:rFonts w:ascii="Arial" w:hAnsi="Arial" w:cs="Arial"/>
          <w:color w:val="auto"/>
        </w:rPr>
        <w:t>.</w:t>
      </w:r>
      <w:r w:rsidR="00E2022E" w:rsidRPr="00AF5FF2">
        <w:rPr>
          <w:rFonts w:ascii="Arial" w:hAnsi="Arial" w:cs="Arial"/>
          <w:color w:val="FF0000"/>
        </w:rPr>
        <w:t xml:space="preserve"> </w:t>
      </w:r>
      <w:r w:rsidR="00401142" w:rsidRPr="00AF5FF2">
        <w:rPr>
          <w:rFonts w:ascii="Arial" w:hAnsi="Arial" w:cs="Arial"/>
          <w:color w:val="auto"/>
        </w:rPr>
        <w:t>Genauso kann das gestreifte E</w:t>
      </w:r>
      <w:r w:rsidR="00532243" w:rsidRPr="00AF5FF2">
        <w:rPr>
          <w:rFonts w:ascii="Arial" w:hAnsi="Arial" w:cs="Arial"/>
          <w:color w:val="auto"/>
        </w:rPr>
        <w:t xml:space="preserve">lement </w:t>
      </w:r>
      <w:r w:rsidR="00401142" w:rsidRPr="00AF5FF2">
        <w:rPr>
          <w:rFonts w:ascii="Arial" w:hAnsi="Arial" w:cs="Arial"/>
          <w:color w:val="auto"/>
        </w:rPr>
        <w:t>im Wechsel mit einfarbigen Paneelen in die Fassade eingesetzt werden</w:t>
      </w:r>
      <w:r w:rsidR="00552E0D" w:rsidRPr="00AF5FF2">
        <w:rPr>
          <w:rFonts w:ascii="Arial" w:hAnsi="Arial" w:cs="Arial"/>
          <w:color w:val="auto"/>
        </w:rPr>
        <w:t>,</w:t>
      </w:r>
      <w:r w:rsidR="00401142" w:rsidRPr="00AF5FF2">
        <w:rPr>
          <w:rFonts w:ascii="Arial" w:hAnsi="Arial" w:cs="Arial"/>
          <w:color w:val="auto"/>
        </w:rPr>
        <w:t xml:space="preserve"> um einen optischen Akzent zu kreieren. </w:t>
      </w:r>
      <w:r w:rsidR="00AC32B6" w:rsidRPr="00AF5FF2">
        <w:rPr>
          <w:rFonts w:ascii="Arial" w:hAnsi="Arial"/>
          <w:color w:val="auto"/>
        </w:rPr>
        <w:t xml:space="preserve">Die abwechslungsreiche Streifen-Optik des Lichtbauelements </w:t>
      </w:r>
      <w:r w:rsidR="00215EA8" w:rsidRPr="00AF5FF2">
        <w:rPr>
          <w:rFonts w:ascii="Arial" w:hAnsi="Arial"/>
          <w:color w:val="auto"/>
        </w:rPr>
        <w:t>hat</w:t>
      </w:r>
      <w:r w:rsidRPr="00AF5FF2">
        <w:rPr>
          <w:rFonts w:ascii="Arial" w:hAnsi="Arial"/>
          <w:color w:val="auto"/>
        </w:rPr>
        <w:t xml:space="preserve"> zudem einen funktionalen Effekt: </w:t>
      </w:r>
      <w:r w:rsidR="00632A90" w:rsidRPr="00AF5FF2">
        <w:rPr>
          <w:rFonts w:ascii="Arial" w:hAnsi="Arial"/>
          <w:color w:val="auto"/>
        </w:rPr>
        <w:t xml:space="preserve">Da </w:t>
      </w:r>
      <w:r w:rsidR="00AC32B6" w:rsidRPr="00AF5FF2">
        <w:rPr>
          <w:rFonts w:ascii="Arial" w:hAnsi="Arial"/>
          <w:color w:val="auto"/>
        </w:rPr>
        <w:t>das Licht gebündelt durch das Paneel fällt, entsteh</w:t>
      </w:r>
      <w:r w:rsidR="001E475B" w:rsidRPr="00AF5FF2">
        <w:rPr>
          <w:rFonts w:ascii="Arial" w:hAnsi="Arial"/>
          <w:color w:val="auto"/>
        </w:rPr>
        <w:t>t</w:t>
      </w:r>
      <w:r w:rsidR="00AC32B6" w:rsidRPr="00AF5FF2">
        <w:rPr>
          <w:rFonts w:ascii="Arial" w:hAnsi="Arial"/>
          <w:color w:val="auto"/>
        </w:rPr>
        <w:t xml:space="preserve"> ein angenehmer Sichtschutz von außen sowie ein Sonnenschutz</w:t>
      </w:r>
      <w:r w:rsidRPr="00AF5FF2">
        <w:rPr>
          <w:rFonts w:ascii="Arial" w:hAnsi="Arial"/>
          <w:color w:val="auto"/>
        </w:rPr>
        <w:t xml:space="preserve"> für den Innenbereich</w:t>
      </w:r>
      <w:r w:rsidR="00AC32B6" w:rsidRPr="00AF5FF2">
        <w:rPr>
          <w:rFonts w:ascii="Arial" w:hAnsi="Arial"/>
          <w:color w:val="auto"/>
        </w:rPr>
        <w:t xml:space="preserve">. </w:t>
      </w:r>
    </w:p>
    <w:p w14:paraId="7AEBEEF1" w14:textId="483A9374" w:rsidR="0048071E" w:rsidRPr="00AF5FF2" w:rsidRDefault="0048071E" w:rsidP="00366091">
      <w:pPr>
        <w:spacing w:line="360" w:lineRule="auto"/>
        <w:jc w:val="both"/>
        <w:rPr>
          <w:rFonts w:ascii="Arial" w:hAnsi="Arial"/>
          <w:color w:val="auto"/>
        </w:rPr>
      </w:pPr>
    </w:p>
    <w:p w14:paraId="71AA182C" w14:textId="77777777" w:rsidR="000C7E51" w:rsidRPr="00AF5FF2" w:rsidRDefault="000C7E51" w:rsidP="00366091">
      <w:pPr>
        <w:spacing w:line="360" w:lineRule="auto"/>
        <w:jc w:val="both"/>
        <w:rPr>
          <w:rFonts w:ascii="Arial" w:hAnsi="Arial"/>
          <w:b/>
          <w:bCs/>
          <w:color w:val="auto"/>
        </w:rPr>
      </w:pPr>
      <w:r w:rsidRPr="00AF5FF2">
        <w:rPr>
          <w:rFonts w:ascii="Arial" w:hAnsi="Arial"/>
          <w:b/>
          <w:bCs/>
          <w:color w:val="auto"/>
        </w:rPr>
        <w:t>Streifen für das Terrassendach</w:t>
      </w:r>
    </w:p>
    <w:p w14:paraId="3AF896A6" w14:textId="3C28E66D" w:rsidR="000C7E51" w:rsidRPr="00AF5FF2" w:rsidRDefault="000C7E51" w:rsidP="00366091">
      <w:pPr>
        <w:spacing w:line="360" w:lineRule="auto"/>
        <w:jc w:val="both"/>
        <w:rPr>
          <w:rFonts w:ascii="Arial" w:hAnsi="Arial"/>
          <w:color w:val="auto"/>
        </w:rPr>
      </w:pPr>
      <w:r w:rsidRPr="00AF5FF2">
        <w:rPr>
          <w:rFonts w:ascii="Arial" w:hAnsi="Arial"/>
          <w:color w:val="auto"/>
        </w:rPr>
        <w:t>Auch für den Bau von Terrassendächern, Wintergärten und ähnliche</w:t>
      </w:r>
      <w:r w:rsidR="00215EA8" w:rsidRPr="00AF5FF2">
        <w:rPr>
          <w:rFonts w:ascii="Arial" w:hAnsi="Arial"/>
          <w:color w:val="auto"/>
        </w:rPr>
        <w:t>m</w:t>
      </w:r>
      <w:r w:rsidRPr="00AF5FF2">
        <w:rPr>
          <w:rFonts w:ascii="Arial" w:hAnsi="Arial"/>
          <w:color w:val="auto"/>
        </w:rPr>
        <w:t xml:space="preserve"> – vorwiegend im Privatbau – bietet Rodeca mit</w:t>
      </w:r>
      <w:r w:rsidR="005C0A5D" w:rsidRPr="00AF5FF2">
        <w:rPr>
          <w:rFonts w:ascii="Arial" w:hAnsi="Arial"/>
          <w:color w:val="auto"/>
        </w:rPr>
        <w:t xml:space="preserve"> der</w:t>
      </w:r>
      <w:r w:rsidRPr="00AF5FF2">
        <w:rPr>
          <w:rFonts w:ascii="Arial" w:hAnsi="Arial"/>
          <w:color w:val="auto"/>
        </w:rPr>
        <w:t xml:space="preserve"> </w:t>
      </w:r>
      <w:r w:rsidR="005C0A5D" w:rsidRPr="00AF5FF2">
        <w:rPr>
          <w:rFonts w:ascii="Arial" w:hAnsi="Arial"/>
          <w:color w:val="auto"/>
        </w:rPr>
        <w:t xml:space="preserve">HKS </w:t>
      </w:r>
      <w:r w:rsidRPr="00AF5FF2">
        <w:rPr>
          <w:rFonts w:ascii="Arial" w:hAnsi="Arial"/>
          <w:color w:val="auto"/>
        </w:rPr>
        <w:t>PC 16-</w:t>
      </w:r>
      <w:r w:rsidR="0009778C" w:rsidRPr="00AF5FF2">
        <w:rPr>
          <w:rFonts w:ascii="Arial" w:hAnsi="Arial"/>
          <w:color w:val="auto"/>
        </w:rPr>
        <w:t>5</w:t>
      </w:r>
      <w:r w:rsidRPr="00AF5FF2">
        <w:rPr>
          <w:rFonts w:ascii="Arial" w:hAnsi="Arial"/>
          <w:color w:val="auto"/>
        </w:rPr>
        <w:t xml:space="preserve"> eine Hohlkammerscheibe im Streifen-Look an. </w:t>
      </w:r>
      <w:r w:rsidR="0009778C" w:rsidRPr="00AF5FF2">
        <w:rPr>
          <w:rFonts w:ascii="Arial" w:hAnsi="Arial"/>
          <w:color w:val="auto"/>
        </w:rPr>
        <w:t xml:space="preserve">Dabei handelt es sich </w:t>
      </w:r>
      <w:r w:rsidR="00413128" w:rsidRPr="00AF5FF2">
        <w:rPr>
          <w:rFonts w:ascii="Arial" w:hAnsi="Arial"/>
          <w:color w:val="auto"/>
        </w:rPr>
        <w:t>um eine Platte mit geschlossenen</w:t>
      </w:r>
      <w:r w:rsidR="0009778C" w:rsidRPr="00AF5FF2">
        <w:rPr>
          <w:rFonts w:ascii="Arial" w:hAnsi="Arial"/>
          <w:color w:val="auto"/>
        </w:rPr>
        <w:t xml:space="preserve"> Kante</w:t>
      </w:r>
      <w:r w:rsidR="00413128" w:rsidRPr="00AF5FF2">
        <w:rPr>
          <w:rFonts w:ascii="Arial" w:hAnsi="Arial"/>
          <w:color w:val="auto"/>
        </w:rPr>
        <w:t xml:space="preserve">n </w:t>
      </w:r>
      <w:r w:rsidR="0009778C" w:rsidRPr="00AF5FF2">
        <w:rPr>
          <w:rFonts w:ascii="Arial" w:hAnsi="Arial"/>
          <w:color w:val="auto"/>
        </w:rPr>
        <w:t xml:space="preserve">und einer Dicke von 16 Millimetern. Sie verfügt über fünf Schalen und vier Luftkammern. </w:t>
      </w:r>
      <w:r w:rsidRPr="00AF5FF2">
        <w:rPr>
          <w:rFonts w:ascii="Arial" w:hAnsi="Arial"/>
          <w:color w:val="auto"/>
        </w:rPr>
        <w:t xml:space="preserve">Durch die versetzten Einfärbungen des </w:t>
      </w:r>
      <w:r w:rsidRPr="00AF5FF2">
        <w:rPr>
          <w:rFonts w:ascii="Arial" w:hAnsi="Arial"/>
          <w:color w:val="auto"/>
        </w:rPr>
        <w:lastRenderedPageBreak/>
        <w:t xml:space="preserve">Produkts entsteht ein Verschattungseffekt, so dass hier ebenfalls funktionale wie auch optische Pluspunkte vereint werden. </w:t>
      </w:r>
    </w:p>
    <w:p w14:paraId="2B510721" w14:textId="77777777" w:rsidR="00101843" w:rsidRPr="00AF5FF2" w:rsidRDefault="00101843" w:rsidP="00366091">
      <w:pPr>
        <w:spacing w:line="360" w:lineRule="auto"/>
        <w:jc w:val="both"/>
        <w:rPr>
          <w:rFonts w:ascii="Arial" w:hAnsi="Arial" w:cs="Arial"/>
          <w:color w:val="auto"/>
        </w:rPr>
      </w:pPr>
    </w:p>
    <w:p w14:paraId="26A53532" w14:textId="03CFAB5A" w:rsidR="00D10AFD" w:rsidRPr="00AF5FF2" w:rsidRDefault="00A71ACF" w:rsidP="00366091">
      <w:pPr>
        <w:spacing w:line="360" w:lineRule="auto"/>
        <w:jc w:val="both"/>
        <w:rPr>
          <w:rFonts w:ascii="Arial" w:hAnsi="Arial" w:cs="Arial"/>
          <w:color w:val="auto"/>
        </w:rPr>
      </w:pPr>
      <w:r w:rsidRPr="00AF5FF2">
        <w:rPr>
          <w:rFonts w:ascii="Arial" w:hAnsi="Arial" w:cs="Arial"/>
          <w:color w:val="auto"/>
        </w:rPr>
        <w:t>Weitere Informationen</w:t>
      </w:r>
      <w:r w:rsidR="00D10AFD" w:rsidRPr="00AF5FF2">
        <w:rPr>
          <w:rFonts w:ascii="Arial" w:hAnsi="Arial" w:cs="Arial"/>
          <w:color w:val="auto"/>
        </w:rPr>
        <w:t xml:space="preserve"> </w:t>
      </w:r>
      <w:r w:rsidRPr="00AF5FF2">
        <w:rPr>
          <w:rFonts w:ascii="Arial" w:hAnsi="Arial" w:cs="Arial"/>
          <w:color w:val="auto"/>
        </w:rPr>
        <w:t xml:space="preserve">erhalten Interessierte unter </w:t>
      </w:r>
      <w:hyperlink r:id="rId8" w:history="1">
        <w:r w:rsidR="00893066" w:rsidRPr="00AF5FF2">
          <w:rPr>
            <w:rStyle w:val="Hyperlink"/>
            <w:rFonts w:ascii="Arial" w:hAnsi="Arial" w:cs="Arial"/>
          </w:rPr>
          <w:t>www.rodeca.de</w:t>
        </w:r>
      </w:hyperlink>
      <w:r w:rsidR="00024E28" w:rsidRPr="00AF5FF2">
        <w:rPr>
          <w:rFonts w:ascii="Arial" w:hAnsi="Arial" w:cs="Arial"/>
          <w:color w:val="auto"/>
        </w:rPr>
        <w:t>.</w:t>
      </w:r>
      <w:r w:rsidR="00325A93" w:rsidRPr="00AF5FF2">
        <w:rPr>
          <w:rFonts w:ascii="Arial" w:hAnsi="Arial" w:cs="Arial"/>
          <w:color w:val="auto"/>
        </w:rPr>
        <w:t xml:space="preserve"> </w:t>
      </w:r>
    </w:p>
    <w:p w14:paraId="1978BF14" w14:textId="031CFA65" w:rsidR="00147D4F" w:rsidRPr="00AF5FF2" w:rsidRDefault="00B51302" w:rsidP="00302766">
      <w:pPr>
        <w:spacing w:line="360" w:lineRule="auto"/>
        <w:ind w:left="4248"/>
        <w:jc w:val="right"/>
        <w:rPr>
          <w:rFonts w:ascii="Arial" w:hAnsi="Arial"/>
          <w:color w:val="auto"/>
        </w:rPr>
      </w:pPr>
      <w:r w:rsidRPr="00AF5FF2">
        <w:rPr>
          <w:rFonts w:ascii="Arial" w:hAnsi="Arial"/>
          <w:color w:val="auto"/>
        </w:rPr>
        <w:t>c</w:t>
      </w:r>
      <w:r w:rsidR="00CC5AF6" w:rsidRPr="00AF5FF2">
        <w:rPr>
          <w:rFonts w:ascii="Arial" w:hAnsi="Arial"/>
          <w:color w:val="auto"/>
        </w:rPr>
        <w:t xml:space="preserve">a. </w:t>
      </w:r>
      <w:r w:rsidR="0009778C" w:rsidRPr="00AF5FF2">
        <w:rPr>
          <w:rFonts w:ascii="Arial" w:hAnsi="Arial"/>
          <w:color w:val="auto"/>
        </w:rPr>
        <w:t>3.</w:t>
      </w:r>
      <w:r w:rsidR="001E7455" w:rsidRPr="00AF5FF2">
        <w:rPr>
          <w:rFonts w:ascii="Arial" w:hAnsi="Arial"/>
          <w:color w:val="auto"/>
        </w:rPr>
        <w:t>2</w:t>
      </w:r>
      <w:r w:rsidR="0009778C" w:rsidRPr="00AF5FF2">
        <w:rPr>
          <w:rFonts w:ascii="Arial" w:hAnsi="Arial"/>
          <w:color w:val="auto"/>
        </w:rPr>
        <w:t>00</w:t>
      </w:r>
      <w:r w:rsidR="00A73BDD" w:rsidRPr="00AF5FF2">
        <w:rPr>
          <w:rFonts w:ascii="Arial" w:hAnsi="Arial"/>
          <w:color w:val="auto"/>
        </w:rPr>
        <w:t xml:space="preserve"> </w:t>
      </w:r>
      <w:r w:rsidR="00CC5AF6" w:rsidRPr="00AF5FF2">
        <w:rPr>
          <w:rFonts w:ascii="Arial" w:hAnsi="Arial"/>
          <w:color w:val="auto"/>
        </w:rPr>
        <w:t>Zeichen</w:t>
      </w:r>
    </w:p>
    <w:p w14:paraId="7C966053" w14:textId="77777777" w:rsidR="001E475B" w:rsidRPr="00AF5FF2" w:rsidRDefault="001E475B" w:rsidP="00302766">
      <w:pPr>
        <w:spacing w:line="360" w:lineRule="auto"/>
        <w:ind w:left="4248"/>
        <w:jc w:val="right"/>
        <w:rPr>
          <w:rFonts w:ascii="Arial" w:hAnsi="Arial"/>
          <w:color w:val="auto"/>
        </w:rPr>
      </w:pPr>
    </w:p>
    <w:p w14:paraId="2FFA535A" w14:textId="77777777" w:rsidR="001E475B" w:rsidRPr="00AF5FF2" w:rsidRDefault="001E475B" w:rsidP="00302766">
      <w:pPr>
        <w:spacing w:line="360" w:lineRule="auto"/>
        <w:ind w:left="4248"/>
        <w:jc w:val="right"/>
        <w:rPr>
          <w:rFonts w:ascii="Arial" w:eastAsia="Arial" w:hAnsi="Arial" w:cs="Arial"/>
          <w:color w:val="auto"/>
        </w:rPr>
      </w:pPr>
    </w:p>
    <w:p w14:paraId="024BCF86" w14:textId="77777777" w:rsidR="000C7E51" w:rsidRDefault="00736158" w:rsidP="00B030AC">
      <w:pPr>
        <w:spacing w:line="400" w:lineRule="exact"/>
        <w:rPr>
          <w:rFonts w:ascii="Arial" w:hAnsi="Arial"/>
          <w:b/>
          <w:color w:val="auto"/>
          <w:u w:val="single"/>
        </w:rPr>
      </w:pPr>
      <w:r w:rsidRPr="00AF5FF2">
        <w:rPr>
          <w:rFonts w:ascii="Arial" w:hAnsi="Arial"/>
          <w:b/>
          <w:color w:val="auto"/>
          <w:u w:val="single"/>
        </w:rPr>
        <w:t>Bildunterschriften:</w:t>
      </w:r>
    </w:p>
    <w:p w14:paraId="0C31A61F" w14:textId="25625874" w:rsidR="000C7E51" w:rsidRDefault="000C7E51" w:rsidP="00B030AC">
      <w:pPr>
        <w:spacing w:line="400" w:lineRule="exact"/>
        <w:rPr>
          <w:rFonts w:ascii="Arial" w:hAnsi="Arial"/>
          <w:b/>
          <w:color w:val="auto"/>
          <w:u w:val="single"/>
        </w:rPr>
      </w:pPr>
    </w:p>
    <w:p w14:paraId="48E813FC" w14:textId="0A538D15" w:rsidR="00C37DA2" w:rsidRDefault="00C37DA2" w:rsidP="00B030AC">
      <w:pPr>
        <w:spacing w:line="400" w:lineRule="exact"/>
        <w:rPr>
          <w:rFonts w:ascii="Arial" w:hAnsi="Arial"/>
          <w:b/>
          <w:color w:val="auto"/>
          <w:u w:val="single"/>
        </w:rPr>
      </w:pPr>
    </w:p>
    <w:p w14:paraId="42580CA3" w14:textId="7528DC33" w:rsidR="00C37DA2" w:rsidRDefault="00C37DA2" w:rsidP="00B030AC">
      <w:pPr>
        <w:spacing w:line="400" w:lineRule="exact"/>
        <w:rPr>
          <w:rFonts w:ascii="Arial" w:hAnsi="Arial"/>
          <w:b/>
          <w:color w:val="auto"/>
          <w:u w:val="single"/>
        </w:rPr>
      </w:pPr>
    </w:p>
    <w:p w14:paraId="3B947981" w14:textId="4A060FC5" w:rsidR="00C37DA2" w:rsidRDefault="00C37DA2" w:rsidP="00B030AC">
      <w:pPr>
        <w:spacing w:line="400" w:lineRule="exact"/>
        <w:rPr>
          <w:rFonts w:ascii="Arial" w:hAnsi="Arial"/>
          <w:b/>
          <w:color w:val="auto"/>
          <w:u w:val="single"/>
        </w:rPr>
      </w:pPr>
    </w:p>
    <w:p w14:paraId="6597E476" w14:textId="0F24724A" w:rsidR="00C37DA2" w:rsidRDefault="00C37DA2" w:rsidP="00B030AC">
      <w:pPr>
        <w:spacing w:line="400" w:lineRule="exact"/>
        <w:rPr>
          <w:rFonts w:ascii="Arial" w:hAnsi="Arial"/>
          <w:b/>
          <w:color w:val="auto"/>
          <w:u w:val="single"/>
        </w:rPr>
      </w:pPr>
    </w:p>
    <w:p w14:paraId="0441382F" w14:textId="5515187F" w:rsidR="00C37DA2" w:rsidRDefault="00C37DA2" w:rsidP="00B030AC">
      <w:pPr>
        <w:spacing w:line="400" w:lineRule="exact"/>
        <w:rPr>
          <w:rFonts w:ascii="Arial" w:hAnsi="Arial"/>
          <w:b/>
          <w:color w:val="auto"/>
          <w:u w:val="single"/>
        </w:rPr>
      </w:pPr>
    </w:p>
    <w:p w14:paraId="2559AD89" w14:textId="7C631BBC" w:rsidR="00C37DA2" w:rsidRDefault="00C37DA2" w:rsidP="00B030AC">
      <w:pPr>
        <w:spacing w:line="400" w:lineRule="exact"/>
        <w:rPr>
          <w:rFonts w:ascii="Arial" w:hAnsi="Arial"/>
          <w:b/>
          <w:color w:val="auto"/>
          <w:u w:val="single"/>
        </w:rPr>
      </w:pPr>
    </w:p>
    <w:p w14:paraId="012BF9A1" w14:textId="77777777" w:rsidR="00C37DA2" w:rsidRDefault="00C37DA2" w:rsidP="00B030AC">
      <w:pPr>
        <w:spacing w:line="400" w:lineRule="exact"/>
        <w:rPr>
          <w:rFonts w:ascii="Arial" w:hAnsi="Arial"/>
          <w:b/>
          <w:color w:val="auto"/>
          <w:u w:val="single"/>
        </w:rPr>
      </w:pPr>
    </w:p>
    <w:p w14:paraId="0969810F" w14:textId="2F88CF54" w:rsidR="00C37DA2" w:rsidRDefault="00C37DA2" w:rsidP="00B030AC">
      <w:pPr>
        <w:spacing w:line="400" w:lineRule="exact"/>
        <w:rPr>
          <w:rFonts w:ascii="Arial" w:hAnsi="Arial"/>
          <w:b/>
          <w:color w:val="auto"/>
          <w:u w:val="single"/>
        </w:rPr>
      </w:pPr>
    </w:p>
    <w:p w14:paraId="2E8689CE" w14:textId="7A6177D4" w:rsidR="00C37DA2" w:rsidRDefault="00C37DA2" w:rsidP="00B030AC">
      <w:pPr>
        <w:spacing w:line="400" w:lineRule="exact"/>
        <w:rPr>
          <w:rFonts w:ascii="Arial" w:hAnsi="Arial"/>
          <w:b/>
          <w:color w:val="auto"/>
          <w:u w:val="single"/>
        </w:rPr>
      </w:pPr>
    </w:p>
    <w:p w14:paraId="083EF19C" w14:textId="71C7AF3B" w:rsidR="00C37DA2" w:rsidRDefault="00C37DA2" w:rsidP="00B030AC">
      <w:pPr>
        <w:spacing w:line="400" w:lineRule="exact"/>
        <w:rPr>
          <w:rFonts w:ascii="Arial" w:hAnsi="Arial"/>
          <w:b/>
          <w:color w:val="auto"/>
          <w:u w:val="single"/>
        </w:rPr>
      </w:pPr>
    </w:p>
    <w:p w14:paraId="149A682B" w14:textId="029AE54F" w:rsidR="00C37DA2" w:rsidRDefault="00C37DA2" w:rsidP="00B030AC">
      <w:pPr>
        <w:spacing w:line="400" w:lineRule="exact"/>
        <w:rPr>
          <w:rFonts w:ascii="Arial" w:hAnsi="Arial"/>
          <w:b/>
          <w:color w:val="auto"/>
          <w:u w:val="single"/>
        </w:rPr>
      </w:pPr>
    </w:p>
    <w:p w14:paraId="0B5BB735" w14:textId="589025E0" w:rsidR="00C37DA2" w:rsidRDefault="00C37DA2" w:rsidP="00B030AC">
      <w:pPr>
        <w:spacing w:line="400" w:lineRule="exact"/>
        <w:rPr>
          <w:rFonts w:ascii="Arial" w:hAnsi="Arial"/>
          <w:b/>
          <w:color w:val="auto"/>
          <w:u w:val="single"/>
        </w:rPr>
      </w:pPr>
    </w:p>
    <w:p w14:paraId="2D09E6FF" w14:textId="6FEF8D04" w:rsidR="00C37DA2" w:rsidRDefault="00C37DA2" w:rsidP="00B030AC">
      <w:pPr>
        <w:spacing w:line="400" w:lineRule="exact"/>
        <w:rPr>
          <w:rFonts w:ascii="Arial" w:hAnsi="Arial"/>
          <w:b/>
          <w:color w:val="auto"/>
          <w:u w:val="single"/>
        </w:rPr>
      </w:pPr>
    </w:p>
    <w:p w14:paraId="5401BE20" w14:textId="2E65F86A" w:rsidR="00C37DA2" w:rsidRDefault="00C37DA2" w:rsidP="00B030AC">
      <w:pPr>
        <w:spacing w:line="400" w:lineRule="exact"/>
        <w:rPr>
          <w:rFonts w:ascii="Arial" w:hAnsi="Arial"/>
          <w:b/>
          <w:color w:val="auto"/>
          <w:u w:val="single"/>
        </w:rPr>
      </w:pPr>
      <w:r>
        <w:rPr>
          <w:noProof/>
        </w:rPr>
        <w:drawing>
          <wp:anchor distT="0" distB="0" distL="114300" distR="114300" simplePos="0" relativeHeight="251658240" behindDoc="0" locked="0" layoutInCell="1" allowOverlap="1" wp14:anchorId="18F7B867" wp14:editId="17424C4F">
            <wp:simplePos x="0" y="0"/>
            <wp:positionH relativeFrom="column">
              <wp:posOffset>-635</wp:posOffset>
            </wp:positionH>
            <wp:positionV relativeFrom="paragraph">
              <wp:posOffset>-3299460</wp:posOffset>
            </wp:positionV>
            <wp:extent cx="2428875" cy="3505200"/>
            <wp:effectExtent l="0" t="0" r="9525" b="0"/>
            <wp:wrapNone/>
            <wp:docPr id="19663373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337389" name=""/>
                    <pic:cNvPicPr/>
                  </pic:nvPicPr>
                  <pic:blipFill>
                    <a:blip r:embed="rId9">
                      <a:extLst>
                        <a:ext uri="{28A0092B-C50C-407E-A947-70E740481C1C}">
                          <a14:useLocalDpi xmlns:a14="http://schemas.microsoft.com/office/drawing/2010/main" val="0"/>
                        </a:ext>
                      </a:extLst>
                    </a:blip>
                    <a:stretch>
                      <a:fillRect/>
                    </a:stretch>
                  </pic:blipFill>
                  <pic:spPr>
                    <a:xfrm>
                      <a:off x="0" y="0"/>
                      <a:ext cx="2428875" cy="3505200"/>
                    </a:xfrm>
                    <a:prstGeom prst="rect">
                      <a:avLst/>
                    </a:prstGeom>
                  </pic:spPr>
                </pic:pic>
              </a:graphicData>
            </a:graphic>
            <wp14:sizeRelH relativeFrom="page">
              <wp14:pctWidth>0</wp14:pctWidth>
            </wp14:sizeRelH>
            <wp14:sizeRelV relativeFrom="page">
              <wp14:pctHeight>0</wp14:pctHeight>
            </wp14:sizeRelV>
          </wp:anchor>
        </w:drawing>
      </w:r>
    </w:p>
    <w:p w14:paraId="030BAFFE" w14:textId="134EDFB1" w:rsidR="006153AF" w:rsidRPr="00E05D96" w:rsidRDefault="00AB0F8F" w:rsidP="00736158">
      <w:pPr>
        <w:suppressAutoHyphens w:val="0"/>
        <w:spacing w:line="360" w:lineRule="auto"/>
        <w:jc w:val="both"/>
        <w:rPr>
          <w:rFonts w:ascii="Arial" w:hAnsi="Arial"/>
          <w:b/>
          <w:bCs/>
          <w:color w:val="auto"/>
        </w:rPr>
      </w:pPr>
      <w:r w:rsidRPr="00E05D96">
        <w:rPr>
          <w:rFonts w:ascii="Arial" w:hAnsi="Arial"/>
          <w:b/>
          <w:bCs/>
          <w:color w:val="auto"/>
        </w:rPr>
        <w:t>[</w:t>
      </w:r>
      <w:r w:rsidR="0009778C">
        <w:rPr>
          <w:rFonts w:ascii="Arial" w:hAnsi="Arial"/>
          <w:b/>
          <w:bCs/>
          <w:color w:val="auto"/>
        </w:rPr>
        <w:t xml:space="preserve">23-03 </w:t>
      </w:r>
      <w:r w:rsidRPr="00E05D96">
        <w:rPr>
          <w:rFonts w:ascii="Arial" w:hAnsi="Arial"/>
          <w:b/>
          <w:bCs/>
          <w:color w:val="auto"/>
        </w:rPr>
        <w:t>Individuelle Gestaltung]</w:t>
      </w:r>
    </w:p>
    <w:p w14:paraId="5E492B9B" w14:textId="24688266" w:rsidR="006153AF" w:rsidRPr="00E05D96" w:rsidRDefault="006153AF" w:rsidP="00736158">
      <w:pPr>
        <w:suppressAutoHyphens w:val="0"/>
        <w:spacing w:line="360" w:lineRule="auto"/>
        <w:jc w:val="both"/>
        <w:rPr>
          <w:rFonts w:ascii="Arial" w:eastAsia="Arial" w:hAnsi="Arial" w:cs="Arial"/>
          <w:i/>
          <w:color w:val="auto"/>
        </w:rPr>
      </w:pPr>
      <w:r w:rsidRPr="001E7455">
        <w:rPr>
          <w:rFonts w:ascii="Arial" w:eastAsia="Arial" w:hAnsi="Arial" w:cs="Arial"/>
          <w:i/>
          <w:color w:val="auto"/>
        </w:rPr>
        <w:t>Mit der</w:t>
      </w:r>
      <w:r w:rsidRPr="001E7455">
        <w:rPr>
          <w:rFonts w:ascii="Arial" w:hAnsi="Arial"/>
          <w:i/>
          <w:color w:val="auto"/>
        </w:rPr>
        <w:t xml:space="preserve"> </w:t>
      </w:r>
      <w:r w:rsidR="0056599B" w:rsidRPr="001E7455">
        <w:rPr>
          <w:rFonts w:ascii="Arial" w:eastAsia="Arial" w:hAnsi="Arial" w:cs="Arial"/>
          <w:i/>
          <w:color w:val="auto"/>
        </w:rPr>
        <w:t>modernen</w:t>
      </w:r>
      <w:r w:rsidRPr="001E7455">
        <w:rPr>
          <w:rFonts w:ascii="Arial" w:eastAsia="Arial" w:hAnsi="Arial" w:cs="Arial"/>
          <w:i/>
          <w:color w:val="auto"/>
        </w:rPr>
        <w:t xml:space="preserve"> Streifen-Optik</w:t>
      </w:r>
      <w:r w:rsidRPr="00E05D96">
        <w:rPr>
          <w:rFonts w:ascii="Arial" w:eastAsia="Arial" w:hAnsi="Arial" w:cs="Arial"/>
          <w:i/>
          <w:color w:val="auto"/>
        </w:rPr>
        <w:t xml:space="preserve"> lassen sich</w:t>
      </w:r>
      <w:r w:rsidR="0056599B" w:rsidRPr="00E05D96">
        <w:rPr>
          <w:rFonts w:ascii="Arial" w:eastAsia="Arial" w:hAnsi="Arial" w:cs="Arial"/>
          <w:i/>
          <w:color w:val="auto"/>
        </w:rPr>
        <w:t xml:space="preserve"> anspruchsvolle</w:t>
      </w:r>
      <w:r w:rsidRPr="00E05D96">
        <w:rPr>
          <w:rFonts w:ascii="Arial" w:eastAsia="Arial" w:hAnsi="Arial" w:cs="Arial"/>
          <w:i/>
          <w:color w:val="auto"/>
        </w:rPr>
        <w:t xml:space="preserve"> Fassaden </w:t>
      </w:r>
      <w:r w:rsidR="0056599B" w:rsidRPr="00E05D96">
        <w:rPr>
          <w:rFonts w:ascii="Arial" w:eastAsia="Arial" w:hAnsi="Arial" w:cs="Arial"/>
          <w:i/>
          <w:color w:val="auto"/>
        </w:rPr>
        <w:t>realisieren</w:t>
      </w:r>
      <w:r w:rsidRPr="00E05D96">
        <w:rPr>
          <w:rFonts w:ascii="Arial" w:eastAsia="Arial" w:hAnsi="Arial" w:cs="Arial"/>
          <w:i/>
          <w:color w:val="auto"/>
        </w:rPr>
        <w:t xml:space="preserve">. </w:t>
      </w:r>
    </w:p>
    <w:p w14:paraId="5F9155FD" w14:textId="547D1987" w:rsidR="00AB0F8F" w:rsidRPr="00E05D96" w:rsidRDefault="00AB0F8F" w:rsidP="00736158">
      <w:pPr>
        <w:suppressAutoHyphens w:val="0"/>
        <w:spacing w:line="360" w:lineRule="auto"/>
        <w:jc w:val="right"/>
        <w:rPr>
          <w:rFonts w:ascii="Arial" w:hAnsi="Arial"/>
          <w:color w:val="auto"/>
        </w:rPr>
      </w:pPr>
      <w:r w:rsidRPr="00E05D96">
        <w:rPr>
          <w:rFonts w:ascii="Arial" w:hAnsi="Arial"/>
          <w:color w:val="auto"/>
        </w:rPr>
        <w:t>Foto: Rodeca GmbH</w:t>
      </w:r>
    </w:p>
    <w:p w14:paraId="7A85C5C0" w14:textId="15F7C079" w:rsidR="0009778C" w:rsidRDefault="0009778C" w:rsidP="00736158">
      <w:pPr>
        <w:suppressAutoHyphens w:val="0"/>
        <w:spacing w:line="400" w:lineRule="exact"/>
        <w:rPr>
          <w:rFonts w:ascii="Arial" w:hAnsi="Arial"/>
          <w:b/>
          <w:bCs/>
          <w:color w:val="auto"/>
        </w:rPr>
      </w:pPr>
    </w:p>
    <w:p w14:paraId="5C9FAC5C" w14:textId="74A42D6B" w:rsidR="00C37DA2" w:rsidRDefault="00C37DA2" w:rsidP="00736158">
      <w:pPr>
        <w:suppressAutoHyphens w:val="0"/>
        <w:spacing w:line="400" w:lineRule="exact"/>
        <w:rPr>
          <w:rFonts w:ascii="Arial" w:hAnsi="Arial"/>
          <w:b/>
          <w:bCs/>
          <w:color w:val="auto"/>
        </w:rPr>
      </w:pPr>
    </w:p>
    <w:p w14:paraId="596F6691" w14:textId="21BEBCE4" w:rsidR="00C37DA2" w:rsidRDefault="00C37DA2" w:rsidP="00736158">
      <w:pPr>
        <w:suppressAutoHyphens w:val="0"/>
        <w:spacing w:line="400" w:lineRule="exact"/>
        <w:rPr>
          <w:rFonts w:ascii="Arial" w:hAnsi="Arial"/>
          <w:b/>
          <w:bCs/>
          <w:color w:val="auto"/>
        </w:rPr>
      </w:pPr>
    </w:p>
    <w:p w14:paraId="2D61461B" w14:textId="07CB3408" w:rsidR="00C37DA2" w:rsidRDefault="00C37DA2" w:rsidP="00736158">
      <w:pPr>
        <w:suppressAutoHyphens w:val="0"/>
        <w:spacing w:line="400" w:lineRule="exact"/>
        <w:rPr>
          <w:rFonts w:ascii="Arial" w:hAnsi="Arial"/>
          <w:b/>
          <w:bCs/>
          <w:color w:val="auto"/>
        </w:rPr>
      </w:pPr>
    </w:p>
    <w:p w14:paraId="1997CF8E" w14:textId="70023A59" w:rsidR="00C37DA2" w:rsidRDefault="00C37DA2" w:rsidP="00736158">
      <w:pPr>
        <w:suppressAutoHyphens w:val="0"/>
        <w:spacing w:line="400" w:lineRule="exact"/>
        <w:rPr>
          <w:rFonts w:ascii="Arial" w:hAnsi="Arial"/>
          <w:b/>
          <w:bCs/>
          <w:color w:val="auto"/>
        </w:rPr>
      </w:pPr>
    </w:p>
    <w:p w14:paraId="20855847" w14:textId="36985DA8" w:rsidR="00C37DA2" w:rsidRDefault="00C37DA2" w:rsidP="00736158">
      <w:pPr>
        <w:suppressAutoHyphens w:val="0"/>
        <w:spacing w:line="400" w:lineRule="exact"/>
        <w:rPr>
          <w:rFonts w:ascii="Arial" w:hAnsi="Arial"/>
          <w:b/>
          <w:bCs/>
          <w:color w:val="auto"/>
        </w:rPr>
      </w:pPr>
    </w:p>
    <w:p w14:paraId="0E4DC2E9" w14:textId="4BCE49D3" w:rsidR="00C37DA2" w:rsidRDefault="00C37DA2" w:rsidP="00736158">
      <w:pPr>
        <w:suppressAutoHyphens w:val="0"/>
        <w:spacing w:line="400" w:lineRule="exact"/>
        <w:rPr>
          <w:rFonts w:ascii="Arial" w:hAnsi="Arial"/>
          <w:b/>
          <w:bCs/>
          <w:color w:val="auto"/>
        </w:rPr>
      </w:pPr>
    </w:p>
    <w:p w14:paraId="43F2F147" w14:textId="77777777" w:rsidR="00C37DA2" w:rsidRDefault="00C37DA2" w:rsidP="00736158">
      <w:pPr>
        <w:suppressAutoHyphens w:val="0"/>
        <w:spacing w:line="400" w:lineRule="exact"/>
        <w:rPr>
          <w:rFonts w:ascii="Arial" w:hAnsi="Arial"/>
          <w:b/>
          <w:bCs/>
          <w:color w:val="auto"/>
        </w:rPr>
      </w:pPr>
    </w:p>
    <w:p w14:paraId="702FD6E0" w14:textId="76534FE0" w:rsidR="00C37DA2" w:rsidRDefault="00C37DA2" w:rsidP="00736158">
      <w:pPr>
        <w:suppressAutoHyphens w:val="0"/>
        <w:spacing w:line="400" w:lineRule="exact"/>
        <w:rPr>
          <w:rFonts w:ascii="Arial" w:hAnsi="Arial"/>
          <w:b/>
          <w:bCs/>
          <w:color w:val="auto"/>
        </w:rPr>
      </w:pPr>
    </w:p>
    <w:p w14:paraId="752C31FE" w14:textId="3B86D396" w:rsidR="00C37DA2" w:rsidRDefault="00C37DA2" w:rsidP="00736158">
      <w:pPr>
        <w:suppressAutoHyphens w:val="0"/>
        <w:spacing w:line="400" w:lineRule="exact"/>
        <w:rPr>
          <w:rFonts w:ascii="Arial" w:hAnsi="Arial"/>
          <w:b/>
          <w:bCs/>
          <w:color w:val="auto"/>
        </w:rPr>
      </w:pPr>
    </w:p>
    <w:p w14:paraId="3E6FF423" w14:textId="67F5C9F7" w:rsidR="00C37DA2" w:rsidRDefault="00C37DA2" w:rsidP="00736158">
      <w:pPr>
        <w:suppressAutoHyphens w:val="0"/>
        <w:spacing w:line="400" w:lineRule="exact"/>
        <w:rPr>
          <w:rFonts w:ascii="Arial" w:hAnsi="Arial"/>
          <w:b/>
          <w:bCs/>
          <w:color w:val="auto"/>
        </w:rPr>
      </w:pPr>
    </w:p>
    <w:p w14:paraId="5B51EE1B" w14:textId="712878CB" w:rsidR="00C37DA2" w:rsidRDefault="00C37DA2" w:rsidP="00736158">
      <w:pPr>
        <w:suppressAutoHyphens w:val="0"/>
        <w:spacing w:line="400" w:lineRule="exact"/>
        <w:rPr>
          <w:rFonts w:ascii="Arial" w:hAnsi="Arial"/>
          <w:b/>
          <w:bCs/>
          <w:color w:val="auto"/>
        </w:rPr>
      </w:pPr>
    </w:p>
    <w:p w14:paraId="38AEEEAB" w14:textId="2A06F7C1" w:rsidR="00C37DA2" w:rsidRDefault="00C37DA2" w:rsidP="00736158">
      <w:pPr>
        <w:suppressAutoHyphens w:val="0"/>
        <w:spacing w:line="400" w:lineRule="exact"/>
        <w:rPr>
          <w:rFonts w:ascii="Arial" w:hAnsi="Arial"/>
          <w:b/>
          <w:bCs/>
          <w:color w:val="auto"/>
        </w:rPr>
      </w:pPr>
    </w:p>
    <w:p w14:paraId="685B7496" w14:textId="179497A7" w:rsidR="00C37DA2" w:rsidRDefault="00C37DA2" w:rsidP="00736158">
      <w:pPr>
        <w:suppressAutoHyphens w:val="0"/>
        <w:spacing w:line="400" w:lineRule="exact"/>
        <w:rPr>
          <w:rFonts w:ascii="Arial" w:hAnsi="Arial"/>
          <w:b/>
          <w:bCs/>
          <w:color w:val="auto"/>
        </w:rPr>
      </w:pPr>
    </w:p>
    <w:p w14:paraId="3A8AB07E" w14:textId="75A1AEE8" w:rsidR="00C37DA2" w:rsidRDefault="00C37DA2" w:rsidP="00736158">
      <w:pPr>
        <w:suppressAutoHyphens w:val="0"/>
        <w:spacing w:line="400" w:lineRule="exact"/>
        <w:rPr>
          <w:rFonts w:ascii="Arial" w:hAnsi="Arial"/>
          <w:b/>
          <w:bCs/>
          <w:color w:val="auto"/>
        </w:rPr>
      </w:pPr>
    </w:p>
    <w:p w14:paraId="56BFF204" w14:textId="243D0986" w:rsidR="00C37DA2" w:rsidRDefault="00C37DA2" w:rsidP="00736158">
      <w:pPr>
        <w:suppressAutoHyphens w:val="0"/>
        <w:spacing w:line="400" w:lineRule="exact"/>
        <w:rPr>
          <w:rFonts w:ascii="Arial" w:hAnsi="Arial"/>
          <w:b/>
          <w:bCs/>
          <w:color w:val="auto"/>
        </w:rPr>
      </w:pPr>
      <w:r>
        <w:rPr>
          <w:noProof/>
        </w:rPr>
        <w:drawing>
          <wp:anchor distT="0" distB="0" distL="114300" distR="114300" simplePos="0" relativeHeight="251659264" behindDoc="0" locked="0" layoutInCell="1" allowOverlap="1" wp14:anchorId="54A320DC" wp14:editId="60C307C9">
            <wp:simplePos x="0" y="0"/>
            <wp:positionH relativeFrom="column">
              <wp:posOffset>-635</wp:posOffset>
            </wp:positionH>
            <wp:positionV relativeFrom="paragraph">
              <wp:posOffset>-2237740</wp:posOffset>
            </wp:positionV>
            <wp:extent cx="3514725" cy="2428875"/>
            <wp:effectExtent l="0" t="0" r="9525" b="9525"/>
            <wp:wrapNone/>
            <wp:docPr id="16569512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951256" name=""/>
                    <pic:cNvPicPr/>
                  </pic:nvPicPr>
                  <pic:blipFill>
                    <a:blip r:embed="rId10">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65AC0041" w14:textId="20A524E9" w:rsidR="00736158" w:rsidRPr="00E05D96" w:rsidRDefault="00736158" w:rsidP="00736158">
      <w:pPr>
        <w:suppressAutoHyphens w:val="0"/>
        <w:spacing w:line="400" w:lineRule="exact"/>
        <w:rPr>
          <w:rFonts w:ascii="Arial" w:hAnsi="Arial"/>
          <w:b/>
          <w:bCs/>
          <w:color w:val="auto"/>
        </w:rPr>
      </w:pPr>
      <w:r w:rsidRPr="00E05D96">
        <w:rPr>
          <w:rFonts w:ascii="Arial" w:hAnsi="Arial"/>
          <w:b/>
          <w:bCs/>
          <w:color w:val="auto"/>
        </w:rPr>
        <w:t>[</w:t>
      </w:r>
      <w:r w:rsidR="0009778C">
        <w:rPr>
          <w:rFonts w:ascii="Arial" w:hAnsi="Arial"/>
          <w:b/>
          <w:bCs/>
          <w:color w:val="auto"/>
        </w:rPr>
        <w:t>23-03</w:t>
      </w:r>
      <w:r w:rsidRPr="00E05D96">
        <w:rPr>
          <w:rFonts w:ascii="Arial" w:hAnsi="Arial"/>
          <w:b/>
          <w:bCs/>
          <w:color w:val="auto"/>
        </w:rPr>
        <w:t xml:space="preserve"> </w:t>
      </w:r>
      <w:r w:rsidR="0009778C">
        <w:rPr>
          <w:rFonts w:ascii="Arial" w:hAnsi="Arial"/>
          <w:b/>
          <w:bCs/>
          <w:color w:val="auto"/>
        </w:rPr>
        <w:t>Hohlkammerscheibe</w:t>
      </w:r>
    </w:p>
    <w:p w14:paraId="129298BB" w14:textId="4646AE9A" w:rsidR="00736158" w:rsidRPr="00E05D96" w:rsidRDefault="0009778C" w:rsidP="00736158">
      <w:pPr>
        <w:spacing w:line="400" w:lineRule="exact"/>
        <w:jc w:val="both"/>
        <w:rPr>
          <w:rFonts w:ascii="Arial" w:eastAsia="Arial" w:hAnsi="Arial" w:cs="Arial"/>
          <w:i/>
          <w:iCs/>
          <w:color w:val="auto"/>
        </w:rPr>
      </w:pPr>
      <w:r>
        <w:rPr>
          <w:rFonts w:ascii="Arial" w:eastAsia="Arial" w:hAnsi="Arial" w:cs="Arial"/>
          <w:i/>
          <w:color w:val="auto"/>
        </w:rPr>
        <w:t xml:space="preserve">Hohlkammerscheibe im Streifen-Look: </w:t>
      </w:r>
      <w:r w:rsidRPr="0009778C">
        <w:rPr>
          <w:rFonts w:ascii="Arial" w:eastAsia="Arial" w:hAnsi="Arial" w:cs="Arial"/>
          <w:i/>
          <w:color w:val="auto"/>
        </w:rPr>
        <w:t>Durch die versetzten Einfärbungen des Produkts entsteht ein Verschattungseffekt</w:t>
      </w:r>
      <w:r w:rsidR="00736158" w:rsidRPr="00E05D96">
        <w:rPr>
          <w:rFonts w:ascii="Arial" w:eastAsia="Arial" w:hAnsi="Arial" w:cs="Arial"/>
          <w:i/>
          <w:color w:val="auto"/>
        </w:rPr>
        <w:t>.</w:t>
      </w:r>
    </w:p>
    <w:p w14:paraId="1CF9EC9E" w14:textId="7B2CF088" w:rsidR="00736158" w:rsidRDefault="00736158" w:rsidP="00736158">
      <w:pPr>
        <w:spacing w:line="400" w:lineRule="exact"/>
        <w:jc w:val="right"/>
        <w:rPr>
          <w:rFonts w:ascii="Arial" w:hAnsi="Arial"/>
          <w:color w:val="auto"/>
        </w:rPr>
      </w:pPr>
      <w:r w:rsidRPr="00E05D96">
        <w:rPr>
          <w:rFonts w:ascii="Arial" w:hAnsi="Arial"/>
          <w:color w:val="auto"/>
        </w:rPr>
        <w:t xml:space="preserve">Foto: </w:t>
      </w:r>
      <w:proofErr w:type="spellStart"/>
      <w:r w:rsidRPr="00E05D96">
        <w:rPr>
          <w:rFonts w:ascii="Arial" w:hAnsi="Arial"/>
          <w:color w:val="auto"/>
        </w:rPr>
        <w:t>Rodeca</w:t>
      </w:r>
      <w:proofErr w:type="spellEnd"/>
      <w:r w:rsidRPr="00E05D96">
        <w:rPr>
          <w:rFonts w:ascii="Arial" w:hAnsi="Arial"/>
          <w:color w:val="auto"/>
        </w:rPr>
        <w:t xml:space="preserve"> GmbH</w:t>
      </w:r>
    </w:p>
    <w:p w14:paraId="06148EC4" w14:textId="5DB5A455" w:rsidR="003369C6" w:rsidRDefault="003369C6" w:rsidP="00736158">
      <w:pPr>
        <w:spacing w:line="400" w:lineRule="exact"/>
        <w:jc w:val="right"/>
        <w:rPr>
          <w:rFonts w:ascii="Arial" w:hAnsi="Arial"/>
          <w:color w:val="auto"/>
        </w:rPr>
      </w:pPr>
    </w:p>
    <w:p w14:paraId="1C6E3463" w14:textId="7DE3A4C6" w:rsidR="003369C6" w:rsidRDefault="003369C6" w:rsidP="00736158">
      <w:pPr>
        <w:spacing w:line="400" w:lineRule="exact"/>
        <w:jc w:val="right"/>
        <w:rPr>
          <w:rFonts w:ascii="Arial" w:hAnsi="Arial"/>
          <w:color w:val="auto"/>
        </w:rPr>
      </w:pPr>
    </w:p>
    <w:p w14:paraId="21354B60" w14:textId="149956B4" w:rsidR="003369C6" w:rsidRDefault="003369C6" w:rsidP="00736158">
      <w:pPr>
        <w:spacing w:line="400" w:lineRule="exact"/>
        <w:jc w:val="right"/>
        <w:rPr>
          <w:rFonts w:ascii="Arial" w:hAnsi="Arial"/>
          <w:color w:val="auto"/>
        </w:rPr>
      </w:pPr>
    </w:p>
    <w:p w14:paraId="599FED0A" w14:textId="67557491" w:rsidR="003369C6" w:rsidRDefault="003369C6" w:rsidP="00736158">
      <w:pPr>
        <w:spacing w:line="400" w:lineRule="exact"/>
        <w:jc w:val="right"/>
        <w:rPr>
          <w:rFonts w:ascii="Arial" w:hAnsi="Arial"/>
          <w:color w:val="auto"/>
        </w:rPr>
      </w:pPr>
    </w:p>
    <w:p w14:paraId="5465DA02" w14:textId="0579CC77" w:rsidR="003369C6" w:rsidRDefault="003369C6" w:rsidP="003369C6">
      <w:pPr>
        <w:spacing w:line="400" w:lineRule="exact"/>
        <w:rPr>
          <w:rFonts w:ascii="Arial" w:hAnsi="Arial"/>
          <w:color w:val="auto"/>
        </w:rPr>
      </w:pPr>
    </w:p>
    <w:p w14:paraId="2CA592A6" w14:textId="66F7C497" w:rsidR="003369C6" w:rsidRDefault="003369C6" w:rsidP="003369C6">
      <w:pPr>
        <w:spacing w:line="400" w:lineRule="exact"/>
        <w:rPr>
          <w:rFonts w:ascii="Arial" w:hAnsi="Arial"/>
          <w:color w:val="auto"/>
        </w:rPr>
      </w:pPr>
    </w:p>
    <w:p w14:paraId="4A3DD056" w14:textId="406E5A45" w:rsidR="003369C6" w:rsidRDefault="003369C6" w:rsidP="003369C6">
      <w:pPr>
        <w:spacing w:line="400" w:lineRule="exact"/>
        <w:rPr>
          <w:rFonts w:ascii="Arial" w:hAnsi="Arial"/>
          <w:color w:val="auto"/>
        </w:rPr>
      </w:pPr>
    </w:p>
    <w:p w14:paraId="6489D98A" w14:textId="176B601F" w:rsidR="003369C6" w:rsidRDefault="003369C6" w:rsidP="003369C6">
      <w:pPr>
        <w:spacing w:line="400" w:lineRule="exact"/>
        <w:rPr>
          <w:rFonts w:ascii="Arial" w:hAnsi="Arial"/>
          <w:color w:val="auto"/>
        </w:rPr>
      </w:pPr>
    </w:p>
    <w:p w14:paraId="0D5348B3" w14:textId="4F18C0C9" w:rsidR="003369C6" w:rsidRDefault="003369C6" w:rsidP="003369C6">
      <w:pPr>
        <w:spacing w:line="400" w:lineRule="exact"/>
        <w:rPr>
          <w:rFonts w:ascii="Arial" w:hAnsi="Arial"/>
          <w:color w:val="auto"/>
        </w:rPr>
      </w:pPr>
    </w:p>
    <w:p w14:paraId="03A8BCFC" w14:textId="7B66BA7A" w:rsidR="003369C6" w:rsidRDefault="003369C6" w:rsidP="003369C6">
      <w:pPr>
        <w:spacing w:line="400" w:lineRule="exact"/>
        <w:rPr>
          <w:rFonts w:ascii="Arial" w:hAnsi="Arial"/>
          <w:color w:val="auto"/>
        </w:rPr>
      </w:pPr>
    </w:p>
    <w:p w14:paraId="2F0CDD99" w14:textId="28198B3F" w:rsidR="003369C6" w:rsidRDefault="00111FD7" w:rsidP="003369C6">
      <w:pPr>
        <w:spacing w:line="400" w:lineRule="exact"/>
        <w:rPr>
          <w:rFonts w:ascii="Arial" w:hAnsi="Arial"/>
          <w:color w:val="auto"/>
        </w:rPr>
      </w:pPr>
      <w:r>
        <w:rPr>
          <w:noProof/>
        </w:rPr>
        <w:drawing>
          <wp:anchor distT="0" distB="0" distL="114300" distR="114300" simplePos="0" relativeHeight="251660288" behindDoc="0" locked="0" layoutInCell="1" allowOverlap="1" wp14:anchorId="76FFBFAF" wp14:editId="1AB5C529">
            <wp:simplePos x="0" y="0"/>
            <wp:positionH relativeFrom="column">
              <wp:posOffset>-635</wp:posOffset>
            </wp:positionH>
            <wp:positionV relativeFrom="paragraph">
              <wp:posOffset>-2237740</wp:posOffset>
            </wp:positionV>
            <wp:extent cx="3514725" cy="2428875"/>
            <wp:effectExtent l="0" t="0" r="9525" b="9525"/>
            <wp:wrapNone/>
            <wp:docPr id="178475035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750359" name=""/>
                    <pic:cNvPicPr/>
                  </pic:nvPicPr>
                  <pic:blipFill>
                    <a:blip r:embed="rId11">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4A69C310" w14:textId="323AF1AE" w:rsidR="003369C6" w:rsidRPr="00E05D96" w:rsidRDefault="003369C6" w:rsidP="003369C6">
      <w:pPr>
        <w:suppressAutoHyphens w:val="0"/>
        <w:spacing w:line="400" w:lineRule="exact"/>
        <w:rPr>
          <w:rFonts w:ascii="Arial" w:hAnsi="Arial"/>
          <w:b/>
          <w:bCs/>
          <w:color w:val="auto"/>
        </w:rPr>
      </w:pPr>
      <w:r w:rsidRPr="00E05D96">
        <w:rPr>
          <w:rFonts w:ascii="Arial" w:hAnsi="Arial"/>
          <w:b/>
          <w:bCs/>
          <w:color w:val="auto"/>
        </w:rPr>
        <w:t>[</w:t>
      </w:r>
      <w:r>
        <w:rPr>
          <w:rFonts w:ascii="Arial" w:hAnsi="Arial"/>
          <w:b/>
          <w:bCs/>
          <w:color w:val="auto"/>
        </w:rPr>
        <w:t>23-03</w:t>
      </w:r>
      <w:r w:rsidRPr="00E05D96">
        <w:rPr>
          <w:rFonts w:ascii="Arial" w:hAnsi="Arial"/>
          <w:b/>
          <w:bCs/>
          <w:color w:val="auto"/>
        </w:rPr>
        <w:t xml:space="preserve"> </w:t>
      </w:r>
      <w:proofErr w:type="spellStart"/>
      <w:r w:rsidR="00111FD7">
        <w:rPr>
          <w:rFonts w:ascii="Arial" w:hAnsi="Arial"/>
          <w:b/>
          <w:bCs/>
          <w:color w:val="auto"/>
        </w:rPr>
        <w:t>DecoStripe</w:t>
      </w:r>
      <w:proofErr w:type="spellEnd"/>
      <w:r>
        <w:rPr>
          <w:rFonts w:ascii="Arial" w:hAnsi="Arial"/>
          <w:b/>
          <w:bCs/>
          <w:color w:val="auto"/>
        </w:rPr>
        <w:t>]</w:t>
      </w:r>
    </w:p>
    <w:p w14:paraId="2D198826" w14:textId="68AA1FE8" w:rsidR="003369C6" w:rsidRDefault="00111FD7" w:rsidP="003369C6">
      <w:pPr>
        <w:spacing w:line="400" w:lineRule="exact"/>
        <w:jc w:val="both"/>
        <w:rPr>
          <w:rFonts w:ascii="Arial" w:eastAsia="Arial" w:hAnsi="Arial" w:cs="Arial"/>
          <w:i/>
          <w:color w:val="auto"/>
        </w:rPr>
      </w:pPr>
      <w:r w:rsidRPr="00111FD7">
        <w:rPr>
          <w:rFonts w:ascii="Arial" w:eastAsia="Arial" w:hAnsi="Arial" w:cs="Arial"/>
          <w:i/>
          <w:color w:val="auto"/>
        </w:rPr>
        <w:t xml:space="preserve">In der </w:t>
      </w:r>
      <w:proofErr w:type="spellStart"/>
      <w:r w:rsidRPr="00111FD7">
        <w:rPr>
          <w:rFonts w:ascii="Arial" w:eastAsia="Arial" w:hAnsi="Arial" w:cs="Arial"/>
          <w:i/>
          <w:color w:val="auto"/>
        </w:rPr>
        <w:t>DecoStripe</w:t>
      </w:r>
      <w:proofErr w:type="spellEnd"/>
      <w:r w:rsidRPr="00111FD7">
        <w:rPr>
          <w:rFonts w:ascii="Arial" w:eastAsia="Arial" w:hAnsi="Arial" w:cs="Arial"/>
          <w:i/>
          <w:color w:val="auto"/>
        </w:rPr>
        <w:t xml:space="preserve">-Version erhält das Lichtbauelement PC 2540-6 eine attraktive Streifen-Optik. Beim Design lassen sich zwei verschiedene Streifenfarben kombinieren: eine Farbe auf der Innenseite und die andere auf der Außenseite. </w:t>
      </w:r>
    </w:p>
    <w:p w14:paraId="31DCD869" w14:textId="77777777" w:rsidR="003369C6" w:rsidRDefault="003369C6" w:rsidP="003369C6">
      <w:pPr>
        <w:spacing w:line="400" w:lineRule="exact"/>
        <w:jc w:val="right"/>
        <w:rPr>
          <w:rFonts w:ascii="Arial" w:hAnsi="Arial"/>
          <w:color w:val="auto"/>
        </w:rPr>
      </w:pPr>
      <w:r w:rsidRPr="00E05D96">
        <w:rPr>
          <w:rFonts w:ascii="Arial" w:hAnsi="Arial"/>
          <w:color w:val="auto"/>
        </w:rPr>
        <w:t xml:space="preserve">Foto: </w:t>
      </w:r>
      <w:proofErr w:type="spellStart"/>
      <w:r w:rsidRPr="00E05D96">
        <w:rPr>
          <w:rFonts w:ascii="Arial" w:hAnsi="Arial"/>
          <w:color w:val="auto"/>
        </w:rPr>
        <w:t>Rodeca</w:t>
      </w:r>
      <w:proofErr w:type="spellEnd"/>
      <w:r w:rsidRPr="00E05D96">
        <w:rPr>
          <w:rFonts w:ascii="Arial" w:hAnsi="Arial"/>
          <w:color w:val="auto"/>
        </w:rPr>
        <w:t xml:space="preserve"> GmbH</w:t>
      </w:r>
    </w:p>
    <w:p w14:paraId="7E5AC5A3" w14:textId="7B5D00D0" w:rsidR="003369C6" w:rsidRDefault="003369C6" w:rsidP="00736158">
      <w:pPr>
        <w:spacing w:line="400" w:lineRule="exact"/>
        <w:jc w:val="right"/>
        <w:rPr>
          <w:rFonts w:ascii="Arial" w:hAnsi="Arial"/>
          <w:color w:val="auto"/>
        </w:rPr>
      </w:pPr>
    </w:p>
    <w:p w14:paraId="39F51C7B" w14:textId="0B526A56" w:rsidR="003369C6" w:rsidRDefault="003369C6" w:rsidP="00736158">
      <w:pPr>
        <w:spacing w:line="400" w:lineRule="exact"/>
        <w:jc w:val="right"/>
        <w:rPr>
          <w:rFonts w:ascii="Arial" w:hAnsi="Arial"/>
          <w:color w:val="auto"/>
        </w:rPr>
      </w:pPr>
    </w:p>
    <w:p w14:paraId="73C61BF0" w14:textId="122AB6F5" w:rsidR="003369C6" w:rsidRDefault="003369C6" w:rsidP="00736158">
      <w:pPr>
        <w:spacing w:line="400" w:lineRule="exact"/>
        <w:jc w:val="right"/>
        <w:rPr>
          <w:rFonts w:ascii="Arial" w:hAnsi="Arial"/>
          <w:color w:val="auto"/>
        </w:rPr>
      </w:pPr>
    </w:p>
    <w:p w14:paraId="0BB996B8" w14:textId="69D7CFC8" w:rsidR="003369C6" w:rsidRDefault="003369C6" w:rsidP="00736158">
      <w:pPr>
        <w:spacing w:line="400" w:lineRule="exact"/>
        <w:jc w:val="right"/>
        <w:rPr>
          <w:rFonts w:ascii="Arial" w:hAnsi="Arial"/>
          <w:color w:val="auto"/>
        </w:rPr>
      </w:pPr>
    </w:p>
    <w:p w14:paraId="174B1BAD" w14:textId="37718487" w:rsidR="003369C6" w:rsidRDefault="003369C6" w:rsidP="00736158">
      <w:pPr>
        <w:spacing w:line="400" w:lineRule="exact"/>
        <w:jc w:val="right"/>
        <w:rPr>
          <w:rFonts w:ascii="Arial" w:hAnsi="Arial"/>
          <w:color w:val="auto"/>
        </w:rPr>
      </w:pPr>
    </w:p>
    <w:p w14:paraId="18F6103A" w14:textId="4A597030" w:rsidR="003369C6" w:rsidRDefault="003369C6" w:rsidP="00736158">
      <w:pPr>
        <w:spacing w:line="400" w:lineRule="exact"/>
        <w:jc w:val="right"/>
        <w:rPr>
          <w:rFonts w:ascii="Arial" w:hAnsi="Arial"/>
          <w:color w:val="auto"/>
        </w:rPr>
      </w:pPr>
    </w:p>
    <w:p w14:paraId="6431C76A" w14:textId="64BC0F83" w:rsidR="00111FD7" w:rsidRDefault="00111FD7" w:rsidP="00736158">
      <w:pPr>
        <w:spacing w:line="400" w:lineRule="exact"/>
        <w:jc w:val="right"/>
        <w:rPr>
          <w:rFonts w:ascii="Arial" w:hAnsi="Arial"/>
          <w:color w:val="auto"/>
        </w:rPr>
      </w:pPr>
    </w:p>
    <w:p w14:paraId="1DAC04E9" w14:textId="6B451CD5" w:rsidR="00111FD7" w:rsidRDefault="00111FD7" w:rsidP="00736158">
      <w:pPr>
        <w:spacing w:line="400" w:lineRule="exact"/>
        <w:jc w:val="right"/>
        <w:rPr>
          <w:rFonts w:ascii="Arial" w:hAnsi="Arial"/>
          <w:color w:val="auto"/>
        </w:rPr>
      </w:pPr>
    </w:p>
    <w:p w14:paraId="55700E70" w14:textId="77777777" w:rsidR="00111FD7" w:rsidRDefault="00111FD7" w:rsidP="00736158">
      <w:pPr>
        <w:spacing w:line="400" w:lineRule="exact"/>
        <w:jc w:val="right"/>
        <w:rPr>
          <w:rFonts w:ascii="Arial" w:hAnsi="Arial"/>
          <w:color w:val="auto"/>
        </w:rPr>
      </w:pPr>
    </w:p>
    <w:p w14:paraId="06A14B3E" w14:textId="74D03B59" w:rsidR="003369C6" w:rsidRDefault="003369C6" w:rsidP="00736158">
      <w:pPr>
        <w:spacing w:line="400" w:lineRule="exact"/>
        <w:jc w:val="right"/>
        <w:rPr>
          <w:rFonts w:ascii="Arial" w:hAnsi="Arial"/>
          <w:color w:val="auto"/>
        </w:rPr>
      </w:pPr>
    </w:p>
    <w:p w14:paraId="7381BD84" w14:textId="53505847" w:rsidR="003369C6" w:rsidRDefault="003369C6" w:rsidP="00736158">
      <w:pPr>
        <w:spacing w:line="400" w:lineRule="exact"/>
        <w:jc w:val="right"/>
        <w:rPr>
          <w:rFonts w:ascii="Arial" w:hAnsi="Arial"/>
          <w:color w:val="auto"/>
        </w:rPr>
      </w:pPr>
    </w:p>
    <w:p w14:paraId="4C578837" w14:textId="55117973" w:rsidR="003369C6" w:rsidRDefault="003369C6" w:rsidP="00736158">
      <w:pPr>
        <w:spacing w:line="400" w:lineRule="exact"/>
        <w:jc w:val="right"/>
        <w:rPr>
          <w:rFonts w:ascii="Arial" w:hAnsi="Arial"/>
          <w:color w:val="auto"/>
        </w:rPr>
      </w:pPr>
    </w:p>
    <w:p w14:paraId="1A6D17F5" w14:textId="77777777" w:rsidR="003369C6" w:rsidRPr="00E05D96" w:rsidRDefault="003369C6" w:rsidP="00736158">
      <w:pPr>
        <w:spacing w:line="400" w:lineRule="exact"/>
        <w:jc w:val="right"/>
        <w:rPr>
          <w:rFonts w:ascii="Arial" w:hAnsi="Arial"/>
          <w:color w:val="auto"/>
        </w:rPr>
      </w:pPr>
    </w:p>
    <w:p w14:paraId="56C02BD6" w14:textId="3A8FED8F" w:rsidR="00736158" w:rsidRPr="00E05D96" w:rsidRDefault="003369C6" w:rsidP="00736158">
      <w:pPr>
        <w:spacing w:line="400" w:lineRule="exact"/>
        <w:ind w:right="480"/>
        <w:rPr>
          <w:rFonts w:ascii="Arial" w:hAnsi="Arial"/>
          <w:color w:val="auto"/>
        </w:rPr>
      </w:pPr>
      <w:r>
        <w:rPr>
          <w:noProof/>
        </w:rPr>
        <w:drawing>
          <wp:anchor distT="0" distB="0" distL="114300" distR="114300" simplePos="0" relativeHeight="251661312" behindDoc="0" locked="0" layoutInCell="1" allowOverlap="1" wp14:anchorId="3E9951F4" wp14:editId="6A7E2BAC">
            <wp:simplePos x="0" y="0"/>
            <wp:positionH relativeFrom="column">
              <wp:posOffset>-635</wp:posOffset>
            </wp:positionH>
            <wp:positionV relativeFrom="paragraph">
              <wp:posOffset>-2237740</wp:posOffset>
            </wp:positionV>
            <wp:extent cx="3514725" cy="2428875"/>
            <wp:effectExtent l="0" t="0" r="9525" b="9525"/>
            <wp:wrapNone/>
            <wp:docPr id="18755205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520521" name=""/>
                    <pic:cNvPicPr/>
                  </pic:nvPicPr>
                  <pic:blipFill>
                    <a:blip r:embed="rId12">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45328DE1" w14:textId="6A3F2BDD" w:rsidR="00AB0F8F" w:rsidRPr="00E05D96" w:rsidRDefault="00AB0F8F" w:rsidP="00736158">
      <w:pPr>
        <w:spacing w:line="400" w:lineRule="exact"/>
        <w:ind w:right="480"/>
        <w:rPr>
          <w:rFonts w:ascii="Arial" w:hAnsi="Arial"/>
          <w:color w:val="auto"/>
        </w:rPr>
      </w:pPr>
      <w:r w:rsidRPr="00E05D96">
        <w:rPr>
          <w:rFonts w:ascii="Arial" w:hAnsi="Arial"/>
          <w:b/>
          <w:bCs/>
          <w:color w:val="auto"/>
        </w:rPr>
        <w:t>[</w:t>
      </w:r>
      <w:r w:rsidR="0009778C">
        <w:rPr>
          <w:rFonts w:ascii="Arial" w:hAnsi="Arial"/>
          <w:b/>
          <w:bCs/>
          <w:color w:val="auto"/>
        </w:rPr>
        <w:t>23-03</w:t>
      </w:r>
      <w:r w:rsidRPr="00E05D96">
        <w:rPr>
          <w:rFonts w:ascii="Arial" w:hAnsi="Arial"/>
          <w:b/>
          <w:bCs/>
          <w:color w:val="auto"/>
        </w:rPr>
        <w:t xml:space="preserve"> Farb</w:t>
      </w:r>
      <w:r w:rsidR="00E3303D" w:rsidRPr="00E05D96">
        <w:rPr>
          <w:rFonts w:ascii="Arial" w:hAnsi="Arial"/>
          <w:b/>
          <w:bCs/>
          <w:color w:val="auto"/>
        </w:rPr>
        <w:t>gebung</w:t>
      </w:r>
      <w:r w:rsidRPr="00E05D96">
        <w:rPr>
          <w:rFonts w:ascii="Arial" w:hAnsi="Arial"/>
          <w:b/>
          <w:bCs/>
          <w:color w:val="auto"/>
        </w:rPr>
        <w:t>]</w:t>
      </w:r>
    </w:p>
    <w:p w14:paraId="3F79CBB4" w14:textId="5E4B3AB2" w:rsidR="00AB0F8F" w:rsidRPr="00E05D96" w:rsidRDefault="00AB0F8F" w:rsidP="00AB0F8F">
      <w:pPr>
        <w:spacing w:line="400" w:lineRule="exact"/>
        <w:jc w:val="both"/>
        <w:rPr>
          <w:rFonts w:ascii="Arial" w:eastAsia="Arial" w:hAnsi="Arial" w:cs="Arial"/>
          <w:i/>
          <w:iCs/>
          <w:color w:val="auto"/>
        </w:rPr>
      </w:pPr>
      <w:r w:rsidRPr="00E05D96">
        <w:rPr>
          <w:rFonts w:ascii="Arial" w:eastAsia="Arial" w:hAnsi="Arial" w:cs="Arial"/>
          <w:i/>
          <w:color w:val="auto"/>
        </w:rPr>
        <w:t>Durch die abwechselnde F</w:t>
      </w:r>
      <w:r w:rsidR="00E3303D" w:rsidRPr="00E05D96">
        <w:rPr>
          <w:rFonts w:ascii="Arial" w:eastAsia="Arial" w:hAnsi="Arial" w:cs="Arial"/>
          <w:i/>
          <w:color w:val="auto"/>
        </w:rPr>
        <w:t>ärb</w:t>
      </w:r>
      <w:r w:rsidRPr="00E05D96">
        <w:rPr>
          <w:rFonts w:ascii="Arial" w:eastAsia="Arial" w:hAnsi="Arial" w:cs="Arial"/>
          <w:i/>
          <w:color w:val="auto"/>
        </w:rPr>
        <w:t>ung</w:t>
      </w:r>
      <w:r w:rsidRPr="00E05D96">
        <w:rPr>
          <w:rFonts w:ascii="Arial" w:eastAsia="Arial" w:hAnsi="Arial" w:cs="Arial"/>
          <w:i/>
          <w:color w:val="FF0000"/>
        </w:rPr>
        <w:t xml:space="preserve"> </w:t>
      </w:r>
      <w:r w:rsidRPr="00E05D96">
        <w:rPr>
          <w:rFonts w:ascii="Arial" w:eastAsia="Arial" w:hAnsi="Arial" w:cs="Arial"/>
          <w:i/>
          <w:color w:val="auto"/>
        </w:rPr>
        <w:t>der außenliegenden Schalen wird eine ansprechende und abwechslungsreiche Optik geschaffen.</w:t>
      </w:r>
    </w:p>
    <w:p w14:paraId="3788BFE2" w14:textId="4BE9E11A" w:rsidR="00AB0F8F" w:rsidRPr="00B030AC" w:rsidRDefault="00AB0F8F" w:rsidP="00B030AC">
      <w:pPr>
        <w:spacing w:line="400" w:lineRule="exact"/>
        <w:jc w:val="right"/>
        <w:rPr>
          <w:rFonts w:ascii="Arial" w:hAnsi="Arial"/>
          <w:color w:val="auto"/>
        </w:rPr>
      </w:pPr>
      <w:r w:rsidRPr="00E05D96">
        <w:rPr>
          <w:rFonts w:ascii="Arial" w:hAnsi="Arial"/>
          <w:color w:val="auto"/>
        </w:rPr>
        <w:t xml:space="preserve">Foto: Rodeca GmbH </w:t>
      </w:r>
    </w:p>
    <w:p w14:paraId="1DD7FD41" w14:textId="3C0D75E6" w:rsidR="007C2206" w:rsidRPr="00E05D96" w:rsidRDefault="007C2206" w:rsidP="005C497C">
      <w:pPr>
        <w:tabs>
          <w:tab w:val="left" w:pos="3828"/>
        </w:tabs>
        <w:spacing w:line="400" w:lineRule="exact"/>
        <w:rPr>
          <w:rFonts w:ascii="Arial" w:eastAsia="Arial" w:hAnsi="Arial" w:cs="Arial"/>
          <w:i/>
          <w:color w:val="auto"/>
        </w:rPr>
      </w:pPr>
    </w:p>
    <w:tbl>
      <w:tblPr>
        <w:tblStyle w:val="TableNormal"/>
        <w:tblW w:w="680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803"/>
      </w:tblGrid>
      <w:tr w:rsidR="00052945" w:rsidRPr="00E05D96" w14:paraId="71DCD767" w14:textId="77777777">
        <w:trPr>
          <w:trHeight w:val="4433"/>
          <w:jc w:val="right"/>
        </w:trPr>
        <w:tc>
          <w:tcPr>
            <w:tcW w:w="6803" w:type="dxa"/>
            <w:tcBorders>
              <w:top w:val="nil"/>
              <w:left w:val="nil"/>
              <w:bottom w:val="nil"/>
              <w:right w:val="nil"/>
            </w:tcBorders>
            <w:shd w:val="clear" w:color="auto" w:fill="E2E2E2"/>
            <w:tcMar>
              <w:top w:w="80" w:type="dxa"/>
              <w:left w:w="80" w:type="dxa"/>
              <w:bottom w:w="80" w:type="dxa"/>
              <w:right w:w="80" w:type="dxa"/>
            </w:tcMar>
          </w:tcPr>
          <w:p w14:paraId="048A9130" w14:textId="77777777" w:rsidR="00052945" w:rsidRPr="00E05D96" w:rsidRDefault="00052945">
            <w:pPr>
              <w:spacing w:line="360" w:lineRule="auto"/>
              <w:jc w:val="both"/>
              <w:rPr>
                <w:rFonts w:ascii="Arial" w:eastAsia="Arial" w:hAnsi="Arial" w:cs="Arial"/>
                <w:b/>
                <w:bCs/>
                <w:color w:val="auto"/>
              </w:rPr>
            </w:pPr>
          </w:p>
          <w:p w14:paraId="52F0A11F" w14:textId="77777777" w:rsidR="00052945" w:rsidRPr="00E05D96" w:rsidRDefault="00CC5AF6">
            <w:pPr>
              <w:spacing w:line="360" w:lineRule="auto"/>
              <w:jc w:val="both"/>
              <w:rPr>
                <w:rFonts w:ascii="Arial" w:eastAsia="Arial" w:hAnsi="Arial" w:cs="Arial"/>
                <w:b/>
                <w:bCs/>
                <w:color w:val="auto"/>
              </w:rPr>
            </w:pPr>
            <w:r w:rsidRPr="00E05D96">
              <w:rPr>
                <w:rFonts w:ascii="Arial" w:hAnsi="Arial"/>
                <w:b/>
                <w:bCs/>
                <w:color w:val="auto"/>
              </w:rPr>
              <w:t xml:space="preserve">Über Rodeca: </w:t>
            </w:r>
          </w:p>
          <w:p w14:paraId="7462156C" w14:textId="3F47B0C8" w:rsidR="00052945" w:rsidRPr="00E05D96" w:rsidRDefault="00CC5AF6">
            <w:pPr>
              <w:spacing w:line="360" w:lineRule="auto"/>
              <w:jc w:val="both"/>
              <w:rPr>
                <w:color w:val="auto"/>
              </w:rPr>
            </w:pPr>
            <w:r w:rsidRPr="00E05D96">
              <w:rPr>
                <w:rFonts w:ascii="Arial" w:hAnsi="Arial"/>
                <w:color w:val="auto"/>
              </w:rPr>
              <w:t xml:space="preserve">Die Rodeca GmbH hat sich als Produzent für </w:t>
            </w:r>
            <w:r w:rsidR="0046554B" w:rsidRPr="00E05D96">
              <w:rPr>
                <w:rFonts w:ascii="Arial" w:hAnsi="Arial"/>
                <w:color w:val="auto"/>
              </w:rPr>
              <w:t xml:space="preserve">transluzente </w:t>
            </w:r>
            <w:r w:rsidRPr="00E05D96">
              <w:rPr>
                <w:rFonts w:ascii="Arial" w:hAnsi="Arial"/>
                <w:color w:val="auto"/>
              </w:rPr>
              <w:t xml:space="preserve">Fassaden- und Dachsysteme international einen Namen gemacht. Mit dem Firmensitz in Mülheim an der Ruhr und Produktionsstätten in Deutschland, Brasilien und Italien exportiert das Unternehmen in mehr als 60 Länder weltweit. Dabei setzt es bei der Herstellung von Lichtbauelementen auf das leistungsfähige Material Polycarbonat. </w:t>
            </w:r>
            <w:r w:rsidR="00313685" w:rsidRPr="00E05D96">
              <w:rPr>
                <w:rFonts w:ascii="Arial" w:hAnsi="Arial"/>
                <w:color w:val="auto"/>
              </w:rPr>
              <w:t>Das Produktportfolio umfasst Wand-, Dach- und Fassadensysteme – sowohl im Neubau als auch bei Sanierungen.</w:t>
            </w:r>
          </w:p>
        </w:tc>
      </w:tr>
    </w:tbl>
    <w:p w14:paraId="0139B3ED" w14:textId="77777777" w:rsidR="00AB0F8F" w:rsidRPr="00E05D96" w:rsidRDefault="00AB0F8F">
      <w:pPr>
        <w:rPr>
          <w:color w:val="auto"/>
        </w:rPr>
      </w:pPr>
    </w:p>
    <w:p w14:paraId="0A2C3159" w14:textId="77777777" w:rsidR="00052945" w:rsidRPr="00E05D96" w:rsidRDefault="00CC5AF6">
      <w:pPr>
        <w:pStyle w:val="berschrift6"/>
        <w:rPr>
          <w:b w:val="0"/>
          <w:bCs w:val="0"/>
          <w:color w:val="auto"/>
        </w:rPr>
      </w:pPr>
      <w:r w:rsidRPr="00E05D96">
        <w:rPr>
          <w:rFonts w:eastAsia="Arial Unicode MS" w:cs="Arial Unicode MS"/>
          <w:b w:val="0"/>
          <w:bCs w:val="0"/>
          <w:color w:val="auto"/>
        </w:rPr>
        <w:t>Rückfragen beantwortet gern:</w:t>
      </w:r>
    </w:p>
    <w:p w14:paraId="5C6DCB31" w14:textId="77777777" w:rsidR="00052945" w:rsidRPr="00E05D96" w:rsidRDefault="00052945">
      <w:pPr>
        <w:rPr>
          <w:rFonts w:ascii="Arial" w:eastAsia="Arial" w:hAnsi="Arial" w:cs="Arial"/>
          <w:color w:val="auto"/>
        </w:rPr>
      </w:pPr>
    </w:p>
    <w:p w14:paraId="7B1908EA" w14:textId="77777777" w:rsidR="00052945" w:rsidRPr="00E05D96" w:rsidRDefault="00052945">
      <w:pPr>
        <w:rPr>
          <w:color w:val="auto"/>
        </w:rPr>
        <w:sectPr w:rsidR="00052945" w:rsidRPr="00E05D96">
          <w:footerReference w:type="default" r:id="rId13"/>
          <w:headerReference w:type="first" r:id="rId14"/>
          <w:pgSz w:w="11900" w:h="16840"/>
          <w:pgMar w:top="1474" w:right="3402" w:bottom="1276" w:left="1701" w:header="720" w:footer="284" w:gutter="0"/>
          <w:cols w:space="720"/>
          <w:titlePg/>
        </w:sectPr>
      </w:pPr>
    </w:p>
    <w:p w14:paraId="0A77EB5A" w14:textId="77777777" w:rsidR="00052945" w:rsidRPr="00E05D96" w:rsidRDefault="00CC5AF6">
      <w:pPr>
        <w:rPr>
          <w:rFonts w:ascii="Arial" w:eastAsia="Arial" w:hAnsi="Arial" w:cs="Arial"/>
          <w:b/>
          <w:bCs/>
          <w:color w:val="auto"/>
          <w:sz w:val="22"/>
          <w:szCs w:val="22"/>
        </w:rPr>
      </w:pPr>
      <w:r w:rsidRPr="00E05D96">
        <w:rPr>
          <w:rFonts w:ascii="Arial" w:hAnsi="Arial"/>
          <w:b/>
          <w:bCs/>
          <w:color w:val="auto"/>
          <w:sz w:val="22"/>
          <w:szCs w:val="22"/>
        </w:rPr>
        <w:t>Rodeca</w:t>
      </w:r>
    </w:p>
    <w:p w14:paraId="358C965D" w14:textId="77777777" w:rsidR="00052945" w:rsidRPr="00E05D96" w:rsidRDefault="00CC5AF6">
      <w:pPr>
        <w:rPr>
          <w:rFonts w:ascii="Arial" w:eastAsia="Arial" w:hAnsi="Arial" w:cs="Arial"/>
          <w:color w:val="auto"/>
          <w:sz w:val="20"/>
          <w:szCs w:val="20"/>
          <w:lang w:val="fr-FR"/>
        </w:rPr>
      </w:pPr>
      <w:r w:rsidRPr="00E05D96">
        <w:rPr>
          <w:rFonts w:ascii="Arial" w:hAnsi="Arial"/>
          <w:color w:val="auto"/>
          <w:sz w:val="20"/>
          <w:szCs w:val="20"/>
          <w:lang w:val="fr-FR"/>
        </w:rPr>
        <w:t>Jenny Peters</w:t>
      </w:r>
    </w:p>
    <w:p w14:paraId="6D71503D" w14:textId="77777777" w:rsidR="00052945" w:rsidRPr="00E05D96" w:rsidRDefault="00CC5AF6">
      <w:pPr>
        <w:rPr>
          <w:rFonts w:ascii="Arial" w:eastAsia="Arial" w:hAnsi="Arial" w:cs="Arial"/>
          <w:color w:val="auto"/>
          <w:sz w:val="20"/>
          <w:szCs w:val="20"/>
          <w:lang w:val="fr-FR"/>
        </w:rPr>
      </w:pPr>
      <w:r w:rsidRPr="00E05D96">
        <w:rPr>
          <w:rFonts w:ascii="Arial" w:hAnsi="Arial"/>
          <w:color w:val="auto"/>
          <w:sz w:val="20"/>
          <w:szCs w:val="20"/>
          <w:lang w:val="fr-FR"/>
        </w:rPr>
        <w:t>Fon: 0208/76502-10</w:t>
      </w:r>
    </w:p>
    <w:p w14:paraId="2F2027ED" w14:textId="77777777" w:rsidR="00052945" w:rsidRPr="00E05D96" w:rsidRDefault="00CC5AF6">
      <w:pPr>
        <w:rPr>
          <w:rFonts w:ascii="Arial" w:eastAsia="Arial" w:hAnsi="Arial" w:cs="Arial"/>
          <w:color w:val="auto"/>
          <w:sz w:val="20"/>
          <w:szCs w:val="20"/>
          <w:lang w:val="fr-FR"/>
        </w:rPr>
      </w:pPr>
      <w:r w:rsidRPr="00E05D96">
        <w:rPr>
          <w:rFonts w:ascii="Arial" w:hAnsi="Arial"/>
          <w:color w:val="auto"/>
          <w:sz w:val="20"/>
          <w:szCs w:val="20"/>
          <w:lang w:val="fr-FR"/>
        </w:rPr>
        <w:t>Mail: j.peters@rodeca.de</w:t>
      </w:r>
    </w:p>
    <w:p w14:paraId="7FA87AFF" w14:textId="77777777" w:rsidR="00052945" w:rsidRPr="00E05D96" w:rsidRDefault="00CC5AF6">
      <w:pPr>
        <w:rPr>
          <w:rFonts w:ascii="Arial" w:eastAsia="Arial" w:hAnsi="Arial" w:cs="Arial"/>
          <w:b/>
          <w:bCs/>
          <w:color w:val="auto"/>
          <w:sz w:val="22"/>
          <w:szCs w:val="22"/>
          <w:lang w:val="fr-FR"/>
        </w:rPr>
      </w:pPr>
      <w:r w:rsidRPr="00E05D96">
        <w:rPr>
          <w:rFonts w:ascii="Arial" w:hAnsi="Arial"/>
          <w:b/>
          <w:bCs/>
          <w:color w:val="auto"/>
          <w:sz w:val="22"/>
          <w:szCs w:val="22"/>
          <w:lang w:val="fr-FR"/>
        </w:rPr>
        <w:t>Kommunikation2B</w:t>
      </w:r>
    </w:p>
    <w:p w14:paraId="7D8388E9" w14:textId="76FA2F80" w:rsidR="00052945" w:rsidRPr="00E05D96" w:rsidRDefault="00377393">
      <w:pPr>
        <w:rPr>
          <w:rFonts w:ascii="Arial" w:eastAsia="Arial" w:hAnsi="Arial" w:cs="Arial"/>
          <w:color w:val="auto"/>
          <w:sz w:val="20"/>
          <w:szCs w:val="20"/>
        </w:rPr>
      </w:pPr>
      <w:r>
        <w:rPr>
          <w:rFonts w:ascii="Arial" w:hAnsi="Arial"/>
          <w:color w:val="auto"/>
          <w:sz w:val="20"/>
          <w:szCs w:val="20"/>
        </w:rPr>
        <w:t>Mareike Wand-Quassowski</w:t>
      </w:r>
    </w:p>
    <w:p w14:paraId="3A2851A6" w14:textId="77777777" w:rsidR="00052945" w:rsidRPr="00E05D96" w:rsidRDefault="00CC5AF6">
      <w:pPr>
        <w:pStyle w:val="Textkrper"/>
        <w:shd w:val="clear" w:color="auto" w:fill="FFFFFF"/>
        <w:spacing w:line="240" w:lineRule="auto"/>
        <w:ind w:left="3402" w:hanging="3402"/>
        <w:jc w:val="left"/>
        <w:rPr>
          <w:b w:val="0"/>
          <w:bCs w:val="0"/>
          <w:color w:val="auto"/>
          <w:sz w:val="20"/>
          <w:szCs w:val="20"/>
        </w:rPr>
      </w:pPr>
      <w:r w:rsidRPr="00E05D96">
        <w:rPr>
          <w:b w:val="0"/>
          <w:bCs w:val="0"/>
          <w:color w:val="auto"/>
          <w:sz w:val="20"/>
          <w:szCs w:val="20"/>
        </w:rPr>
        <w:t>Fon: 0231/33049323</w:t>
      </w:r>
    </w:p>
    <w:p w14:paraId="37D122A6" w14:textId="2F5677A5" w:rsidR="00052945" w:rsidRPr="00377393" w:rsidRDefault="00B859BD" w:rsidP="00377393">
      <w:pPr>
        <w:pStyle w:val="Textkrper"/>
        <w:shd w:val="clear" w:color="auto" w:fill="FFFFFF"/>
        <w:spacing w:line="240" w:lineRule="auto"/>
        <w:ind w:left="3402" w:right="-1071" w:hanging="3402"/>
        <w:jc w:val="left"/>
        <w:rPr>
          <w:color w:val="auto"/>
          <w:lang w:val="en-GB"/>
        </w:rPr>
        <w:sectPr w:rsidR="00052945" w:rsidRPr="00377393">
          <w:type w:val="continuous"/>
          <w:pgSz w:w="11900" w:h="16840"/>
          <w:pgMar w:top="1474" w:right="2550" w:bottom="1276" w:left="1701" w:header="720" w:footer="284" w:gutter="0"/>
          <w:cols w:num="2" w:space="719"/>
        </w:sectPr>
      </w:pPr>
      <w:r w:rsidRPr="00377393">
        <w:rPr>
          <w:b w:val="0"/>
          <w:bCs w:val="0"/>
          <w:color w:val="auto"/>
          <w:sz w:val="20"/>
          <w:szCs w:val="20"/>
          <w:lang w:val="en-GB"/>
        </w:rPr>
        <w:t xml:space="preserve">Mail: </w:t>
      </w:r>
      <w:r w:rsidR="00377393">
        <w:rPr>
          <w:b w:val="0"/>
          <w:bCs w:val="0"/>
          <w:color w:val="auto"/>
          <w:sz w:val="20"/>
          <w:szCs w:val="20"/>
          <w:lang w:val="en-GB"/>
        </w:rPr>
        <w:t>m.quassowski</w:t>
      </w:r>
      <w:r w:rsidRPr="00377393">
        <w:rPr>
          <w:b w:val="0"/>
          <w:bCs w:val="0"/>
          <w:color w:val="auto"/>
          <w:sz w:val="20"/>
          <w:szCs w:val="20"/>
          <w:lang w:val="en-GB"/>
        </w:rPr>
        <w:t>@kommunikation2b.de</w:t>
      </w:r>
    </w:p>
    <w:p w14:paraId="6D2B0FDF" w14:textId="77777777" w:rsidR="00052945" w:rsidRPr="00377393" w:rsidRDefault="00052945">
      <w:pPr>
        <w:pStyle w:val="Textkrper"/>
        <w:shd w:val="clear" w:color="auto" w:fill="FFFFFF"/>
        <w:spacing w:line="240" w:lineRule="auto"/>
        <w:jc w:val="left"/>
        <w:rPr>
          <w:color w:val="auto"/>
          <w:lang w:val="en-GB"/>
        </w:rPr>
      </w:pPr>
    </w:p>
    <w:sectPr w:rsidR="00052945" w:rsidRPr="00377393">
      <w:type w:val="continuous"/>
      <w:pgSz w:w="11900" w:h="16840"/>
      <w:pgMar w:top="1474" w:right="3402" w:bottom="1474" w:left="170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FDF6" w14:textId="77777777" w:rsidR="004806FC" w:rsidRDefault="004806FC" w:rsidP="00455558">
      <w:r>
        <w:separator/>
      </w:r>
    </w:p>
  </w:endnote>
  <w:endnote w:type="continuationSeparator" w:id="0">
    <w:p w14:paraId="353CE957" w14:textId="77777777" w:rsidR="004806FC" w:rsidRDefault="004806FC" w:rsidP="0045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3E8D" w14:textId="25F84E86" w:rsidR="00052945" w:rsidRPr="0028794D" w:rsidRDefault="0009778C" w:rsidP="00455558">
    <w:pPr>
      <w:pStyle w:val="Fuzeile"/>
      <w:tabs>
        <w:tab w:val="clear" w:pos="9072"/>
        <w:tab w:val="right" w:pos="7629"/>
      </w:tabs>
      <w:rPr>
        <w:rFonts w:ascii="Arial" w:hAnsi="Arial"/>
        <w:sz w:val="18"/>
        <w:szCs w:val="18"/>
      </w:rPr>
    </w:pPr>
    <w:r>
      <w:rPr>
        <w:rFonts w:ascii="Arial" w:hAnsi="Arial"/>
        <w:sz w:val="18"/>
        <w:szCs w:val="18"/>
      </w:rPr>
      <w:t>23-03 Gestreifte Vielfalt</w:t>
    </w:r>
    <w:r w:rsidR="00CC5AF6">
      <w:rPr>
        <w:rFonts w:ascii="Arial" w:hAnsi="Arial"/>
        <w:sz w:val="18"/>
        <w:szCs w:val="18"/>
      </w:rPr>
      <w:tab/>
    </w:r>
    <w:r w:rsidR="00CC5AF6">
      <w:rPr>
        <w:rFonts w:ascii="Arial" w:hAnsi="Arial"/>
        <w:sz w:val="18"/>
        <w:szCs w:val="18"/>
      </w:rPr>
      <w:tab/>
      <w:t xml:space="preserve">Seite </w:t>
    </w:r>
    <w:r w:rsidR="00CC5AF6">
      <w:rPr>
        <w:rFonts w:ascii="Arial" w:eastAsia="Arial" w:hAnsi="Arial" w:cs="Arial"/>
        <w:sz w:val="18"/>
        <w:szCs w:val="18"/>
      </w:rPr>
      <w:fldChar w:fldCharType="begin"/>
    </w:r>
    <w:r w:rsidR="00CC5AF6">
      <w:rPr>
        <w:rFonts w:ascii="Arial" w:eastAsia="Arial" w:hAnsi="Arial" w:cs="Arial"/>
        <w:sz w:val="18"/>
        <w:szCs w:val="18"/>
      </w:rPr>
      <w:instrText xml:space="preserve"> PAGE </w:instrText>
    </w:r>
    <w:r w:rsidR="00CC5AF6">
      <w:rPr>
        <w:rFonts w:ascii="Arial" w:eastAsia="Arial" w:hAnsi="Arial" w:cs="Arial"/>
        <w:sz w:val="18"/>
        <w:szCs w:val="18"/>
      </w:rPr>
      <w:fldChar w:fldCharType="separate"/>
    </w:r>
    <w:r w:rsidR="00413128">
      <w:rPr>
        <w:rFonts w:ascii="Arial" w:eastAsia="Arial" w:hAnsi="Arial" w:cs="Arial"/>
        <w:noProof/>
        <w:sz w:val="18"/>
        <w:szCs w:val="18"/>
      </w:rPr>
      <w:t>3</w:t>
    </w:r>
    <w:r w:rsidR="00CC5AF6">
      <w:rPr>
        <w:rFonts w:ascii="Arial" w:eastAsia="Arial" w:hAnsi="Arial" w:cs="Arial"/>
        <w:sz w:val="18"/>
        <w:szCs w:val="18"/>
      </w:rPr>
      <w:fldChar w:fldCharType="end"/>
    </w:r>
    <w:r w:rsidR="00CC5AF6">
      <w:rPr>
        <w:rFonts w:ascii="Arial" w:hAnsi="Arial"/>
        <w:sz w:val="18"/>
        <w:szCs w:val="18"/>
      </w:rPr>
      <w:t xml:space="preserve"> von </w:t>
    </w:r>
    <w:r w:rsidR="00CC5AF6">
      <w:rPr>
        <w:rFonts w:ascii="Arial" w:eastAsia="Arial" w:hAnsi="Arial" w:cs="Arial"/>
        <w:sz w:val="18"/>
        <w:szCs w:val="18"/>
      </w:rPr>
      <w:fldChar w:fldCharType="begin"/>
    </w:r>
    <w:r w:rsidR="00CC5AF6">
      <w:rPr>
        <w:rFonts w:ascii="Arial" w:eastAsia="Arial" w:hAnsi="Arial" w:cs="Arial"/>
        <w:sz w:val="18"/>
        <w:szCs w:val="18"/>
      </w:rPr>
      <w:instrText xml:space="preserve"> NUMPAGES </w:instrText>
    </w:r>
    <w:r w:rsidR="00CC5AF6">
      <w:rPr>
        <w:rFonts w:ascii="Arial" w:eastAsia="Arial" w:hAnsi="Arial" w:cs="Arial"/>
        <w:sz w:val="18"/>
        <w:szCs w:val="18"/>
      </w:rPr>
      <w:fldChar w:fldCharType="separate"/>
    </w:r>
    <w:r w:rsidR="00413128">
      <w:rPr>
        <w:rFonts w:ascii="Arial" w:eastAsia="Arial" w:hAnsi="Arial" w:cs="Arial"/>
        <w:noProof/>
        <w:sz w:val="18"/>
        <w:szCs w:val="18"/>
      </w:rPr>
      <w:t>4</w:t>
    </w:r>
    <w:r w:rsidR="00CC5AF6">
      <w:rPr>
        <w:rFonts w:ascii="Arial" w:eastAsia="Arial" w:hAnsi="Arial" w:cs="Arial"/>
        <w:sz w:val="18"/>
        <w:szCs w:val="18"/>
      </w:rPr>
      <w:fldChar w:fldCharType="end"/>
    </w:r>
  </w:p>
  <w:p w14:paraId="2F6F7320" w14:textId="77777777" w:rsidR="00052945" w:rsidRDefault="00052945" w:rsidP="00455558">
    <w:pPr>
      <w:pStyle w:val="Fuzeile"/>
      <w:tabs>
        <w:tab w:val="clear" w:pos="9072"/>
        <w:tab w:val="right" w:pos="7629"/>
      </w:tabs>
      <w:rPr>
        <w:rFonts w:ascii="Arial" w:eastAsia="Arial" w:hAnsi="Arial" w:cs="Arial"/>
        <w:sz w:val="18"/>
        <w:szCs w:val="18"/>
      </w:rPr>
    </w:pPr>
  </w:p>
  <w:p w14:paraId="61A06C8A" w14:textId="77777777" w:rsidR="00052945" w:rsidRDefault="00052945" w:rsidP="00455558">
    <w:pPr>
      <w:pStyle w:val="Fuzeile"/>
      <w:tabs>
        <w:tab w:val="clear" w:pos="9072"/>
        <w:tab w:val="right" w:pos="76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3BB8" w14:textId="77777777" w:rsidR="004806FC" w:rsidRDefault="004806FC" w:rsidP="00455558">
      <w:r>
        <w:separator/>
      </w:r>
    </w:p>
  </w:footnote>
  <w:footnote w:type="continuationSeparator" w:id="0">
    <w:p w14:paraId="77DA58E5" w14:textId="77777777" w:rsidR="004806FC" w:rsidRDefault="004806FC" w:rsidP="00455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FB33" w14:textId="6E6DB169" w:rsidR="00052945" w:rsidRDefault="00613FD5" w:rsidP="00455558">
    <w:pPr>
      <w:pStyle w:val="Kopfzeile"/>
      <w:tabs>
        <w:tab w:val="clear" w:pos="9072"/>
        <w:tab w:val="left" w:pos="708"/>
        <w:tab w:val="right" w:pos="7629"/>
      </w:tabs>
      <w:spacing w:before="120" w:line="480" w:lineRule="exact"/>
      <w:rPr>
        <w:b/>
        <w:bCs/>
        <w:sz w:val="56"/>
        <w:szCs w:val="56"/>
      </w:rPr>
    </w:pPr>
    <w:r>
      <w:rPr>
        <w:noProof/>
        <w:lang w:val="en-GB" w:eastAsia="en-GB"/>
      </w:rPr>
      <w:drawing>
        <wp:anchor distT="0" distB="0" distL="114300" distR="114300" simplePos="0" relativeHeight="251659264" behindDoc="0" locked="0" layoutInCell="1" allowOverlap="1" wp14:anchorId="013BF51F" wp14:editId="74374FFE">
          <wp:simplePos x="0" y="0"/>
          <wp:positionH relativeFrom="margin">
            <wp:posOffset>4684395</wp:posOffset>
          </wp:positionH>
          <wp:positionV relativeFrom="margin">
            <wp:posOffset>-939165</wp:posOffset>
          </wp:positionV>
          <wp:extent cx="1252220" cy="1266825"/>
          <wp:effectExtent l="0" t="0" r="5080" b="9525"/>
          <wp:wrapSquare wrapText="bothSides"/>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minarium.in.ua/wp-content/uploads/2016/09/Rodeka-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222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AF6">
      <w:rPr>
        <w:b/>
        <w:bCs/>
        <w:sz w:val="56"/>
        <w:szCs w:val="56"/>
      </w:rPr>
      <w:t>Presseinformation</w:t>
    </w:r>
  </w:p>
  <w:p w14:paraId="106DA221" w14:textId="77777777" w:rsidR="00052945" w:rsidRDefault="00CC5AF6" w:rsidP="00455558">
    <w:pPr>
      <w:pStyle w:val="Kopfzeile"/>
      <w:tabs>
        <w:tab w:val="clear" w:pos="9072"/>
        <w:tab w:val="left" w:pos="708"/>
        <w:tab w:val="right" w:pos="7629"/>
      </w:tabs>
      <w:spacing w:line="320" w:lineRule="exact"/>
      <w:rPr>
        <w:b/>
        <w:bCs/>
        <w:sz w:val="18"/>
        <w:szCs w:val="18"/>
      </w:rPr>
    </w:pPr>
    <w:r>
      <w:rPr>
        <w:b/>
        <w:bCs/>
        <w:sz w:val="18"/>
        <w:szCs w:val="18"/>
      </w:rPr>
      <w:t>Rodeca GmbH</w:t>
    </w:r>
    <w:r>
      <w:rPr>
        <w:sz w:val="18"/>
        <w:szCs w:val="18"/>
      </w:rPr>
      <w:t>, Freiherr-vom-Stein-Str. 165, 45473 Mülheim an der Ruhr</w:t>
    </w:r>
  </w:p>
  <w:p w14:paraId="58F19438" w14:textId="77777777" w:rsidR="00052945" w:rsidRDefault="00CC5AF6" w:rsidP="00455558">
    <w:pPr>
      <w:pStyle w:val="Kopfzeile"/>
      <w:tabs>
        <w:tab w:val="clear" w:pos="9072"/>
        <w:tab w:val="left" w:pos="708"/>
        <w:tab w:val="right" w:pos="7629"/>
      </w:tabs>
      <w:spacing w:line="320" w:lineRule="exact"/>
      <w:rPr>
        <w:sz w:val="18"/>
        <w:szCs w:val="18"/>
      </w:rPr>
    </w:pPr>
    <w:r>
      <w:rPr>
        <w:sz w:val="18"/>
        <w:szCs w:val="18"/>
      </w:rPr>
      <w:t>Abdruck honorarfrei. Belegexemplar und Rückfragen bitte an:</w:t>
    </w:r>
  </w:p>
  <w:p w14:paraId="46D00614" w14:textId="77777777" w:rsidR="00052945" w:rsidRDefault="00CC5AF6" w:rsidP="00455558">
    <w:pPr>
      <w:pStyle w:val="Kopfzeile"/>
      <w:tabs>
        <w:tab w:val="clear" w:pos="9072"/>
        <w:tab w:val="left" w:pos="708"/>
        <w:tab w:val="right" w:pos="7629"/>
      </w:tabs>
      <w:spacing w:line="320" w:lineRule="exact"/>
    </w:pPr>
    <w:r>
      <w:rPr>
        <w:b/>
        <w:bCs/>
        <w:sz w:val="18"/>
        <w:szCs w:val="18"/>
      </w:rPr>
      <w:t>Kommunikation2B</w:t>
    </w:r>
    <w:r>
      <w:rPr>
        <w:sz w:val="18"/>
        <w:szCs w:val="18"/>
      </w:rPr>
      <w:t>, Westfalendamm 69, 44141 Dortmund, Fon: 0231/330 49 323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6715"/>
    <w:multiLevelType w:val="hybridMultilevel"/>
    <w:tmpl w:val="6C044BEE"/>
    <w:lvl w:ilvl="0" w:tplc="D8E6A5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7D0775"/>
    <w:multiLevelType w:val="hybridMultilevel"/>
    <w:tmpl w:val="0408E700"/>
    <w:lvl w:ilvl="0" w:tplc="D5E2C93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02464"/>
    <w:multiLevelType w:val="hybridMultilevel"/>
    <w:tmpl w:val="E03ACD78"/>
    <w:lvl w:ilvl="0" w:tplc="988A7E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55147694">
    <w:abstractNumId w:val="0"/>
  </w:num>
  <w:num w:numId="2" w16cid:durableId="550192049">
    <w:abstractNumId w:val="2"/>
  </w:num>
  <w:num w:numId="3" w16cid:durableId="142039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45"/>
    <w:rsid w:val="00000F3D"/>
    <w:rsid w:val="00004BDB"/>
    <w:rsid w:val="00006CAC"/>
    <w:rsid w:val="000071A2"/>
    <w:rsid w:val="000153CA"/>
    <w:rsid w:val="0002040D"/>
    <w:rsid w:val="00024E28"/>
    <w:rsid w:val="00031F81"/>
    <w:rsid w:val="000363ED"/>
    <w:rsid w:val="000402A6"/>
    <w:rsid w:val="00052945"/>
    <w:rsid w:val="00056026"/>
    <w:rsid w:val="00061CE2"/>
    <w:rsid w:val="000657D7"/>
    <w:rsid w:val="00073683"/>
    <w:rsid w:val="00073F06"/>
    <w:rsid w:val="00075813"/>
    <w:rsid w:val="00082815"/>
    <w:rsid w:val="00091A89"/>
    <w:rsid w:val="0009778C"/>
    <w:rsid w:val="000A0F0D"/>
    <w:rsid w:val="000A1E86"/>
    <w:rsid w:val="000A2B87"/>
    <w:rsid w:val="000A5A1F"/>
    <w:rsid w:val="000C36A4"/>
    <w:rsid w:val="000C7E51"/>
    <w:rsid w:val="000D12CA"/>
    <w:rsid w:val="000D4856"/>
    <w:rsid w:val="000D5608"/>
    <w:rsid w:val="000D751E"/>
    <w:rsid w:val="000E73DC"/>
    <w:rsid w:val="000F3AD3"/>
    <w:rsid w:val="000F5FD8"/>
    <w:rsid w:val="00101843"/>
    <w:rsid w:val="00101991"/>
    <w:rsid w:val="00111AD7"/>
    <w:rsid w:val="00111FD7"/>
    <w:rsid w:val="00134EDF"/>
    <w:rsid w:val="001356FE"/>
    <w:rsid w:val="001360DF"/>
    <w:rsid w:val="001374F3"/>
    <w:rsid w:val="00140C80"/>
    <w:rsid w:val="00141AB4"/>
    <w:rsid w:val="00146403"/>
    <w:rsid w:val="00147D4F"/>
    <w:rsid w:val="00147FF7"/>
    <w:rsid w:val="001555DD"/>
    <w:rsid w:val="001556EB"/>
    <w:rsid w:val="00160170"/>
    <w:rsid w:val="00165079"/>
    <w:rsid w:val="00175B65"/>
    <w:rsid w:val="00185E5E"/>
    <w:rsid w:val="00194625"/>
    <w:rsid w:val="001A33D1"/>
    <w:rsid w:val="001A36B1"/>
    <w:rsid w:val="001B266F"/>
    <w:rsid w:val="001B4B06"/>
    <w:rsid w:val="001C2771"/>
    <w:rsid w:val="001C7899"/>
    <w:rsid w:val="001D00C9"/>
    <w:rsid w:val="001D36BC"/>
    <w:rsid w:val="001E0D6D"/>
    <w:rsid w:val="001E475B"/>
    <w:rsid w:val="001E713D"/>
    <w:rsid w:val="001E7455"/>
    <w:rsid w:val="001E7482"/>
    <w:rsid w:val="001F3D6D"/>
    <w:rsid w:val="001F4B22"/>
    <w:rsid w:val="001F71C2"/>
    <w:rsid w:val="00200B89"/>
    <w:rsid w:val="00202A22"/>
    <w:rsid w:val="00207E5B"/>
    <w:rsid w:val="00214AFB"/>
    <w:rsid w:val="00215EA8"/>
    <w:rsid w:val="00215EC1"/>
    <w:rsid w:val="0021711F"/>
    <w:rsid w:val="0022392F"/>
    <w:rsid w:val="00242B66"/>
    <w:rsid w:val="002529FB"/>
    <w:rsid w:val="00256DA2"/>
    <w:rsid w:val="00267F98"/>
    <w:rsid w:val="00275037"/>
    <w:rsid w:val="00286002"/>
    <w:rsid w:val="0028794D"/>
    <w:rsid w:val="00291E9E"/>
    <w:rsid w:val="00295D18"/>
    <w:rsid w:val="002A517B"/>
    <w:rsid w:val="002A6986"/>
    <w:rsid w:val="002B7062"/>
    <w:rsid w:val="002C075C"/>
    <w:rsid w:val="002C1907"/>
    <w:rsid w:val="002C6F69"/>
    <w:rsid w:val="002D2E0A"/>
    <w:rsid w:val="002D535D"/>
    <w:rsid w:val="002E710C"/>
    <w:rsid w:val="002F361D"/>
    <w:rsid w:val="002F3B00"/>
    <w:rsid w:val="00302766"/>
    <w:rsid w:val="00313685"/>
    <w:rsid w:val="00317BEA"/>
    <w:rsid w:val="00325285"/>
    <w:rsid w:val="00325A93"/>
    <w:rsid w:val="00331E25"/>
    <w:rsid w:val="003369C6"/>
    <w:rsid w:val="00337980"/>
    <w:rsid w:val="00364E70"/>
    <w:rsid w:val="00366091"/>
    <w:rsid w:val="00371708"/>
    <w:rsid w:val="00371959"/>
    <w:rsid w:val="003724AC"/>
    <w:rsid w:val="00377393"/>
    <w:rsid w:val="00377FC5"/>
    <w:rsid w:val="00383661"/>
    <w:rsid w:val="003856B3"/>
    <w:rsid w:val="00396FCE"/>
    <w:rsid w:val="003C638A"/>
    <w:rsid w:val="003C7B47"/>
    <w:rsid w:val="003D245D"/>
    <w:rsid w:val="003F179A"/>
    <w:rsid w:val="003F759C"/>
    <w:rsid w:val="00401142"/>
    <w:rsid w:val="00405FBA"/>
    <w:rsid w:val="0040792C"/>
    <w:rsid w:val="00413128"/>
    <w:rsid w:val="00413D3C"/>
    <w:rsid w:val="00417DE5"/>
    <w:rsid w:val="004260FB"/>
    <w:rsid w:val="0043180A"/>
    <w:rsid w:val="00454779"/>
    <w:rsid w:val="00455558"/>
    <w:rsid w:val="00457A96"/>
    <w:rsid w:val="00463086"/>
    <w:rsid w:val="0046554B"/>
    <w:rsid w:val="00467C40"/>
    <w:rsid w:val="00476716"/>
    <w:rsid w:val="004806FC"/>
    <w:rsid w:val="0048071E"/>
    <w:rsid w:val="004824F1"/>
    <w:rsid w:val="004845D2"/>
    <w:rsid w:val="00486E9F"/>
    <w:rsid w:val="004943B4"/>
    <w:rsid w:val="00496BA3"/>
    <w:rsid w:val="004A705A"/>
    <w:rsid w:val="004B359D"/>
    <w:rsid w:val="004C5178"/>
    <w:rsid w:val="004C6CF6"/>
    <w:rsid w:val="004D0567"/>
    <w:rsid w:val="004E2CE8"/>
    <w:rsid w:val="004E44AC"/>
    <w:rsid w:val="004F6F97"/>
    <w:rsid w:val="00505BA9"/>
    <w:rsid w:val="00513B7D"/>
    <w:rsid w:val="00520038"/>
    <w:rsid w:val="0052278C"/>
    <w:rsid w:val="00522F67"/>
    <w:rsid w:val="0052506E"/>
    <w:rsid w:val="00532243"/>
    <w:rsid w:val="00545147"/>
    <w:rsid w:val="00545E54"/>
    <w:rsid w:val="00546BBD"/>
    <w:rsid w:val="00546F72"/>
    <w:rsid w:val="00547D98"/>
    <w:rsid w:val="00550D35"/>
    <w:rsid w:val="00552E0D"/>
    <w:rsid w:val="005534BF"/>
    <w:rsid w:val="00555974"/>
    <w:rsid w:val="005623F7"/>
    <w:rsid w:val="00562D47"/>
    <w:rsid w:val="0056599B"/>
    <w:rsid w:val="00573DF0"/>
    <w:rsid w:val="00593620"/>
    <w:rsid w:val="00593DE6"/>
    <w:rsid w:val="00597B2E"/>
    <w:rsid w:val="005A1616"/>
    <w:rsid w:val="005A202E"/>
    <w:rsid w:val="005A77A6"/>
    <w:rsid w:val="005C0A5D"/>
    <w:rsid w:val="005C38CD"/>
    <w:rsid w:val="005C497C"/>
    <w:rsid w:val="005D48EC"/>
    <w:rsid w:val="005D742A"/>
    <w:rsid w:val="005E47E4"/>
    <w:rsid w:val="00605D8C"/>
    <w:rsid w:val="00606577"/>
    <w:rsid w:val="00613A7C"/>
    <w:rsid w:val="00613FD5"/>
    <w:rsid w:val="006153AF"/>
    <w:rsid w:val="00615FE8"/>
    <w:rsid w:val="00621EB1"/>
    <w:rsid w:val="00632A90"/>
    <w:rsid w:val="00645520"/>
    <w:rsid w:val="006478AD"/>
    <w:rsid w:val="00647BF9"/>
    <w:rsid w:val="0065125F"/>
    <w:rsid w:val="006530BB"/>
    <w:rsid w:val="00664E7A"/>
    <w:rsid w:val="00666B72"/>
    <w:rsid w:val="006676D0"/>
    <w:rsid w:val="006723BF"/>
    <w:rsid w:val="00681FAB"/>
    <w:rsid w:val="0068347E"/>
    <w:rsid w:val="00687B5A"/>
    <w:rsid w:val="0069107B"/>
    <w:rsid w:val="00691856"/>
    <w:rsid w:val="006928F0"/>
    <w:rsid w:val="00692E21"/>
    <w:rsid w:val="00696CDA"/>
    <w:rsid w:val="00696D27"/>
    <w:rsid w:val="006A1772"/>
    <w:rsid w:val="006B58B4"/>
    <w:rsid w:val="006D3E24"/>
    <w:rsid w:val="006E26D5"/>
    <w:rsid w:val="006E306A"/>
    <w:rsid w:val="006F4727"/>
    <w:rsid w:val="006F7489"/>
    <w:rsid w:val="00707381"/>
    <w:rsid w:val="007118BD"/>
    <w:rsid w:val="007161F9"/>
    <w:rsid w:val="00716FF1"/>
    <w:rsid w:val="007212B0"/>
    <w:rsid w:val="007223E0"/>
    <w:rsid w:val="00723A45"/>
    <w:rsid w:val="007320D9"/>
    <w:rsid w:val="00736158"/>
    <w:rsid w:val="00751DB6"/>
    <w:rsid w:val="00752208"/>
    <w:rsid w:val="007540E2"/>
    <w:rsid w:val="007550B8"/>
    <w:rsid w:val="007663B2"/>
    <w:rsid w:val="0077098E"/>
    <w:rsid w:val="0077599C"/>
    <w:rsid w:val="00775CC6"/>
    <w:rsid w:val="00796625"/>
    <w:rsid w:val="007A78C6"/>
    <w:rsid w:val="007B0BE7"/>
    <w:rsid w:val="007C2206"/>
    <w:rsid w:val="007C529F"/>
    <w:rsid w:val="007E2E2F"/>
    <w:rsid w:val="007E4C5C"/>
    <w:rsid w:val="007F6F6B"/>
    <w:rsid w:val="0080221F"/>
    <w:rsid w:val="00802FA5"/>
    <w:rsid w:val="00810D83"/>
    <w:rsid w:val="00813FF4"/>
    <w:rsid w:val="00820267"/>
    <w:rsid w:val="00831180"/>
    <w:rsid w:val="00846695"/>
    <w:rsid w:val="00852005"/>
    <w:rsid w:val="0085794B"/>
    <w:rsid w:val="008766BC"/>
    <w:rsid w:val="00882D2A"/>
    <w:rsid w:val="00893066"/>
    <w:rsid w:val="008B5F39"/>
    <w:rsid w:val="008B7BF8"/>
    <w:rsid w:val="008C3E94"/>
    <w:rsid w:val="008E3A69"/>
    <w:rsid w:val="008E3ABF"/>
    <w:rsid w:val="008F1E06"/>
    <w:rsid w:val="008F5963"/>
    <w:rsid w:val="009051D8"/>
    <w:rsid w:val="00905C53"/>
    <w:rsid w:val="00905F65"/>
    <w:rsid w:val="009110A3"/>
    <w:rsid w:val="009154C8"/>
    <w:rsid w:val="0092060D"/>
    <w:rsid w:val="00922AD0"/>
    <w:rsid w:val="00925261"/>
    <w:rsid w:val="00945225"/>
    <w:rsid w:val="00954F8D"/>
    <w:rsid w:val="00956F15"/>
    <w:rsid w:val="00956F9D"/>
    <w:rsid w:val="0095767D"/>
    <w:rsid w:val="0099079A"/>
    <w:rsid w:val="009A1A52"/>
    <w:rsid w:val="009B63A3"/>
    <w:rsid w:val="009B7519"/>
    <w:rsid w:val="009C0C9A"/>
    <w:rsid w:val="009C2D4B"/>
    <w:rsid w:val="009D0D13"/>
    <w:rsid w:val="009E0380"/>
    <w:rsid w:val="009F417C"/>
    <w:rsid w:val="009F586A"/>
    <w:rsid w:val="009F7E11"/>
    <w:rsid w:val="00A05626"/>
    <w:rsid w:val="00A07C26"/>
    <w:rsid w:val="00A1544A"/>
    <w:rsid w:val="00A17985"/>
    <w:rsid w:val="00A20788"/>
    <w:rsid w:val="00A2581E"/>
    <w:rsid w:val="00A333C6"/>
    <w:rsid w:val="00A476D1"/>
    <w:rsid w:val="00A50FD2"/>
    <w:rsid w:val="00A64C23"/>
    <w:rsid w:val="00A66344"/>
    <w:rsid w:val="00A67B30"/>
    <w:rsid w:val="00A71ACF"/>
    <w:rsid w:val="00A73BDD"/>
    <w:rsid w:val="00A73CF7"/>
    <w:rsid w:val="00A73D1B"/>
    <w:rsid w:val="00A95C02"/>
    <w:rsid w:val="00AB0F8F"/>
    <w:rsid w:val="00AB45F7"/>
    <w:rsid w:val="00AB75D9"/>
    <w:rsid w:val="00AC32B6"/>
    <w:rsid w:val="00AC597C"/>
    <w:rsid w:val="00AC7EB3"/>
    <w:rsid w:val="00AD39B7"/>
    <w:rsid w:val="00AE5021"/>
    <w:rsid w:val="00AE6243"/>
    <w:rsid w:val="00AF1654"/>
    <w:rsid w:val="00AF5FF2"/>
    <w:rsid w:val="00B030AC"/>
    <w:rsid w:val="00B047E4"/>
    <w:rsid w:val="00B13A66"/>
    <w:rsid w:val="00B440A2"/>
    <w:rsid w:val="00B51302"/>
    <w:rsid w:val="00B52F7B"/>
    <w:rsid w:val="00B61A0A"/>
    <w:rsid w:val="00B64A4C"/>
    <w:rsid w:val="00B65E4D"/>
    <w:rsid w:val="00B74BB1"/>
    <w:rsid w:val="00B75A52"/>
    <w:rsid w:val="00B7609E"/>
    <w:rsid w:val="00B84580"/>
    <w:rsid w:val="00B859BD"/>
    <w:rsid w:val="00B901B6"/>
    <w:rsid w:val="00B91460"/>
    <w:rsid w:val="00B9262B"/>
    <w:rsid w:val="00B935A0"/>
    <w:rsid w:val="00B96C73"/>
    <w:rsid w:val="00BA2A6C"/>
    <w:rsid w:val="00BA2B46"/>
    <w:rsid w:val="00BA43DF"/>
    <w:rsid w:val="00BA5995"/>
    <w:rsid w:val="00BB0167"/>
    <w:rsid w:val="00BB240B"/>
    <w:rsid w:val="00BE1088"/>
    <w:rsid w:val="00BF52D1"/>
    <w:rsid w:val="00BF6CBB"/>
    <w:rsid w:val="00C03A40"/>
    <w:rsid w:val="00C03A74"/>
    <w:rsid w:val="00C14695"/>
    <w:rsid w:val="00C17C64"/>
    <w:rsid w:val="00C21903"/>
    <w:rsid w:val="00C37DA2"/>
    <w:rsid w:val="00C4226D"/>
    <w:rsid w:val="00C4352B"/>
    <w:rsid w:val="00C51398"/>
    <w:rsid w:val="00C541F4"/>
    <w:rsid w:val="00C65CF8"/>
    <w:rsid w:val="00C81561"/>
    <w:rsid w:val="00C85D33"/>
    <w:rsid w:val="00C90306"/>
    <w:rsid w:val="00C91939"/>
    <w:rsid w:val="00CA7983"/>
    <w:rsid w:val="00CB1B1E"/>
    <w:rsid w:val="00CB4973"/>
    <w:rsid w:val="00CC2BB6"/>
    <w:rsid w:val="00CC5AF6"/>
    <w:rsid w:val="00CE27F8"/>
    <w:rsid w:val="00CE2B41"/>
    <w:rsid w:val="00CE31E6"/>
    <w:rsid w:val="00CF2874"/>
    <w:rsid w:val="00CF2E10"/>
    <w:rsid w:val="00CF3CFB"/>
    <w:rsid w:val="00CF4FFB"/>
    <w:rsid w:val="00D02C1F"/>
    <w:rsid w:val="00D10AFD"/>
    <w:rsid w:val="00D12606"/>
    <w:rsid w:val="00D2766C"/>
    <w:rsid w:val="00D3374A"/>
    <w:rsid w:val="00D343A2"/>
    <w:rsid w:val="00D42E7F"/>
    <w:rsid w:val="00D46A96"/>
    <w:rsid w:val="00D50F71"/>
    <w:rsid w:val="00D525BD"/>
    <w:rsid w:val="00D66337"/>
    <w:rsid w:val="00D66D75"/>
    <w:rsid w:val="00D75C3D"/>
    <w:rsid w:val="00D85E03"/>
    <w:rsid w:val="00D92616"/>
    <w:rsid w:val="00DA757A"/>
    <w:rsid w:val="00DB022B"/>
    <w:rsid w:val="00DB27F4"/>
    <w:rsid w:val="00DC11E8"/>
    <w:rsid w:val="00DC3E2E"/>
    <w:rsid w:val="00DD5C5F"/>
    <w:rsid w:val="00DD6A59"/>
    <w:rsid w:val="00DD6A5A"/>
    <w:rsid w:val="00DE18F3"/>
    <w:rsid w:val="00DF7F53"/>
    <w:rsid w:val="00E02A49"/>
    <w:rsid w:val="00E039E0"/>
    <w:rsid w:val="00E05D96"/>
    <w:rsid w:val="00E17FE6"/>
    <w:rsid w:val="00E2022E"/>
    <w:rsid w:val="00E25985"/>
    <w:rsid w:val="00E30D8A"/>
    <w:rsid w:val="00E32180"/>
    <w:rsid w:val="00E3303D"/>
    <w:rsid w:val="00E339C1"/>
    <w:rsid w:val="00E35A40"/>
    <w:rsid w:val="00E4215D"/>
    <w:rsid w:val="00E600B0"/>
    <w:rsid w:val="00E604A0"/>
    <w:rsid w:val="00E71256"/>
    <w:rsid w:val="00E7602A"/>
    <w:rsid w:val="00E760E5"/>
    <w:rsid w:val="00E76D54"/>
    <w:rsid w:val="00E772CB"/>
    <w:rsid w:val="00E8134B"/>
    <w:rsid w:val="00E95718"/>
    <w:rsid w:val="00EB51CC"/>
    <w:rsid w:val="00EC331B"/>
    <w:rsid w:val="00EC76D8"/>
    <w:rsid w:val="00EE0962"/>
    <w:rsid w:val="00EE7280"/>
    <w:rsid w:val="00F05D8C"/>
    <w:rsid w:val="00F1619B"/>
    <w:rsid w:val="00F241B0"/>
    <w:rsid w:val="00F33C00"/>
    <w:rsid w:val="00F34CD6"/>
    <w:rsid w:val="00F40916"/>
    <w:rsid w:val="00F44083"/>
    <w:rsid w:val="00F4674D"/>
    <w:rsid w:val="00F52A9B"/>
    <w:rsid w:val="00F531A4"/>
    <w:rsid w:val="00F80D0B"/>
    <w:rsid w:val="00F825BC"/>
    <w:rsid w:val="00F860B4"/>
    <w:rsid w:val="00FB2EE3"/>
    <w:rsid w:val="00FB6B61"/>
    <w:rsid w:val="00FC338E"/>
    <w:rsid w:val="00FC406B"/>
    <w:rsid w:val="00FC4FFE"/>
    <w:rsid w:val="00FD2F72"/>
    <w:rsid w:val="00FD377A"/>
    <w:rsid w:val="00FD757F"/>
    <w:rsid w:val="00FF1743"/>
    <w:rsid w:val="00FF395D"/>
    <w:rsid w:val="00FF5C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6FFFE"/>
  <w15:docId w15:val="{5CA0F7A2-F942-46CF-BBBC-59B26626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rPr>
      <w:rFonts w:eastAsia="Times New Roman"/>
      <w:color w:val="000000"/>
      <w:sz w:val="24"/>
      <w:szCs w:val="24"/>
      <w:u w:color="000000"/>
    </w:rPr>
  </w:style>
  <w:style w:type="paragraph" w:styleId="berschrift4">
    <w:name w:val="heading 4"/>
    <w:basedOn w:val="Standard"/>
    <w:next w:val="Standard"/>
    <w:link w:val="berschrift4Zchn"/>
    <w:uiPriority w:val="9"/>
    <w:semiHidden/>
    <w:unhideWhenUsed/>
    <w:qFormat/>
    <w:rsid w:val="00692E21"/>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6">
    <w:name w:val="heading 6"/>
    <w:next w:val="Standard"/>
    <w:pPr>
      <w:keepNext/>
      <w:suppressAutoHyphens/>
      <w:spacing w:line="400" w:lineRule="atLeast"/>
      <w:outlineLvl w:val="5"/>
    </w:pPr>
    <w:rPr>
      <w:rFonts w:ascii="Arial" w:eastAsia="Arial" w:hAnsi="Arial" w:cs="Arial"/>
      <w:b/>
      <w:bC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suppressAutoHyphens/>
    </w:pPr>
    <w:rPr>
      <w:rFonts w:cs="Arial Unicode MS"/>
      <w:color w:val="000000"/>
      <w:sz w:val="24"/>
      <w:szCs w:val="24"/>
      <w:u w:color="000000"/>
    </w:rPr>
  </w:style>
  <w:style w:type="paragraph" w:styleId="Kopfzeile">
    <w:name w:val="header"/>
    <w:pPr>
      <w:tabs>
        <w:tab w:val="center" w:pos="4536"/>
        <w:tab w:val="right" w:pos="9072"/>
      </w:tabs>
      <w:suppressAutoHyphens/>
    </w:pPr>
    <w:rPr>
      <w:rFonts w:ascii="Arial" w:hAnsi="Arial" w:cs="Arial Unicode MS"/>
      <w:color w:val="000000"/>
      <w:sz w:val="22"/>
      <w:szCs w:val="22"/>
      <w:u w:color="000000"/>
    </w:rPr>
  </w:style>
  <w:style w:type="paragraph" w:styleId="Textkrper">
    <w:name w:val="Body Text"/>
    <w:pPr>
      <w:suppressAutoHyphens/>
      <w:spacing w:line="360" w:lineRule="atLeast"/>
      <w:jc w:val="both"/>
    </w:pPr>
    <w:rPr>
      <w:rFonts w:ascii="Arial" w:hAnsi="Arial" w:cs="Arial Unicode MS"/>
      <w:b/>
      <w:bCs/>
      <w:color w:val="000000"/>
      <w:sz w:val="24"/>
      <w:szCs w:val="24"/>
      <w:u w:color="000000"/>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eastAsia="Times New Roman"/>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258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81E"/>
    <w:rPr>
      <w:rFonts w:ascii="Tahoma" w:eastAsia="Times New Roman" w:hAnsi="Tahoma" w:cs="Tahoma"/>
      <w:color w:val="000000"/>
      <w:sz w:val="16"/>
      <w:szCs w:val="16"/>
      <w:u w:color="000000"/>
    </w:rPr>
  </w:style>
  <w:style w:type="paragraph" w:styleId="Kommentarthema">
    <w:name w:val="annotation subject"/>
    <w:basedOn w:val="Kommentartext"/>
    <w:next w:val="Kommentartext"/>
    <w:link w:val="KommentarthemaZchn"/>
    <w:uiPriority w:val="99"/>
    <w:semiHidden/>
    <w:unhideWhenUsed/>
    <w:rsid w:val="00CC5AF6"/>
    <w:rPr>
      <w:b/>
      <w:bCs/>
    </w:rPr>
  </w:style>
  <w:style w:type="character" w:customStyle="1" w:styleId="KommentarthemaZchn">
    <w:name w:val="Kommentarthema Zchn"/>
    <w:basedOn w:val="KommentartextZchn"/>
    <w:link w:val="Kommentarthema"/>
    <w:uiPriority w:val="99"/>
    <w:semiHidden/>
    <w:rsid w:val="00CC5AF6"/>
    <w:rPr>
      <w:rFonts w:eastAsia="Times New Roman"/>
      <w:b/>
      <w:bCs/>
      <w:color w:val="000000"/>
      <w:u w:color="000000"/>
    </w:rPr>
  </w:style>
  <w:style w:type="paragraph" w:styleId="StandardWeb">
    <w:name w:val="Normal (Web)"/>
    <w:basedOn w:val="Standard"/>
    <w:uiPriority w:val="99"/>
    <w:semiHidden/>
    <w:unhideWhenUsed/>
    <w:rsid w:val="000A1E8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color w:val="auto"/>
      <w:bdr w:val="none" w:sz="0" w:space="0" w:color="auto"/>
    </w:rPr>
  </w:style>
  <w:style w:type="character" w:styleId="Fett">
    <w:name w:val="Strong"/>
    <w:basedOn w:val="Absatz-Standardschriftart"/>
    <w:uiPriority w:val="22"/>
    <w:qFormat/>
    <w:rsid w:val="00F241B0"/>
    <w:rPr>
      <w:b/>
      <w:bCs/>
    </w:rPr>
  </w:style>
  <w:style w:type="character" w:customStyle="1" w:styleId="berschrift4Zchn">
    <w:name w:val="Überschrift 4 Zchn"/>
    <w:basedOn w:val="Absatz-Standardschriftart"/>
    <w:link w:val="berschrift4"/>
    <w:uiPriority w:val="9"/>
    <w:semiHidden/>
    <w:rsid w:val="00692E21"/>
    <w:rPr>
      <w:rFonts w:asciiTheme="majorHAnsi" w:eastAsiaTheme="majorEastAsia" w:hAnsiTheme="majorHAnsi" w:cstheme="majorBidi"/>
      <w:i/>
      <w:iCs/>
      <w:color w:val="2E74B5" w:themeColor="accent1" w:themeShade="BF"/>
      <w:sz w:val="24"/>
      <w:szCs w:val="24"/>
      <w:u w:color="000000"/>
    </w:rPr>
  </w:style>
  <w:style w:type="paragraph" w:styleId="Listenabsatz">
    <w:name w:val="List Paragraph"/>
    <w:basedOn w:val="Standard"/>
    <w:uiPriority w:val="34"/>
    <w:qFormat/>
    <w:rsid w:val="001F71C2"/>
    <w:pPr>
      <w:ind w:left="720"/>
      <w:contextualSpacing/>
    </w:pPr>
  </w:style>
  <w:style w:type="character" w:customStyle="1" w:styleId="NichtaufgelsteErwhnung1">
    <w:name w:val="Nicht aufgelöste Erwähnung1"/>
    <w:basedOn w:val="Absatz-Standardschriftart"/>
    <w:uiPriority w:val="99"/>
    <w:semiHidden/>
    <w:unhideWhenUsed/>
    <w:rsid w:val="00325A93"/>
    <w:rPr>
      <w:color w:val="605E5C"/>
      <w:shd w:val="clear" w:color="auto" w:fill="E1DFDD"/>
    </w:rPr>
  </w:style>
  <w:style w:type="character" w:styleId="BesuchterLink">
    <w:name w:val="FollowedHyperlink"/>
    <w:basedOn w:val="Absatz-Standardschriftart"/>
    <w:uiPriority w:val="99"/>
    <w:semiHidden/>
    <w:unhideWhenUsed/>
    <w:rsid w:val="00A71ACF"/>
    <w:rPr>
      <w:color w:val="FF00FF" w:themeColor="followedHyperlink"/>
      <w:u w:val="single"/>
    </w:rPr>
  </w:style>
  <w:style w:type="character" w:customStyle="1" w:styleId="NichtaufgelsteErwhnung2">
    <w:name w:val="Nicht aufgelöste Erwähnung2"/>
    <w:basedOn w:val="Absatz-Standardschriftart"/>
    <w:uiPriority w:val="99"/>
    <w:semiHidden/>
    <w:unhideWhenUsed/>
    <w:rsid w:val="00D10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166707">
      <w:bodyDiv w:val="1"/>
      <w:marLeft w:val="0"/>
      <w:marRight w:val="0"/>
      <w:marTop w:val="0"/>
      <w:marBottom w:val="0"/>
      <w:divBdr>
        <w:top w:val="none" w:sz="0" w:space="0" w:color="auto"/>
        <w:left w:val="none" w:sz="0" w:space="0" w:color="auto"/>
        <w:bottom w:val="none" w:sz="0" w:space="0" w:color="auto"/>
        <w:right w:val="none" w:sz="0" w:space="0" w:color="auto"/>
      </w:divBdr>
    </w:div>
    <w:div w:id="2107117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deca.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25C2-4970-4ED3-AC17-D1890AAE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666</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Rodeca</vt:lpstr>
    </vt:vector>
  </TitlesOfParts>
  <Company>https://www.rodeca.de/</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Rodeca</dc:title>
  <dc:creator>"Kommunikation2B - M. Wand-Quassowski" &lt;m.quassowski@kommunikation2b.de&gt;</dc:creator>
  <cp:lastModifiedBy>Mareike Wand-Quassowski</cp:lastModifiedBy>
  <cp:revision>2</cp:revision>
  <cp:lastPrinted>2021-10-12T10:12:00Z</cp:lastPrinted>
  <dcterms:created xsi:type="dcterms:W3CDTF">2023-04-11T08:42:00Z</dcterms:created>
  <dcterms:modified xsi:type="dcterms:W3CDTF">2023-04-11T08:42:00Z</dcterms:modified>
</cp:coreProperties>
</file>