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29A5CD" w14:textId="77777777" w:rsidR="00052945" w:rsidRPr="00BB240B" w:rsidRDefault="00052945" w:rsidP="00366091">
      <w:pPr>
        <w:pStyle w:val="Kopfzeile"/>
        <w:tabs>
          <w:tab w:val="clear" w:pos="9072"/>
          <w:tab w:val="left" w:pos="708"/>
          <w:tab w:val="right" w:pos="7629"/>
        </w:tabs>
        <w:spacing w:line="400" w:lineRule="exact"/>
        <w:rPr>
          <w:color w:val="auto"/>
          <w:sz w:val="20"/>
          <w:szCs w:val="20"/>
        </w:rPr>
      </w:pPr>
    </w:p>
    <w:p w14:paraId="4DF11A5E" w14:textId="77777777" w:rsidR="001E0D6D" w:rsidRPr="00BB240B" w:rsidRDefault="001E0D6D" w:rsidP="00366091">
      <w:pPr>
        <w:pStyle w:val="Kopfzeile"/>
        <w:tabs>
          <w:tab w:val="clear" w:pos="9072"/>
          <w:tab w:val="left" w:pos="708"/>
          <w:tab w:val="right" w:pos="7629"/>
        </w:tabs>
        <w:spacing w:line="400" w:lineRule="exact"/>
        <w:rPr>
          <w:color w:val="auto"/>
          <w:sz w:val="20"/>
          <w:szCs w:val="20"/>
        </w:rPr>
      </w:pPr>
    </w:p>
    <w:p w14:paraId="6FCA57A0" w14:textId="448B735C" w:rsidR="00052945" w:rsidRPr="00E05D96" w:rsidRDefault="00B61A0A" w:rsidP="00366091">
      <w:pPr>
        <w:pStyle w:val="Kopfzeile"/>
        <w:tabs>
          <w:tab w:val="clear" w:pos="9072"/>
          <w:tab w:val="left" w:pos="708"/>
          <w:tab w:val="right" w:pos="7629"/>
        </w:tabs>
        <w:spacing w:line="400" w:lineRule="exact"/>
        <w:jc w:val="right"/>
        <w:rPr>
          <w:color w:val="auto"/>
          <w:sz w:val="32"/>
          <w:szCs w:val="32"/>
        </w:rPr>
      </w:pPr>
      <w:r>
        <w:rPr>
          <w:color w:val="auto"/>
          <w:sz w:val="20"/>
          <w:szCs w:val="20"/>
        </w:rPr>
        <w:t>0</w:t>
      </w:r>
      <w:r w:rsidR="00611FCB">
        <w:rPr>
          <w:color w:val="auto"/>
          <w:sz w:val="20"/>
          <w:szCs w:val="20"/>
        </w:rPr>
        <w:t>8</w:t>
      </w:r>
      <w:r w:rsidR="0028794D" w:rsidRPr="00E05D96">
        <w:rPr>
          <w:color w:val="auto"/>
          <w:sz w:val="20"/>
          <w:szCs w:val="20"/>
        </w:rPr>
        <w:t>/</w:t>
      </w:r>
      <w:r>
        <w:rPr>
          <w:color w:val="auto"/>
          <w:sz w:val="20"/>
          <w:szCs w:val="20"/>
        </w:rPr>
        <w:t>23-0</w:t>
      </w:r>
      <w:r w:rsidR="008738FD">
        <w:rPr>
          <w:color w:val="auto"/>
          <w:sz w:val="20"/>
          <w:szCs w:val="20"/>
        </w:rPr>
        <w:t>4</w:t>
      </w:r>
    </w:p>
    <w:p w14:paraId="40909122" w14:textId="1FEEED31" w:rsidR="00052945" w:rsidRPr="00E05D96" w:rsidRDefault="00052945" w:rsidP="00366091">
      <w:pPr>
        <w:keepNext/>
        <w:spacing w:line="360" w:lineRule="atLeast"/>
        <w:jc w:val="both"/>
        <w:outlineLvl w:val="0"/>
        <w:rPr>
          <w:rFonts w:ascii="Arial" w:eastAsia="Arial" w:hAnsi="Arial" w:cs="Arial"/>
          <w:b/>
          <w:bCs/>
          <w:color w:val="auto"/>
          <w:sz w:val="40"/>
          <w:szCs w:val="40"/>
        </w:rPr>
      </w:pPr>
    </w:p>
    <w:p w14:paraId="1C45F79A" w14:textId="77777777" w:rsidR="008738FD" w:rsidRDefault="008738FD" w:rsidP="00A67B30">
      <w:pPr>
        <w:keepNext/>
        <w:spacing w:line="400" w:lineRule="exact"/>
        <w:jc w:val="both"/>
        <w:outlineLvl w:val="0"/>
        <w:rPr>
          <w:rFonts w:ascii="Arial" w:hAnsi="Arial"/>
          <w:b/>
          <w:bCs/>
          <w:color w:val="auto"/>
          <w:sz w:val="40"/>
          <w:szCs w:val="40"/>
        </w:rPr>
      </w:pPr>
      <w:r>
        <w:rPr>
          <w:rFonts w:ascii="Arial" w:hAnsi="Arial"/>
          <w:b/>
          <w:bCs/>
          <w:color w:val="auto"/>
          <w:sz w:val="40"/>
          <w:szCs w:val="40"/>
        </w:rPr>
        <w:t>Energieeffizienz bei leichter</w:t>
      </w:r>
    </w:p>
    <w:p w14:paraId="614B3FC0" w14:textId="596A0ADE" w:rsidR="00552E0D" w:rsidRDefault="008738FD" w:rsidP="00A67B30">
      <w:pPr>
        <w:keepNext/>
        <w:spacing w:line="400" w:lineRule="exact"/>
        <w:jc w:val="both"/>
        <w:outlineLvl w:val="0"/>
        <w:rPr>
          <w:rFonts w:ascii="Arial" w:hAnsi="Arial"/>
          <w:b/>
          <w:bCs/>
          <w:color w:val="auto"/>
          <w:sz w:val="40"/>
          <w:szCs w:val="40"/>
        </w:rPr>
      </w:pPr>
      <w:r>
        <w:rPr>
          <w:rFonts w:ascii="Arial" w:hAnsi="Arial"/>
          <w:b/>
          <w:bCs/>
          <w:color w:val="auto"/>
          <w:sz w:val="40"/>
          <w:szCs w:val="40"/>
        </w:rPr>
        <w:t>und schlanker Konstruktion</w:t>
      </w:r>
    </w:p>
    <w:p w14:paraId="7FBCBC75" w14:textId="77777777" w:rsidR="00A67B30" w:rsidRPr="00E05D96" w:rsidRDefault="00A67B30" w:rsidP="00A67B30">
      <w:pPr>
        <w:keepNext/>
        <w:spacing w:line="400" w:lineRule="exact"/>
        <w:jc w:val="both"/>
        <w:outlineLvl w:val="0"/>
        <w:rPr>
          <w:rFonts w:ascii="Arial" w:eastAsia="Arial" w:hAnsi="Arial" w:cs="Arial"/>
          <w:b/>
          <w:bCs/>
          <w:color w:val="auto"/>
          <w:sz w:val="40"/>
          <w:szCs w:val="40"/>
        </w:rPr>
      </w:pPr>
    </w:p>
    <w:p w14:paraId="5D429C69" w14:textId="77777777" w:rsidR="00DB3BAC" w:rsidRDefault="00DB3BAC" w:rsidP="00366091">
      <w:pPr>
        <w:spacing w:line="400" w:lineRule="exact"/>
        <w:rPr>
          <w:rFonts w:ascii="Arial" w:hAnsi="Arial"/>
          <w:color w:val="auto"/>
          <w:sz w:val="28"/>
          <w:szCs w:val="28"/>
        </w:rPr>
      </w:pPr>
      <w:r>
        <w:rPr>
          <w:rFonts w:ascii="Arial" w:hAnsi="Arial"/>
          <w:color w:val="auto"/>
          <w:sz w:val="28"/>
          <w:szCs w:val="28"/>
        </w:rPr>
        <w:t>Ökologisches</w:t>
      </w:r>
      <w:r w:rsidR="0029654F">
        <w:rPr>
          <w:rFonts w:ascii="Arial" w:hAnsi="Arial"/>
          <w:color w:val="auto"/>
          <w:sz w:val="28"/>
          <w:szCs w:val="28"/>
        </w:rPr>
        <w:t xml:space="preserve"> Bauen mit </w:t>
      </w:r>
    </w:p>
    <w:p w14:paraId="17A53752" w14:textId="390A5A9A" w:rsidR="00052945" w:rsidRPr="00E05D96" w:rsidRDefault="0029654F" w:rsidP="00366091">
      <w:pPr>
        <w:spacing w:line="400" w:lineRule="exact"/>
        <w:rPr>
          <w:rFonts w:ascii="Arial" w:hAnsi="Arial"/>
          <w:color w:val="auto"/>
          <w:sz w:val="28"/>
          <w:szCs w:val="28"/>
        </w:rPr>
      </w:pPr>
      <w:r>
        <w:rPr>
          <w:rFonts w:ascii="Arial" w:hAnsi="Arial"/>
          <w:color w:val="auto"/>
          <w:sz w:val="28"/>
          <w:szCs w:val="28"/>
        </w:rPr>
        <w:t xml:space="preserve">lichtdurchlässigen Polycarbonat-Paneelen von Rodeca </w:t>
      </w:r>
    </w:p>
    <w:p w14:paraId="34A44EF2" w14:textId="77777777" w:rsidR="00CB1B1E" w:rsidRPr="00E05D96" w:rsidRDefault="00CB1B1E" w:rsidP="00366091">
      <w:pPr>
        <w:spacing w:line="400" w:lineRule="exact"/>
        <w:rPr>
          <w:rFonts w:ascii="Arial" w:hAnsi="Arial"/>
          <w:color w:val="auto"/>
          <w:sz w:val="28"/>
          <w:szCs w:val="28"/>
        </w:rPr>
      </w:pPr>
    </w:p>
    <w:p w14:paraId="5C030251" w14:textId="726C4442" w:rsidR="005C45E7" w:rsidRDefault="005C45E7" w:rsidP="00366091">
      <w:pPr>
        <w:spacing w:line="360" w:lineRule="auto"/>
        <w:jc w:val="both"/>
        <w:rPr>
          <w:rFonts w:ascii="Arial" w:hAnsi="Arial"/>
          <w:b/>
          <w:bCs/>
          <w:color w:val="auto"/>
        </w:rPr>
      </w:pPr>
      <w:r>
        <w:rPr>
          <w:rFonts w:ascii="Arial" w:hAnsi="Arial"/>
          <w:b/>
          <w:bCs/>
          <w:color w:val="auto"/>
        </w:rPr>
        <w:t>Geringes Eigengewicht</w:t>
      </w:r>
      <w:r w:rsidR="008E0285">
        <w:rPr>
          <w:rFonts w:ascii="Arial" w:hAnsi="Arial"/>
          <w:b/>
          <w:bCs/>
          <w:color w:val="auto"/>
        </w:rPr>
        <w:t xml:space="preserve"> und</w:t>
      </w:r>
      <w:r>
        <w:rPr>
          <w:rFonts w:ascii="Arial" w:hAnsi="Arial"/>
          <w:b/>
          <w:bCs/>
          <w:color w:val="auto"/>
        </w:rPr>
        <w:t xml:space="preserve"> effektive Wärmedämmung: Mit diesen beiden </w:t>
      </w:r>
      <w:r w:rsidR="007C3D91">
        <w:rPr>
          <w:rFonts w:ascii="Arial" w:hAnsi="Arial"/>
          <w:b/>
          <w:bCs/>
          <w:color w:val="auto"/>
        </w:rPr>
        <w:t>V</w:t>
      </w:r>
      <w:r>
        <w:rPr>
          <w:rFonts w:ascii="Arial" w:hAnsi="Arial"/>
          <w:b/>
          <w:bCs/>
          <w:color w:val="auto"/>
        </w:rPr>
        <w:t xml:space="preserve">orteilen punkten transluzente Lichtbauelemente von </w:t>
      </w:r>
      <w:r w:rsidRPr="00944254">
        <w:rPr>
          <w:rFonts w:ascii="Arial" w:hAnsi="Arial"/>
          <w:b/>
          <w:bCs/>
          <w:color w:val="auto"/>
        </w:rPr>
        <w:t>Rodeca. Die Produkte</w:t>
      </w:r>
      <w:r w:rsidR="007C3D91" w:rsidRPr="00944254">
        <w:rPr>
          <w:rFonts w:ascii="Arial" w:hAnsi="Arial"/>
          <w:b/>
          <w:bCs/>
          <w:color w:val="auto"/>
        </w:rPr>
        <w:t xml:space="preserve"> sind </w:t>
      </w:r>
      <w:r w:rsidRPr="00944254">
        <w:rPr>
          <w:rFonts w:ascii="Arial" w:hAnsi="Arial"/>
          <w:b/>
          <w:bCs/>
          <w:color w:val="auto"/>
        </w:rPr>
        <w:t xml:space="preserve">mehrschalig </w:t>
      </w:r>
      <w:r w:rsidR="007C3D91" w:rsidRPr="00944254">
        <w:rPr>
          <w:rFonts w:ascii="Arial" w:hAnsi="Arial"/>
          <w:b/>
          <w:bCs/>
          <w:color w:val="auto"/>
        </w:rPr>
        <w:t>aufgebaut und sorgen so für eine erhöhte Energieeffizienz.</w:t>
      </w:r>
      <w:r w:rsidRPr="00944254">
        <w:rPr>
          <w:rFonts w:ascii="Arial" w:hAnsi="Arial"/>
          <w:b/>
          <w:bCs/>
          <w:color w:val="auto"/>
        </w:rPr>
        <w:t xml:space="preserve"> </w:t>
      </w:r>
      <w:r w:rsidR="007C3D91" w:rsidRPr="00944254">
        <w:rPr>
          <w:rFonts w:ascii="Arial" w:hAnsi="Arial"/>
          <w:b/>
          <w:bCs/>
          <w:color w:val="auto"/>
        </w:rPr>
        <w:t>Da sie aus</w:t>
      </w:r>
      <w:r w:rsidRPr="00944254">
        <w:rPr>
          <w:rFonts w:ascii="Arial" w:hAnsi="Arial"/>
          <w:b/>
          <w:bCs/>
          <w:color w:val="auto"/>
        </w:rPr>
        <w:t xml:space="preserve"> Polycarbonat</w:t>
      </w:r>
      <w:r w:rsidR="007C3D91" w:rsidRPr="00944254">
        <w:rPr>
          <w:rFonts w:ascii="Arial" w:hAnsi="Arial"/>
          <w:b/>
          <w:bCs/>
          <w:color w:val="auto"/>
        </w:rPr>
        <w:t xml:space="preserve"> bestehen</w:t>
      </w:r>
      <w:r w:rsidRPr="00944254">
        <w:rPr>
          <w:rFonts w:ascii="Arial" w:hAnsi="Arial"/>
          <w:b/>
          <w:bCs/>
          <w:color w:val="auto"/>
        </w:rPr>
        <w:t xml:space="preserve"> sind sie zudem besonders leicht. Damit eignen sich die Fassaden- und Dachelemente </w:t>
      </w:r>
      <w:r w:rsidR="008E0285" w:rsidRPr="00944254">
        <w:rPr>
          <w:rFonts w:ascii="Arial" w:hAnsi="Arial"/>
          <w:b/>
          <w:bCs/>
          <w:color w:val="auto"/>
        </w:rPr>
        <w:t xml:space="preserve">insbesondere </w:t>
      </w:r>
      <w:r w:rsidRPr="00944254">
        <w:rPr>
          <w:rFonts w:ascii="Arial" w:hAnsi="Arial"/>
          <w:b/>
          <w:bCs/>
          <w:color w:val="auto"/>
        </w:rPr>
        <w:t>für Sanierungsmaßnahmen</w:t>
      </w:r>
      <w:r w:rsidR="007C3D91" w:rsidRPr="00944254">
        <w:rPr>
          <w:rFonts w:ascii="Arial" w:hAnsi="Arial"/>
          <w:b/>
          <w:bCs/>
          <w:color w:val="auto"/>
        </w:rPr>
        <w:t xml:space="preserve"> – auch komplexer Natur</w:t>
      </w:r>
      <w:r w:rsidRPr="00944254">
        <w:rPr>
          <w:rFonts w:ascii="Arial" w:hAnsi="Arial"/>
          <w:b/>
          <w:bCs/>
          <w:color w:val="auto"/>
        </w:rPr>
        <w:t xml:space="preserve">. So vermeidet das geringe Gewicht </w:t>
      </w:r>
      <w:r w:rsidR="008E0285" w:rsidRPr="00944254">
        <w:rPr>
          <w:rFonts w:ascii="Arial" w:hAnsi="Arial"/>
          <w:b/>
          <w:bCs/>
          <w:color w:val="auto"/>
        </w:rPr>
        <w:t xml:space="preserve">etwaige </w:t>
      </w:r>
      <w:r w:rsidRPr="00944254">
        <w:rPr>
          <w:rFonts w:ascii="Arial" w:hAnsi="Arial"/>
          <w:b/>
          <w:bCs/>
          <w:color w:val="auto"/>
        </w:rPr>
        <w:t>Probleme bei der Statik. Zugleich werten die Elemente die Gebäudehülle energetisch</w:t>
      </w:r>
      <w:r w:rsidR="007C3D91" w:rsidRPr="00944254">
        <w:rPr>
          <w:rFonts w:ascii="Arial" w:hAnsi="Arial"/>
          <w:b/>
          <w:bCs/>
          <w:color w:val="auto"/>
        </w:rPr>
        <w:t xml:space="preserve"> und optisch</w:t>
      </w:r>
      <w:r w:rsidRPr="00944254">
        <w:rPr>
          <w:rFonts w:ascii="Arial" w:hAnsi="Arial"/>
          <w:b/>
          <w:bCs/>
          <w:color w:val="auto"/>
        </w:rPr>
        <w:t xml:space="preserve"> auf.</w:t>
      </w:r>
      <w:r>
        <w:rPr>
          <w:rFonts w:ascii="Arial" w:hAnsi="Arial"/>
          <w:b/>
          <w:bCs/>
          <w:color w:val="auto"/>
        </w:rPr>
        <w:t xml:space="preserve"> </w:t>
      </w:r>
    </w:p>
    <w:p w14:paraId="6403F390" w14:textId="77777777" w:rsidR="00A51CF1" w:rsidRDefault="00A51CF1" w:rsidP="00366091">
      <w:pPr>
        <w:spacing w:line="360" w:lineRule="auto"/>
        <w:jc w:val="both"/>
        <w:rPr>
          <w:rFonts w:ascii="Arial" w:hAnsi="Arial"/>
          <w:b/>
          <w:bCs/>
          <w:color w:val="auto"/>
        </w:rPr>
      </w:pPr>
    </w:p>
    <w:p w14:paraId="5590FAFD" w14:textId="11D71333" w:rsidR="00A51CF1" w:rsidRPr="001141AC" w:rsidRDefault="002D49D0" w:rsidP="00366091">
      <w:pPr>
        <w:spacing w:line="360" w:lineRule="auto"/>
        <w:jc w:val="both"/>
        <w:rPr>
          <w:rFonts w:ascii="Arial" w:hAnsi="Arial" w:cs="Arial"/>
          <w:color w:val="auto"/>
        </w:rPr>
      </w:pPr>
      <w:r>
        <w:rPr>
          <w:rFonts w:ascii="Arial" w:hAnsi="Arial" w:cs="Arial"/>
          <w:color w:val="auto"/>
        </w:rPr>
        <w:t xml:space="preserve">Durch die Konstruktion energieeffizienter </w:t>
      </w:r>
      <w:r w:rsidR="00BF3D54">
        <w:rPr>
          <w:rFonts w:ascii="Arial" w:hAnsi="Arial" w:cs="Arial"/>
          <w:color w:val="auto"/>
        </w:rPr>
        <w:t xml:space="preserve">Bauten </w:t>
      </w:r>
      <w:r>
        <w:rPr>
          <w:rFonts w:ascii="Arial" w:hAnsi="Arial" w:cs="Arial"/>
          <w:color w:val="auto"/>
        </w:rPr>
        <w:t xml:space="preserve">werden sowohl </w:t>
      </w:r>
      <w:r w:rsidRPr="00944254">
        <w:rPr>
          <w:rFonts w:ascii="Arial" w:hAnsi="Arial" w:cs="Arial"/>
          <w:color w:val="auto"/>
        </w:rPr>
        <w:t xml:space="preserve">Umweltbelastungen als auch </w:t>
      </w:r>
      <w:r w:rsidR="0067552A" w:rsidRPr="00944254">
        <w:rPr>
          <w:rFonts w:ascii="Arial" w:hAnsi="Arial" w:cs="Arial"/>
          <w:color w:val="auto"/>
        </w:rPr>
        <w:t xml:space="preserve">anfallende </w:t>
      </w:r>
      <w:r w:rsidRPr="00944254">
        <w:rPr>
          <w:rFonts w:ascii="Arial" w:hAnsi="Arial" w:cs="Arial"/>
          <w:color w:val="auto"/>
        </w:rPr>
        <w:t xml:space="preserve">Energiekosten reduziert. </w:t>
      </w:r>
      <w:r w:rsidR="00BF3D54" w:rsidRPr="00944254">
        <w:rPr>
          <w:rFonts w:ascii="Arial" w:hAnsi="Arial" w:cs="Arial"/>
          <w:color w:val="auto"/>
        </w:rPr>
        <w:t>So kann die Gebäudehülle</w:t>
      </w:r>
      <w:r w:rsidR="00AB7A4E" w:rsidRPr="00944254">
        <w:rPr>
          <w:rFonts w:ascii="Arial" w:hAnsi="Arial" w:cs="Arial"/>
          <w:color w:val="auto"/>
        </w:rPr>
        <w:t xml:space="preserve"> entsprechend geplant</w:t>
      </w:r>
      <w:r w:rsidR="00BF3D54">
        <w:rPr>
          <w:rFonts w:ascii="Arial" w:hAnsi="Arial" w:cs="Arial"/>
          <w:color w:val="auto"/>
        </w:rPr>
        <w:t xml:space="preserve"> </w:t>
      </w:r>
      <w:r w:rsidR="007D1D7F">
        <w:rPr>
          <w:rFonts w:ascii="Arial" w:hAnsi="Arial" w:cs="Arial"/>
          <w:color w:val="auto"/>
        </w:rPr>
        <w:t xml:space="preserve">dazu beitragen, dass weniger Energie für Heizung und Kühlung benötigt wird. </w:t>
      </w:r>
      <w:r w:rsidR="00BF3D54">
        <w:rPr>
          <w:rFonts w:ascii="Arial" w:hAnsi="Arial" w:cs="Arial"/>
          <w:color w:val="auto"/>
        </w:rPr>
        <w:t xml:space="preserve">Zugleich sind leichte und schlanke Konstruktionen gefragt – insbesondere bei Sanierungsmaßnahmen. Diese Symbiose bieten transluzente Lichtbauelemente von Rodeca. Mit ihrem </w:t>
      </w:r>
      <w:r w:rsidR="001A0A1D">
        <w:rPr>
          <w:rFonts w:ascii="Arial" w:hAnsi="Arial" w:cs="Arial"/>
          <w:color w:val="auto"/>
        </w:rPr>
        <w:t xml:space="preserve">mehrschaligen </w:t>
      </w:r>
      <w:r w:rsidR="00BF3D54">
        <w:rPr>
          <w:rFonts w:ascii="Arial" w:hAnsi="Arial" w:cs="Arial"/>
          <w:color w:val="auto"/>
        </w:rPr>
        <w:t xml:space="preserve">Aufbau weisen sie gute Wärmedämmwerte </w:t>
      </w:r>
      <w:r w:rsidR="00BF3D54" w:rsidRPr="00944254">
        <w:rPr>
          <w:rFonts w:ascii="Arial" w:hAnsi="Arial" w:cs="Arial"/>
          <w:color w:val="auto"/>
        </w:rPr>
        <w:t xml:space="preserve">auf. </w:t>
      </w:r>
      <w:r w:rsidR="00F83319" w:rsidRPr="00944254">
        <w:rPr>
          <w:rFonts w:ascii="Arial" w:hAnsi="Arial" w:cs="Arial"/>
          <w:color w:val="auto"/>
        </w:rPr>
        <w:t xml:space="preserve">Sie bestehen aus thermoplastischem Polycarbonat mit einer coextrudierten </w:t>
      </w:r>
      <w:r w:rsidR="00F83319">
        <w:rPr>
          <w:rFonts w:ascii="Arial" w:hAnsi="Arial" w:cs="Arial"/>
          <w:color w:val="auto"/>
        </w:rPr>
        <w:t>UV-Schutzschicht</w:t>
      </w:r>
      <w:r w:rsidR="00150D42">
        <w:rPr>
          <w:rFonts w:ascii="Arial" w:hAnsi="Arial" w:cs="Arial"/>
          <w:color w:val="auto"/>
        </w:rPr>
        <w:t xml:space="preserve">. Durch </w:t>
      </w:r>
      <w:r w:rsidR="00150D42">
        <w:rPr>
          <w:rFonts w:ascii="Arial" w:hAnsi="Arial" w:cs="Arial"/>
          <w:color w:val="auto"/>
        </w:rPr>
        <w:lastRenderedPageBreak/>
        <w:t xml:space="preserve">ihre hohe Lebensdauer und Beständigkeit eignen sie sich </w:t>
      </w:r>
      <w:r w:rsidR="00150D42" w:rsidRPr="00944254">
        <w:rPr>
          <w:rFonts w:ascii="Arial" w:hAnsi="Arial" w:cs="Arial"/>
          <w:color w:val="auto"/>
        </w:rPr>
        <w:t xml:space="preserve">besonders </w:t>
      </w:r>
      <w:r w:rsidR="00AE6ECE" w:rsidRPr="00944254">
        <w:rPr>
          <w:rFonts w:ascii="Arial" w:hAnsi="Arial" w:cs="Arial"/>
          <w:color w:val="auto"/>
        </w:rPr>
        <w:t>als</w:t>
      </w:r>
      <w:r w:rsidR="00150D42" w:rsidRPr="00944254">
        <w:rPr>
          <w:rFonts w:ascii="Arial" w:hAnsi="Arial" w:cs="Arial"/>
          <w:color w:val="auto"/>
        </w:rPr>
        <w:t xml:space="preserve"> Fassaden- und Dachelemente</w:t>
      </w:r>
      <w:r w:rsidR="00285BE4" w:rsidRPr="00944254">
        <w:rPr>
          <w:rFonts w:ascii="Arial" w:hAnsi="Arial" w:cs="Arial"/>
          <w:color w:val="auto"/>
        </w:rPr>
        <w:t xml:space="preserve"> für den modernen Industrie- und </w:t>
      </w:r>
      <w:r w:rsidR="00254741" w:rsidRPr="00944254">
        <w:rPr>
          <w:rFonts w:ascii="Arial" w:hAnsi="Arial" w:cs="Arial"/>
          <w:color w:val="auto"/>
        </w:rPr>
        <w:t>Gewerbe</w:t>
      </w:r>
      <w:r w:rsidR="00285BE4" w:rsidRPr="00944254">
        <w:rPr>
          <w:rFonts w:ascii="Arial" w:hAnsi="Arial" w:cs="Arial"/>
          <w:color w:val="auto"/>
        </w:rPr>
        <w:t xml:space="preserve">bau. </w:t>
      </w:r>
    </w:p>
    <w:p w14:paraId="3F662D07" w14:textId="77777777" w:rsidR="00BF0ED1" w:rsidRDefault="00BF0ED1" w:rsidP="00366091">
      <w:pPr>
        <w:spacing w:line="360" w:lineRule="auto"/>
        <w:jc w:val="both"/>
        <w:rPr>
          <w:rFonts w:ascii="Arial" w:hAnsi="Arial"/>
          <w:b/>
          <w:bCs/>
          <w:color w:val="auto"/>
        </w:rPr>
      </w:pPr>
    </w:p>
    <w:p w14:paraId="2C5782F2" w14:textId="187517EC" w:rsidR="00366FFB" w:rsidRPr="00944254" w:rsidRDefault="006F6EC0" w:rsidP="002E462C">
      <w:pPr>
        <w:spacing w:line="360" w:lineRule="auto"/>
        <w:jc w:val="both"/>
        <w:rPr>
          <w:rFonts w:ascii="Arial" w:hAnsi="Arial" w:cs="Arial"/>
          <w:b/>
          <w:bCs/>
          <w:color w:val="auto"/>
        </w:rPr>
      </w:pPr>
      <w:r w:rsidRPr="00944254">
        <w:rPr>
          <w:rFonts w:ascii="Arial" w:hAnsi="Arial" w:cs="Arial"/>
          <w:b/>
          <w:bCs/>
          <w:color w:val="auto"/>
        </w:rPr>
        <w:t>Wirkungsvolle</w:t>
      </w:r>
      <w:r w:rsidR="005A6E04" w:rsidRPr="00944254">
        <w:rPr>
          <w:rFonts w:ascii="Arial" w:hAnsi="Arial" w:cs="Arial"/>
          <w:b/>
          <w:bCs/>
          <w:color w:val="auto"/>
        </w:rPr>
        <w:t xml:space="preserve"> </w:t>
      </w:r>
      <w:r w:rsidRPr="00944254">
        <w:rPr>
          <w:rFonts w:ascii="Arial" w:hAnsi="Arial" w:cs="Arial"/>
          <w:b/>
          <w:bCs/>
          <w:color w:val="auto"/>
        </w:rPr>
        <w:t>D</w:t>
      </w:r>
      <w:r w:rsidR="00366FFB" w:rsidRPr="00944254">
        <w:rPr>
          <w:rFonts w:ascii="Arial" w:hAnsi="Arial" w:cs="Arial"/>
          <w:b/>
          <w:bCs/>
          <w:color w:val="auto"/>
        </w:rPr>
        <w:t>ämmung</w:t>
      </w:r>
      <w:r w:rsidR="005A6E04" w:rsidRPr="00944254">
        <w:rPr>
          <w:rFonts w:ascii="Arial" w:hAnsi="Arial" w:cs="Arial"/>
          <w:b/>
          <w:bCs/>
          <w:color w:val="auto"/>
        </w:rPr>
        <w:t xml:space="preserve"> durch Aufbau und Material </w:t>
      </w:r>
    </w:p>
    <w:p w14:paraId="63E55F18" w14:textId="356D1E52" w:rsidR="00977306" w:rsidRDefault="003D5C33" w:rsidP="00D84E27">
      <w:pPr>
        <w:spacing w:line="360" w:lineRule="auto"/>
        <w:jc w:val="both"/>
        <w:rPr>
          <w:rFonts w:ascii="Arial" w:hAnsi="Arial" w:cs="Arial"/>
          <w:color w:val="auto"/>
        </w:rPr>
      </w:pPr>
      <w:r w:rsidRPr="00944254">
        <w:rPr>
          <w:rFonts w:ascii="Arial" w:hAnsi="Arial" w:cs="Arial"/>
          <w:color w:val="auto"/>
        </w:rPr>
        <w:t xml:space="preserve">Die </w:t>
      </w:r>
      <w:r w:rsidR="005448A9" w:rsidRPr="00944254">
        <w:rPr>
          <w:rFonts w:ascii="Arial" w:hAnsi="Arial" w:cs="Arial"/>
          <w:color w:val="auto"/>
        </w:rPr>
        <w:t>Lichtbauelemente</w:t>
      </w:r>
      <w:r w:rsidRPr="00944254">
        <w:rPr>
          <w:rFonts w:ascii="Arial" w:hAnsi="Arial" w:cs="Arial"/>
          <w:color w:val="auto"/>
        </w:rPr>
        <w:t xml:space="preserve"> von Rodeca bestehen aus </w:t>
      </w:r>
      <w:r w:rsidR="008E0285" w:rsidRPr="00944254">
        <w:rPr>
          <w:rFonts w:ascii="Arial" w:hAnsi="Arial" w:cs="Arial"/>
          <w:color w:val="auto"/>
        </w:rPr>
        <w:t xml:space="preserve">mehreren </w:t>
      </w:r>
      <w:r w:rsidR="008E0285" w:rsidRPr="008C7E30">
        <w:rPr>
          <w:rFonts w:ascii="Arial" w:hAnsi="Arial" w:cs="Arial"/>
          <w:color w:val="auto"/>
        </w:rPr>
        <w:t>Schalen</w:t>
      </w:r>
      <w:r w:rsidR="00944254" w:rsidRPr="008C7E30">
        <w:rPr>
          <w:rFonts w:ascii="Arial" w:hAnsi="Arial" w:cs="Arial"/>
          <w:color w:val="auto"/>
        </w:rPr>
        <w:t>,</w:t>
      </w:r>
      <w:r w:rsidRPr="00944254">
        <w:rPr>
          <w:rFonts w:ascii="Arial" w:hAnsi="Arial" w:cs="Arial"/>
          <w:color w:val="auto"/>
        </w:rPr>
        <w:t xml:space="preserve"> </w:t>
      </w:r>
      <w:r w:rsidR="00E07472" w:rsidRPr="00944254">
        <w:rPr>
          <w:rFonts w:ascii="Arial" w:hAnsi="Arial" w:cs="Arial"/>
          <w:color w:val="auto"/>
        </w:rPr>
        <w:t xml:space="preserve">die </w:t>
      </w:r>
      <w:r w:rsidRPr="00944254">
        <w:rPr>
          <w:rFonts w:ascii="Arial" w:hAnsi="Arial" w:cs="Arial"/>
          <w:color w:val="auto"/>
        </w:rPr>
        <w:t>Luftkammern</w:t>
      </w:r>
      <w:r w:rsidR="00E07472" w:rsidRPr="00944254">
        <w:rPr>
          <w:rFonts w:ascii="Arial" w:hAnsi="Arial" w:cs="Arial"/>
          <w:color w:val="auto"/>
        </w:rPr>
        <w:t xml:space="preserve"> bilden</w:t>
      </w:r>
      <w:r w:rsidR="0067552A" w:rsidRPr="00944254">
        <w:rPr>
          <w:rFonts w:ascii="Arial" w:hAnsi="Arial" w:cs="Arial"/>
          <w:color w:val="auto"/>
        </w:rPr>
        <w:t>.</w:t>
      </w:r>
      <w:r w:rsidRPr="00944254">
        <w:rPr>
          <w:rFonts w:ascii="Arial" w:hAnsi="Arial" w:cs="Arial"/>
          <w:color w:val="auto"/>
        </w:rPr>
        <w:t xml:space="preserve"> </w:t>
      </w:r>
      <w:r w:rsidR="0067552A" w:rsidRPr="00944254">
        <w:rPr>
          <w:rFonts w:ascii="Arial" w:hAnsi="Arial" w:cs="Arial"/>
          <w:color w:val="auto"/>
        </w:rPr>
        <w:t xml:space="preserve">Letztere </w:t>
      </w:r>
      <w:r w:rsidRPr="00944254">
        <w:rPr>
          <w:rFonts w:ascii="Arial" w:hAnsi="Arial" w:cs="Arial"/>
          <w:color w:val="auto"/>
        </w:rPr>
        <w:t>dienen</w:t>
      </w:r>
      <w:r w:rsidR="005C208E" w:rsidRPr="00944254">
        <w:rPr>
          <w:rFonts w:ascii="Arial" w:hAnsi="Arial" w:cs="Arial"/>
          <w:color w:val="auto"/>
        </w:rPr>
        <w:t xml:space="preserve"> </w:t>
      </w:r>
      <w:r w:rsidRPr="00944254">
        <w:rPr>
          <w:rFonts w:ascii="Arial" w:hAnsi="Arial" w:cs="Arial"/>
          <w:color w:val="auto"/>
        </w:rPr>
        <w:t xml:space="preserve">als </w:t>
      </w:r>
      <w:r w:rsidR="00E07472" w:rsidRPr="00944254">
        <w:rPr>
          <w:rFonts w:ascii="Arial" w:hAnsi="Arial" w:cs="Arial"/>
          <w:color w:val="auto"/>
        </w:rPr>
        <w:t xml:space="preserve">mehrstufige </w:t>
      </w:r>
      <w:r w:rsidRPr="00944254">
        <w:rPr>
          <w:rFonts w:ascii="Arial" w:hAnsi="Arial" w:cs="Arial"/>
          <w:color w:val="auto"/>
        </w:rPr>
        <w:t>Isolationsschichten und reduzieren den Wärmedurchgang. Je</w:t>
      </w:r>
      <w:r>
        <w:rPr>
          <w:rFonts w:ascii="Arial" w:hAnsi="Arial" w:cs="Arial"/>
          <w:color w:val="auto"/>
        </w:rPr>
        <w:t xml:space="preserve"> nach spezifischen Anforderungen und Energiebedarf sind verschiedene Varianten erhältlich: von </w:t>
      </w:r>
      <w:r w:rsidR="005C45E7">
        <w:rPr>
          <w:rFonts w:ascii="Arial" w:hAnsi="Arial" w:cs="Arial"/>
          <w:color w:val="auto"/>
        </w:rPr>
        <w:t xml:space="preserve">Produkten </w:t>
      </w:r>
      <w:r>
        <w:rPr>
          <w:rFonts w:ascii="Arial" w:hAnsi="Arial" w:cs="Arial"/>
          <w:color w:val="auto"/>
        </w:rPr>
        <w:t xml:space="preserve">mit vier bis zu Paneelen mit zwölf Schalen. </w:t>
      </w:r>
      <w:r w:rsidR="005C45E7">
        <w:rPr>
          <w:rFonts w:ascii="Arial" w:hAnsi="Arial" w:cs="Arial"/>
          <w:color w:val="auto"/>
        </w:rPr>
        <w:t xml:space="preserve">Dieser </w:t>
      </w:r>
      <w:r>
        <w:rPr>
          <w:rFonts w:ascii="Arial" w:hAnsi="Arial" w:cs="Arial"/>
          <w:color w:val="auto"/>
        </w:rPr>
        <w:t xml:space="preserve">mehrschalige Aufbau </w:t>
      </w:r>
      <w:r w:rsidR="000B48AD">
        <w:rPr>
          <w:rFonts w:ascii="Arial" w:hAnsi="Arial" w:cs="Arial"/>
          <w:color w:val="auto"/>
        </w:rPr>
        <w:t>minimiert</w:t>
      </w:r>
      <w:r>
        <w:rPr>
          <w:rFonts w:ascii="Arial" w:hAnsi="Arial" w:cs="Arial"/>
          <w:color w:val="auto"/>
        </w:rPr>
        <w:t xml:space="preserve"> </w:t>
      </w:r>
      <w:r w:rsidR="0067552A">
        <w:rPr>
          <w:rFonts w:ascii="Arial" w:hAnsi="Arial" w:cs="Arial"/>
          <w:color w:val="auto"/>
        </w:rPr>
        <w:t xml:space="preserve">dabei </w:t>
      </w:r>
      <w:r>
        <w:rPr>
          <w:rFonts w:ascii="Arial" w:hAnsi="Arial" w:cs="Arial"/>
          <w:color w:val="auto"/>
        </w:rPr>
        <w:t>die Wärmeübertragung durch die Fassade</w:t>
      </w:r>
      <w:r w:rsidR="000B48AD">
        <w:rPr>
          <w:rFonts w:ascii="Arial" w:hAnsi="Arial" w:cs="Arial"/>
          <w:color w:val="auto"/>
        </w:rPr>
        <w:t>.</w:t>
      </w:r>
      <w:r>
        <w:rPr>
          <w:rFonts w:ascii="Arial" w:hAnsi="Arial" w:cs="Arial"/>
          <w:color w:val="auto"/>
        </w:rPr>
        <w:t xml:space="preserve"> </w:t>
      </w:r>
      <w:r w:rsidR="0067552A">
        <w:rPr>
          <w:rFonts w:ascii="Arial" w:hAnsi="Arial" w:cs="Arial"/>
          <w:color w:val="auto"/>
        </w:rPr>
        <w:t xml:space="preserve">Hinzu </w:t>
      </w:r>
      <w:r w:rsidR="005A6E04">
        <w:rPr>
          <w:rFonts w:ascii="Arial" w:hAnsi="Arial" w:cs="Arial"/>
          <w:color w:val="auto"/>
        </w:rPr>
        <w:t xml:space="preserve">kommt, dass Polycarbonat von Natur aus ein Kunststoff mit </w:t>
      </w:r>
      <w:r w:rsidR="008E0285">
        <w:rPr>
          <w:rFonts w:ascii="Arial" w:hAnsi="Arial" w:cs="Arial"/>
          <w:color w:val="auto"/>
        </w:rPr>
        <w:t xml:space="preserve">geringer </w:t>
      </w:r>
      <w:r w:rsidR="005A6E04">
        <w:rPr>
          <w:rFonts w:ascii="Arial" w:hAnsi="Arial" w:cs="Arial"/>
          <w:color w:val="auto"/>
        </w:rPr>
        <w:t xml:space="preserve">Wärmeleitfähigkeit </w:t>
      </w:r>
      <w:r w:rsidR="006F6EC0">
        <w:rPr>
          <w:rFonts w:ascii="Arial" w:hAnsi="Arial" w:cs="Arial"/>
          <w:color w:val="auto"/>
        </w:rPr>
        <w:t xml:space="preserve">ist </w:t>
      </w:r>
      <w:r w:rsidR="005A6E04">
        <w:rPr>
          <w:rFonts w:ascii="Arial" w:hAnsi="Arial" w:cs="Arial"/>
          <w:color w:val="auto"/>
        </w:rPr>
        <w:t xml:space="preserve">– im Vergleich zu </w:t>
      </w:r>
      <w:r w:rsidR="005A6E04" w:rsidRPr="00944254">
        <w:rPr>
          <w:rFonts w:ascii="Arial" w:hAnsi="Arial" w:cs="Arial"/>
          <w:color w:val="auto"/>
        </w:rPr>
        <w:t xml:space="preserve">anderen Materialien wie Glas oder Metall. </w:t>
      </w:r>
      <w:r w:rsidR="005448A9" w:rsidRPr="00944254">
        <w:rPr>
          <w:rFonts w:ascii="Arial" w:hAnsi="Arial" w:cs="Arial"/>
          <w:color w:val="auto"/>
        </w:rPr>
        <w:t xml:space="preserve">Vertikal verbaut, erreichen die </w:t>
      </w:r>
      <w:r w:rsidR="00E07472" w:rsidRPr="00944254">
        <w:rPr>
          <w:rFonts w:ascii="Arial" w:hAnsi="Arial" w:cs="Arial"/>
          <w:color w:val="auto"/>
        </w:rPr>
        <w:t xml:space="preserve">60 mm starken </w:t>
      </w:r>
      <w:r w:rsidR="005448A9" w:rsidRPr="00944254">
        <w:rPr>
          <w:rFonts w:ascii="Arial" w:hAnsi="Arial" w:cs="Arial"/>
          <w:color w:val="auto"/>
        </w:rPr>
        <w:t>Lichtbauelemente einen Wärmedurchgangskoeffizient von U = 0,</w:t>
      </w:r>
      <w:r w:rsidR="00E07472" w:rsidRPr="00944254">
        <w:rPr>
          <w:rFonts w:ascii="Arial" w:hAnsi="Arial" w:cs="Arial"/>
          <w:color w:val="auto"/>
        </w:rPr>
        <w:t>75</w:t>
      </w:r>
      <w:r w:rsidR="005448A9" w:rsidRPr="00944254">
        <w:rPr>
          <w:rFonts w:ascii="Arial" w:hAnsi="Arial" w:cs="Arial"/>
          <w:color w:val="auto"/>
        </w:rPr>
        <w:t xml:space="preserve"> Watt pro Quadratmeter und Kelvin. </w:t>
      </w:r>
      <w:r w:rsidR="005A6E04" w:rsidRPr="00944254">
        <w:rPr>
          <w:rFonts w:ascii="Arial" w:hAnsi="Arial" w:cs="Arial"/>
          <w:color w:val="auto"/>
        </w:rPr>
        <w:t>Dadurch werden Wärmeverluste</w:t>
      </w:r>
      <w:r w:rsidR="005A6E04">
        <w:rPr>
          <w:rFonts w:ascii="Arial" w:hAnsi="Arial" w:cs="Arial"/>
          <w:color w:val="auto"/>
        </w:rPr>
        <w:t xml:space="preserve"> reduziert</w:t>
      </w:r>
      <w:r w:rsidR="0067552A">
        <w:rPr>
          <w:rFonts w:ascii="Arial" w:hAnsi="Arial" w:cs="Arial"/>
          <w:color w:val="auto"/>
        </w:rPr>
        <w:t xml:space="preserve"> und </w:t>
      </w:r>
      <w:r w:rsidR="001A0A1D">
        <w:rPr>
          <w:rFonts w:ascii="Arial" w:hAnsi="Arial" w:cs="Arial"/>
          <w:color w:val="auto"/>
        </w:rPr>
        <w:t xml:space="preserve">so </w:t>
      </w:r>
      <w:r w:rsidR="0067552A">
        <w:rPr>
          <w:rFonts w:ascii="Arial" w:hAnsi="Arial" w:cs="Arial"/>
          <w:color w:val="auto"/>
        </w:rPr>
        <w:t xml:space="preserve">zu einem angenehmen Innenraumklima </w:t>
      </w:r>
      <w:r w:rsidR="001A0A1D">
        <w:rPr>
          <w:rFonts w:ascii="Arial" w:hAnsi="Arial" w:cs="Arial"/>
          <w:color w:val="auto"/>
        </w:rPr>
        <w:t>beigetragen.</w:t>
      </w:r>
      <w:r w:rsidR="00F65B0F">
        <w:rPr>
          <w:rFonts w:ascii="Arial" w:hAnsi="Arial" w:cs="Arial"/>
          <w:color w:val="auto"/>
        </w:rPr>
        <w:t xml:space="preserve"> </w:t>
      </w:r>
    </w:p>
    <w:p w14:paraId="7BCC0430" w14:textId="77777777" w:rsidR="00977306" w:rsidRDefault="00977306" w:rsidP="00D84E27">
      <w:pPr>
        <w:spacing w:line="360" w:lineRule="auto"/>
        <w:jc w:val="both"/>
        <w:rPr>
          <w:rFonts w:ascii="Arial" w:hAnsi="Arial" w:cs="Arial"/>
          <w:color w:val="auto"/>
        </w:rPr>
      </w:pPr>
    </w:p>
    <w:p w14:paraId="645DD164" w14:textId="275BEDBE" w:rsidR="00D052F8" w:rsidRDefault="00D84E27" w:rsidP="00977306">
      <w:pPr>
        <w:spacing w:line="360" w:lineRule="auto"/>
        <w:jc w:val="both"/>
        <w:rPr>
          <w:rFonts w:ascii="Arial" w:hAnsi="Arial" w:cs="Arial"/>
          <w:color w:val="auto"/>
        </w:rPr>
      </w:pPr>
      <w:r>
        <w:rPr>
          <w:rFonts w:ascii="Arial" w:hAnsi="Arial" w:cs="Arial"/>
          <w:color w:val="auto"/>
        </w:rPr>
        <w:t>Darüber hinaus erz</w:t>
      </w:r>
      <w:r w:rsidR="00A51CF1">
        <w:rPr>
          <w:rFonts w:ascii="Arial" w:hAnsi="Arial" w:cs="Arial"/>
          <w:color w:val="auto"/>
        </w:rPr>
        <w:t>eu</w:t>
      </w:r>
      <w:r>
        <w:rPr>
          <w:rFonts w:ascii="Arial" w:hAnsi="Arial" w:cs="Arial"/>
          <w:color w:val="auto"/>
        </w:rPr>
        <w:t xml:space="preserve">gen die leichten Lichtbauelemente weniger Druck- und </w:t>
      </w:r>
      <w:r w:rsidRPr="00944254">
        <w:rPr>
          <w:rFonts w:ascii="Arial" w:hAnsi="Arial" w:cs="Arial"/>
          <w:color w:val="auto"/>
        </w:rPr>
        <w:t>Zugspannungen auf die umgebenden Materialien</w:t>
      </w:r>
      <w:r w:rsidR="0067552A" w:rsidRPr="00944254">
        <w:rPr>
          <w:rFonts w:ascii="Arial" w:hAnsi="Arial" w:cs="Arial"/>
          <w:color w:val="auto"/>
        </w:rPr>
        <w:t xml:space="preserve">. </w:t>
      </w:r>
      <w:r w:rsidR="00977306" w:rsidRPr="00944254">
        <w:rPr>
          <w:rFonts w:ascii="Arial" w:hAnsi="Arial" w:cs="Arial"/>
          <w:color w:val="auto"/>
        </w:rPr>
        <w:t>D</w:t>
      </w:r>
      <w:r w:rsidR="00366FFB" w:rsidRPr="00944254">
        <w:rPr>
          <w:rFonts w:ascii="Arial" w:hAnsi="Arial" w:cs="Arial"/>
          <w:color w:val="auto"/>
        </w:rPr>
        <w:t>ie Polycarbonat-Paneele</w:t>
      </w:r>
      <w:r w:rsidR="00E07472" w:rsidRPr="00944254">
        <w:rPr>
          <w:rFonts w:ascii="Arial" w:hAnsi="Arial" w:cs="Arial"/>
          <w:color w:val="auto"/>
        </w:rPr>
        <w:t xml:space="preserve"> und das dazugehörige Aluminium-Rahmensystem </w:t>
      </w:r>
      <w:r w:rsidR="00366FFB" w:rsidRPr="00944254">
        <w:rPr>
          <w:rFonts w:ascii="Arial" w:hAnsi="Arial" w:cs="Arial"/>
          <w:color w:val="auto"/>
        </w:rPr>
        <w:t xml:space="preserve">weisen ein deutlich </w:t>
      </w:r>
      <w:r w:rsidR="0067552A" w:rsidRPr="00944254">
        <w:rPr>
          <w:rFonts w:ascii="Arial" w:hAnsi="Arial" w:cs="Arial"/>
          <w:color w:val="auto"/>
        </w:rPr>
        <w:t xml:space="preserve">geringeres </w:t>
      </w:r>
      <w:r w:rsidR="00366FFB" w:rsidRPr="00944254">
        <w:rPr>
          <w:rFonts w:ascii="Arial" w:hAnsi="Arial" w:cs="Arial"/>
          <w:color w:val="auto"/>
        </w:rPr>
        <w:t xml:space="preserve">Eigengewicht auf </w:t>
      </w:r>
      <w:r w:rsidR="00934776" w:rsidRPr="00944254">
        <w:rPr>
          <w:rFonts w:ascii="Arial" w:hAnsi="Arial" w:cs="Arial"/>
          <w:color w:val="auto"/>
        </w:rPr>
        <w:t>als</w:t>
      </w:r>
      <w:r w:rsidR="00366FFB" w:rsidRPr="00944254">
        <w:rPr>
          <w:rFonts w:ascii="Arial" w:hAnsi="Arial" w:cs="Arial"/>
          <w:color w:val="auto"/>
        </w:rPr>
        <w:t xml:space="preserve"> andere herkömmlich</w:t>
      </w:r>
      <w:r w:rsidR="00366FFB">
        <w:rPr>
          <w:rFonts w:ascii="Arial" w:hAnsi="Arial" w:cs="Arial"/>
          <w:color w:val="auto"/>
        </w:rPr>
        <w:t xml:space="preserve">e Fassadenbauteile. </w:t>
      </w:r>
      <w:r w:rsidR="00977306">
        <w:rPr>
          <w:rFonts w:ascii="Arial" w:hAnsi="Arial" w:cs="Arial"/>
          <w:color w:val="auto"/>
        </w:rPr>
        <w:t>Dadurch</w:t>
      </w:r>
      <w:r w:rsidR="00D052F8">
        <w:rPr>
          <w:rFonts w:ascii="Arial" w:hAnsi="Arial" w:cs="Arial"/>
          <w:color w:val="auto"/>
        </w:rPr>
        <w:t xml:space="preserve"> sind die leichten</w:t>
      </w:r>
      <w:r w:rsidR="00690D1F">
        <w:rPr>
          <w:rFonts w:ascii="Arial" w:hAnsi="Arial" w:cs="Arial"/>
          <w:color w:val="auto"/>
        </w:rPr>
        <w:t xml:space="preserve"> Kunststoff-</w:t>
      </w:r>
      <w:r w:rsidR="00D052F8">
        <w:rPr>
          <w:rFonts w:ascii="Arial" w:hAnsi="Arial" w:cs="Arial"/>
          <w:color w:val="auto"/>
        </w:rPr>
        <w:t>Paneele einfach</w:t>
      </w:r>
      <w:r w:rsidR="00977306">
        <w:rPr>
          <w:rFonts w:ascii="Arial" w:hAnsi="Arial" w:cs="Arial"/>
          <w:color w:val="auto"/>
        </w:rPr>
        <w:t xml:space="preserve"> </w:t>
      </w:r>
      <w:r w:rsidR="00D052F8">
        <w:rPr>
          <w:rFonts w:ascii="Arial" w:hAnsi="Arial" w:cs="Arial"/>
          <w:color w:val="auto"/>
        </w:rPr>
        <w:t xml:space="preserve">zu handhaben und zu montieren. Sie erfordern </w:t>
      </w:r>
      <w:r w:rsidR="00E07472">
        <w:rPr>
          <w:rFonts w:ascii="Arial" w:hAnsi="Arial" w:cs="Arial"/>
          <w:color w:val="auto"/>
        </w:rPr>
        <w:t xml:space="preserve">auch </w:t>
      </w:r>
      <w:r w:rsidR="00D052F8">
        <w:rPr>
          <w:rFonts w:ascii="Arial" w:hAnsi="Arial" w:cs="Arial"/>
          <w:color w:val="auto"/>
        </w:rPr>
        <w:t>weniger Aufwand und Ressourcen bei der Installation</w:t>
      </w:r>
      <w:r w:rsidR="0067552A">
        <w:rPr>
          <w:rFonts w:ascii="Arial" w:hAnsi="Arial" w:cs="Arial"/>
          <w:color w:val="auto"/>
        </w:rPr>
        <w:t xml:space="preserve">: ein Faktor, der </w:t>
      </w:r>
      <w:r w:rsidR="00D052F8">
        <w:rPr>
          <w:rFonts w:ascii="Arial" w:hAnsi="Arial" w:cs="Arial"/>
          <w:color w:val="auto"/>
        </w:rPr>
        <w:t xml:space="preserve">zu Zeit- und Kosteneinsparungen führt. </w:t>
      </w:r>
      <w:r w:rsidR="00690D1F">
        <w:rPr>
          <w:rFonts w:ascii="Arial" w:hAnsi="Arial" w:cs="Arial"/>
          <w:color w:val="auto"/>
        </w:rPr>
        <w:t>Auch Probleme</w:t>
      </w:r>
      <w:r w:rsidR="0067552A">
        <w:rPr>
          <w:rFonts w:ascii="Arial" w:hAnsi="Arial" w:cs="Arial"/>
          <w:color w:val="auto"/>
        </w:rPr>
        <w:t>n</w:t>
      </w:r>
      <w:r w:rsidR="00690D1F">
        <w:rPr>
          <w:rFonts w:ascii="Arial" w:hAnsi="Arial" w:cs="Arial"/>
          <w:color w:val="auto"/>
        </w:rPr>
        <w:t xml:space="preserve"> bei der Gebäudestatik </w:t>
      </w:r>
      <w:r w:rsidR="0067552A">
        <w:rPr>
          <w:rFonts w:ascii="Arial" w:hAnsi="Arial" w:cs="Arial"/>
          <w:color w:val="auto"/>
        </w:rPr>
        <w:t xml:space="preserve">wird so </w:t>
      </w:r>
      <w:r w:rsidR="001A0A1D">
        <w:rPr>
          <w:rFonts w:ascii="Arial" w:hAnsi="Arial" w:cs="Arial"/>
          <w:color w:val="auto"/>
        </w:rPr>
        <w:t>entgegengewirkt</w:t>
      </w:r>
      <w:r w:rsidR="00690D1F">
        <w:rPr>
          <w:rFonts w:ascii="Arial" w:hAnsi="Arial" w:cs="Arial"/>
          <w:color w:val="auto"/>
        </w:rPr>
        <w:t xml:space="preserve">. </w:t>
      </w:r>
    </w:p>
    <w:p w14:paraId="1AEC209E" w14:textId="77777777" w:rsidR="00D052F8" w:rsidRDefault="00D052F8" w:rsidP="00366091">
      <w:pPr>
        <w:spacing w:line="360" w:lineRule="auto"/>
        <w:jc w:val="both"/>
        <w:rPr>
          <w:rFonts w:ascii="Arial" w:hAnsi="Arial" w:cs="Arial"/>
          <w:color w:val="auto"/>
        </w:rPr>
      </w:pPr>
    </w:p>
    <w:p w14:paraId="7AE569A0" w14:textId="77777777" w:rsidR="00944254" w:rsidRDefault="00944254" w:rsidP="00366091">
      <w:pPr>
        <w:spacing w:line="360" w:lineRule="auto"/>
        <w:jc w:val="both"/>
        <w:rPr>
          <w:rFonts w:ascii="Arial" w:hAnsi="Arial" w:cs="Arial"/>
          <w:color w:val="auto"/>
        </w:rPr>
      </w:pPr>
    </w:p>
    <w:p w14:paraId="24DED294" w14:textId="77777777" w:rsidR="00944254" w:rsidRDefault="00944254" w:rsidP="00366091">
      <w:pPr>
        <w:spacing w:line="360" w:lineRule="auto"/>
        <w:jc w:val="both"/>
        <w:rPr>
          <w:rFonts w:ascii="Arial" w:hAnsi="Arial" w:cs="Arial"/>
          <w:color w:val="auto"/>
        </w:rPr>
      </w:pPr>
    </w:p>
    <w:p w14:paraId="5588D75D" w14:textId="37A6EF63" w:rsidR="00D052F8" w:rsidRPr="00D052F8" w:rsidRDefault="00D052F8" w:rsidP="00366091">
      <w:pPr>
        <w:spacing w:line="360" w:lineRule="auto"/>
        <w:jc w:val="both"/>
        <w:rPr>
          <w:rFonts w:ascii="Arial" w:hAnsi="Arial" w:cs="Arial"/>
          <w:b/>
          <w:bCs/>
          <w:color w:val="auto"/>
        </w:rPr>
      </w:pPr>
      <w:r w:rsidRPr="00D052F8">
        <w:rPr>
          <w:rFonts w:ascii="Arial" w:hAnsi="Arial" w:cs="Arial"/>
          <w:b/>
          <w:bCs/>
          <w:color w:val="auto"/>
        </w:rPr>
        <w:lastRenderedPageBreak/>
        <w:t>Energieeffiziente</w:t>
      </w:r>
      <w:r w:rsidR="00987E5D">
        <w:rPr>
          <w:rFonts w:ascii="Arial" w:hAnsi="Arial" w:cs="Arial"/>
          <w:b/>
          <w:bCs/>
          <w:color w:val="auto"/>
        </w:rPr>
        <w:t xml:space="preserve"> und tragfähige</w:t>
      </w:r>
      <w:r w:rsidRPr="00D052F8">
        <w:rPr>
          <w:rFonts w:ascii="Arial" w:hAnsi="Arial" w:cs="Arial"/>
          <w:b/>
          <w:bCs/>
          <w:color w:val="auto"/>
        </w:rPr>
        <w:t xml:space="preserve"> Konstruktion</w:t>
      </w:r>
    </w:p>
    <w:p w14:paraId="1BA80119" w14:textId="63E84712" w:rsidR="00762EAB" w:rsidRDefault="00D052F8" w:rsidP="00366091">
      <w:pPr>
        <w:spacing w:line="360" w:lineRule="auto"/>
        <w:jc w:val="both"/>
        <w:rPr>
          <w:rFonts w:ascii="Arial" w:hAnsi="Arial" w:cs="Arial"/>
          <w:color w:val="auto"/>
        </w:rPr>
      </w:pPr>
      <w:r w:rsidRPr="00944254">
        <w:rPr>
          <w:rFonts w:ascii="Arial" w:hAnsi="Arial" w:cs="Arial"/>
          <w:color w:val="auto"/>
        </w:rPr>
        <w:t xml:space="preserve">Darüber hinaus </w:t>
      </w:r>
      <w:r w:rsidR="001141AC" w:rsidRPr="00944254">
        <w:rPr>
          <w:rFonts w:ascii="Arial" w:hAnsi="Arial" w:cs="Arial"/>
          <w:color w:val="auto"/>
        </w:rPr>
        <w:t>können die</w:t>
      </w:r>
      <w:r w:rsidR="00944254" w:rsidRPr="00944254">
        <w:rPr>
          <w:rFonts w:ascii="Arial" w:hAnsi="Arial" w:cs="Arial"/>
          <w:color w:val="auto"/>
        </w:rPr>
        <w:t xml:space="preserve"> </w:t>
      </w:r>
      <w:r w:rsidR="001141AC" w:rsidRPr="00944254">
        <w:rPr>
          <w:rFonts w:ascii="Arial" w:hAnsi="Arial" w:cs="Arial"/>
          <w:color w:val="auto"/>
        </w:rPr>
        <w:t xml:space="preserve">Lichtbauelemente in Verbindung </w:t>
      </w:r>
      <w:r w:rsidR="00233786" w:rsidRPr="00944254">
        <w:rPr>
          <w:rFonts w:ascii="Arial" w:hAnsi="Arial" w:cs="Arial"/>
          <w:color w:val="auto"/>
        </w:rPr>
        <w:t xml:space="preserve">auch </w:t>
      </w:r>
      <w:r w:rsidR="001141AC" w:rsidRPr="00944254">
        <w:rPr>
          <w:rFonts w:ascii="Arial" w:hAnsi="Arial" w:cs="Arial"/>
          <w:color w:val="auto"/>
        </w:rPr>
        <w:t>mit thermisch getrennten Aluminium-Rahmensystemen von Rodeca</w:t>
      </w:r>
      <w:r w:rsidR="001A0A1D" w:rsidRPr="00944254">
        <w:rPr>
          <w:rFonts w:ascii="Arial" w:hAnsi="Arial" w:cs="Arial"/>
          <w:color w:val="auto"/>
        </w:rPr>
        <w:t xml:space="preserve"> eingesetzt werden</w:t>
      </w:r>
      <w:r w:rsidR="001141AC" w:rsidRPr="00944254">
        <w:rPr>
          <w:rFonts w:ascii="Arial" w:hAnsi="Arial" w:cs="Arial"/>
          <w:color w:val="auto"/>
        </w:rPr>
        <w:t xml:space="preserve">. </w:t>
      </w:r>
      <w:r w:rsidR="0006088A" w:rsidRPr="00944254">
        <w:rPr>
          <w:rFonts w:ascii="Arial" w:hAnsi="Arial" w:cs="Arial"/>
          <w:color w:val="auto"/>
        </w:rPr>
        <w:t xml:space="preserve">Auf diese Weise wird der Wärmeverlust im </w:t>
      </w:r>
      <w:r w:rsidR="00233786" w:rsidRPr="00944254">
        <w:rPr>
          <w:rFonts w:ascii="Arial" w:hAnsi="Arial" w:cs="Arial"/>
          <w:color w:val="auto"/>
        </w:rPr>
        <w:t xml:space="preserve">Gebäude im </w:t>
      </w:r>
      <w:r w:rsidR="0006088A" w:rsidRPr="00944254">
        <w:rPr>
          <w:rFonts w:ascii="Arial" w:hAnsi="Arial" w:cs="Arial"/>
          <w:color w:val="auto"/>
        </w:rPr>
        <w:t xml:space="preserve">Winter reduziert und im Sommer die Wärmeübertragung von außen nach innen verringert. </w:t>
      </w:r>
      <w:r w:rsidR="009948CF" w:rsidRPr="00944254">
        <w:rPr>
          <w:rFonts w:ascii="Arial" w:hAnsi="Arial" w:cs="Arial"/>
          <w:color w:val="auto"/>
        </w:rPr>
        <w:t>Zudem</w:t>
      </w:r>
      <w:r w:rsidR="00BF2188" w:rsidRPr="00944254">
        <w:rPr>
          <w:rFonts w:ascii="Arial" w:hAnsi="Arial" w:cs="Arial"/>
          <w:color w:val="auto"/>
        </w:rPr>
        <w:t xml:space="preserve"> ist Aluminium</w:t>
      </w:r>
      <w:r w:rsidR="009948CF" w:rsidRPr="00944254">
        <w:rPr>
          <w:rFonts w:ascii="Arial" w:hAnsi="Arial" w:cs="Arial"/>
          <w:color w:val="auto"/>
        </w:rPr>
        <w:t xml:space="preserve">, </w:t>
      </w:r>
      <w:r w:rsidR="00233786" w:rsidRPr="00944254">
        <w:rPr>
          <w:rFonts w:ascii="Arial" w:hAnsi="Arial" w:cs="Arial"/>
          <w:color w:val="auto"/>
        </w:rPr>
        <w:t>ähnlich</w:t>
      </w:r>
      <w:r w:rsidR="009948CF" w:rsidRPr="00944254">
        <w:rPr>
          <w:rFonts w:ascii="Arial" w:hAnsi="Arial" w:cs="Arial"/>
          <w:color w:val="auto"/>
        </w:rPr>
        <w:t xml:space="preserve"> wie Polycarbonat</w:t>
      </w:r>
      <w:r w:rsidR="009948CF">
        <w:rPr>
          <w:rFonts w:ascii="Arial" w:hAnsi="Arial" w:cs="Arial"/>
          <w:color w:val="auto"/>
        </w:rPr>
        <w:t>,</w:t>
      </w:r>
      <w:r w:rsidR="00BF2188">
        <w:rPr>
          <w:rFonts w:ascii="Arial" w:hAnsi="Arial" w:cs="Arial"/>
          <w:color w:val="auto"/>
        </w:rPr>
        <w:t xml:space="preserve"> im Vergleich zu anderen Baustoffen sehr </w:t>
      </w:r>
      <w:r w:rsidR="00BF2188" w:rsidRPr="00352ACD">
        <w:rPr>
          <w:rFonts w:ascii="Arial" w:hAnsi="Arial" w:cs="Arial"/>
          <w:color w:val="auto"/>
        </w:rPr>
        <w:t>leicht</w:t>
      </w:r>
      <w:r w:rsidR="002658E4" w:rsidRPr="00352ACD">
        <w:rPr>
          <w:rFonts w:ascii="Arial" w:hAnsi="Arial" w:cs="Arial"/>
          <w:color w:val="auto"/>
        </w:rPr>
        <w:t xml:space="preserve"> bei gleicher Festigkeit und Stabilität. </w:t>
      </w:r>
      <w:r w:rsidR="0041100A" w:rsidRPr="00352ACD">
        <w:rPr>
          <w:rFonts w:ascii="Arial" w:hAnsi="Arial" w:cs="Arial"/>
          <w:color w:val="auto"/>
        </w:rPr>
        <w:t>Dies ist in einer Vielzahl von Gebäude</w:t>
      </w:r>
      <w:r w:rsidR="00A22ED2" w:rsidRPr="00352ACD">
        <w:rPr>
          <w:rFonts w:ascii="Arial" w:hAnsi="Arial" w:cs="Arial"/>
          <w:color w:val="auto"/>
        </w:rPr>
        <w:t>n</w:t>
      </w:r>
      <w:r w:rsidR="0041100A" w:rsidRPr="00352ACD">
        <w:rPr>
          <w:rFonts w:ascii="Arial" w:hAnsi="Arial" w:cs="Arial"/>
          <w:color w:val="auto"/>
        </w:rPr>
        <w:t xml:space="preserve"> und insbesondere in der Sanierung von Vorteil</w:t>
      </w:r>
      <w:r w:rsidR="00BF2188" w:rsidRPr="00352ACD">
        <w:rPr>
          <w:rFonts w:ascii="Arial" w:hAnsi="Arial" w:cs="Arial"/>
          <w:color w:val="auto"/>
        </w:rPr>
        <w:t xml:space="preserve">. </w:t>
      </w:r>
      <w:r w:rsidR="003C14A4" w:rsidRPr="00352ACD">
        <w:rPr>
          <w:rFonts w:ascii="Arial" w:hAnsi="Arial" w:cs="Arial"/>
          <w:color w:val="auto"/>
        </w:rPr>
        <w:t xml:space="preserve">Dank der </w:t>
      </w:r>
      <w:r w:rsidR="008665E4" w:rsidRPr="00352ACD">
        <w:rPr>
          <w:rFonts w:ascii="Arial" w:hAnsi="Arial" w:cs="Arial"/>
          <w:color w:val="auto"/>
        </w:rPr>
        <w:t xml:space="preserve">individuell für das Projekt ermittelbaren </w:t>
      </w:r>
      <w:r w:rsidR="003C14A4" w:rsidRPr="00352ACD">
        <w:rPr>
          <w:rFonts w:ascii="Arial" w:hAnsi="Arial" w:cs="Arial"/>
          <w:color w:val="auto"/>
        </w:rPr>
        <w:t>Spann</w:t>
      </w:r>
      <w:r w:rsidR="008665E4" w:rsidRPr="00352ACD">
        <w:rPr>
          <w:rFonts w:ascii="Arial" w:hAnsi="Arial" w:cs="Arial"/>
          <w:color w:val="auto"/>
        </w:rPr>
        <w:t>weiten</w:t>
      </w:r>
      <w:r w:rsidR="003C14A4" w:rsidRPr="00352ACD">
        <w:rPr>
          <w:rFonts w:ascii="Arial" w:hAnsi="Arial" w:cs="Arial"/>
          <w:color w:val="auto"/>
        </w:rPr>
        <w:t xml:space="preserve"> </w:t>
      </w:r>
      <w:r w:rsidR="008665E4" w:rsidRPr="00352ACD">
        <w:rPr>
          <w:rFonts w:ascii="Arial" w:hAnsi="Arial" w:cs="Arial"/>
          <w:color w:val="auto"/>
        </w:rPr>
        <w:t>der Paneele</w:t>
      </w:r>
      <w:r w:rsidR="003C14A4" w:rsidRPr="00352ACD">
        <w:rPr>
          <w:rFonts w:ascii="Arial" w:hAnsi="Arial" w:cs="Arial"/>
          <w:color w:val="auto"/>
        </w:rPr>
        <w:t xml:space="preserve"> </w:t>
      </w:r>
      <w:r w:rsidR="008E0285" w:rsidRPr="00352ACD">
        <w:rPr>
          <w:rFonts w:ascii="Arial" w:hAnsi="Arial" w:cs="Arial"/>
          <w:color w:val="auto"/>
        </w:rPr>
        <w:t xml:space="preserve">ergibt sich </w:t>
      </w:r>
      <w:r w:rsidR="008665E4" w:rsidRPr="00352ACD">
        <w:rPr>
          <w:rFonts w:ascii="Arial" w:hAnsi="Arial" w:cs="Arial"/>
          <w:color w:val="auto"/>
        </w:rPr>
        <w:t xml:space="preserve">häufig </w:t>
      </w:r>
      <w:r w:rsidR="008E0285" w:rsidRPr="00352ACD">
        <w:rPr>
          <w:rFonts w:ascii="Arial" w:hAnsi="Arial" w:cs="Arial"/>
          <w:color w:val="auto"/>
        </w:rPr>
        <w:t xml:space="preserve">ein </w:t>
      </w:r>
      <w:r w:rsidR="003C14A4" w:rsidRPr="00352ACD">
        <w:rPr>
          <w:rFonts w:ascii="Arial" w:hAnsi="Arial" w:cs="Arial"/>
          <w:color w:val="auto"/>
        </w:rPr>
        <w:t>signifikante</w:t>
      </w:r>
      <w:r w:rsidR="008E0285" w:rsidRPr="00352ACD">
        <w:rPr>
          <w:rFonts w:ascii="Arial" w:hAnsi="Arial" w:cs="Arial"/>
          <w:color w:val="auto"/>
        </w:rPr>
        <w:t>s</w:t>
      </w:r>
      <w:r w:rsidR="003C14A4" w:rsidRPr="00352ACD">
        <w:rPr>
          <w:rFonts w:ascii="Arial" w:hAnsi="Arial" w:cs="Arial"/>
          <w:color w:val="auto"/>
        </w:rPr>
        <w:t xml:space="preserve"> </w:t>
      </w:r>
      <w:r w:rsidR="008E0285" w:rsidRPr="00352ACD">
        <w:rPr>
          <w:rFonts w:ascii="Arial" w:hAnsi="Arial" w:cs="Arial"/>
          <w:color w:val="auto"/>
        </w:rPr>
        <w:t>Einsparpotenzial</w:t>
      </w:r>
      <w:r w:rsidR="008E0285" w:rsidRPr="00944254">
        <w:rPr>
          <w:rFonts w:ascii="Arial" w:hAnsi="Arial" w:cs="Arial"/>
          <w:color w:val="auto"/>
        </w:rPr>
        <w:t xml:space="preserve"> </w:t>
      </w:r>
      <w:r w:rsidR="003C14A4" w:rsidRPr="00944254">
        <w:rPr>
          <w:rFonts w:ascii="Arial" w:hAnsi="Arial" w:cs="Arial"/>
          <w:color w:val="auto"/>
        </w:rPr>
        <w:t xml:space="preserve">bei der Trägerkonstruktion. </w:t>
      </w:r>
      <w:r w:rsidR="008665E4" w:rsidRPr="00944254">
        <w:rPr>
          <w:rFonts w:ascii="Arial" w:hAnsi="Arial" w:cs="Arial"/>
          <w:color w:val="auto"/>
        </w:rPr>
        <w:t>Mit den Fassadens</w:t>
      </w:r>
      <w:r w:rsidR="00F772F1" w:rsidRPr="00944254">
        <w:rPr>
          <w:rFonts w:ascii="Arial" w:hAnsi="Arial" w:cs="Arial"/>
          <w:color w:val="auto"/>
        </w:rPr>
        <w:t xml:space="preserve">ystemen </w:t>
      </w:r>
      <w:r w:rsidR="001A0A1D" w:rsidRPr="00944254">
        <w:rPr>
          <w:rFonts w:ascii="Arial" w:hAnsi="Arial" w:cs="Arial"/>
          <w:color w:val="auto"/>
        </w:rPr>
        <w:t xml:space="preserve">von Rodeca </w:t>
      </w:r>
      <w:r w:rsidR="00F772F1" w:rsidRPr="00944254">
        <w:rPr>
          <w:rFonts w:ascii="Arial" w:hAnsi="Arial" w:cs="Arial"/>
          <w:color w:val="auto"/>
        </w:rPr>
        <w:t xml:space="preserve">können große Flächen </w:t>
      </w:r>
      <w:r w:rsidR="008665E4" w:rsidRPr="00944254">
        <w:rPr>
          <w:rFonts w:ascii="Arial" w:hAnsi="Arial" w:cs="Arial"/>
          <w:color w:val="auto"/>
        </w:rPr>
        <w:t>äußerlich fast nahtlos verglast werden</w:t>
      </w:r>
      <w:r w:rsidR="00762EAB" w:rsidRPr="00944254">
        <w:rPr>
          <w:rFonts w:ascii="Arial" w:hAnsi="Arial" w:cs="Arial"/>
          <w:color w:val="auto"/>
        </w:rPr>
        <w:t xml:space="preserve">. </w:t>
      </w:r>
      <w:r w:rsidR="008E0285" w:rsidRPr="00944254">
        <w:rPr>
          <w:rFonts w:ascii="Arial" w:hAnsi="Arial" w:cs="Arial"/>
          <w:color w:val="auto"/>
        </w:rPr>
        <w:t>Diese</w:t>
      </w:r>
      <w:r w:rsidR="00762EAB" w:rsidRPr="00944254">
        <w:rPr>
          <w:rFonts w:ascii="Arial" w:hAnsi="Arial" w:cs="Arial"/>
          <w:color w:val="auto"/>
        </w:rPr>
        <w:t xml:space="preserve"> Reduzierung des Materialeinsatzes </w:t>
      </w:r>
      <w:r w:rsidR="008E0285" w:rsidRPr="00944254">
        <w:rPr>
          <w:rFonts w:ascii="Arial" w:hAnsi="Arial" w:cs="Arial"/>
          <w:color w:val="auto"/>
        </w:rPr>
        <w:t>macht sie zu einer</w:t>
      </w:r>
      <w:r w:rsidR="008E0285">
        <w:rPr>
          <w:rFonts w:ascii="Arial" w:hAnsi="Arial" w:cs="Arial"/>
          <w:color w:val="auto"/>
        </w:rPr>
        <w:t xml:space="preserve"> </w:t>
      </w:r>
      <w:r w:rsidR="00762EAB">
        <w:rPr>
          <w:rFonts w:ascii="Arial" w:hAnsi="Arial" w:cs="Arial"/>
          <w:color w:val="auto"/>
        </w:rPr>
        <w:t>stabile</w:t>
      </w:r>
      <w:r w:rsidR="008E0285">
        <w:rPr>
          <w:rFonts w:ascii="Arial" w:hAnsi="Arial" w:cs="Arial"/>
          <w:color w:val="auto"/>
        </w:rPr>
        <w:t>n</w:t>
      </w:r>
      <w:r w:rsidR="00762EAB">
        <w:rPr>
          <w:rFonts w:ascii="Arial" w:hAnsi="Arial" w:cs="Arial"/>
          <w:color w:val="auto"/>
        </w:rPr>
        <w:t xml:space="preserve">, </w:t>
      </w:r>
      <w:r w:rsidR="009948CF">
        <w:rPr>
          <w:rFonts w:ascii="Arial" w:hAnsi="Arial" w:cs="Arial"/>
          <w:color w:val="auto"/>
        </w:rPr>
        <w:t>besonders leichte</w:t>
      </w:r>
      <w:r w:rsidR="008E0285">
        <w:rPr>
          <w:rFonts w:ascii="Arial" w:hAnsi="Arial" w:cs="Arial"/>
          <w:color w:val="auto"/>
        </w:rPr>
        <w:t>n</w:t>
      </w:r>
      <w:r w:rsidR="009948CF">
        <w:rPr>
          <w:rFonts w:ascii="Arial" w:hAnsi="Arial" w:cs="Arial"/>
          <w:color w:val="auto"/>
        </w:rPr>
        <w:t xml:space="preserve"> und</w:t>
      </w:r>
      <w:r w:rsidR="008E0285">
        <w:rPr>
          <w:rFonts w:ascii="Arial" w:hAnsi="Arial" w:cs="Arial"/>
          <w:color w:val="auto"/>
        </w:rPr>
        <w:t xml:space="preserve"> vergleichsweise</w:t>
      </w:r>
      <w:r w:rsidR="009948CF">
        <w:rPr>
          <w:rFonts w:ascii="Arial" w:hAnsi="Arial" w:cs="Arial"/>
          <w:color w:val="auto"/>
        </w:rPr>
        <w:t xml:space="preserve"> kostengünstige</w:t>
      </w:r>
      <w:r w:rsidR="008E0285">
        <w:rPr>
          <w:rFonts w:ascii="Arial" w:hAnsi="Arial" w:cs="Arial"/>
          <w:color w:val="auto"/>
        </w:rPr>
        <w:t>n</w:t>
      </w:r>
      <w:r w:rsidR="009948CF">
        <w:rPr>
          <w:rFonts w:ascii="Arial" w:hAnsi="Arial" w:cs="Arial"/>
          <w:color w:val="auto"/>
        </w:rPr>
        <w:t xml:space="preserve"> Lösung für den </w:t>
      </w:r>
      <w:r>
        <w:rPr>
          <w:rFonts w:ascii="Arial" w:hAnsi="Arial" w:cs="Arial"/>
          <w:color w:val="auto"/>
        </w:rPr>
        <w:t xml:space="preserve">energieeffizienten </w:t>
      </w:r>
      <w:r w:rsidR="009948CF">
        <w:rPr>
          <w:rFonts w:ascii="Arial" w:hAnsi="Arial" w:cs="Arial"/>
          <w:color w:val="auto"/>
        </w:rPr>
        <w:t>Fassadenbau.</w:t>
      </w:r>
    </w:p>
    <w:p w14:paraId="4E3B2911" w14:textId="77777777" w:rsidR="003D7756" w:rsidRDefault="003D7756" w:rsidP="00366091">
      <w:pPr>
        <w:spacing w:line="360" w:lineRule="auto"/>
        <w:jc w:val="both"/>
        <w:rPr>
          <w:rFonts w:ascii="Arial" w:hAnsi="Arial" w:cs="Arial"/>
          <w:color w:val="auto"/>
        </w:rPr>
      </w:pPr>
    </w:p>
    <w:p w14:paraId="62A17E7C" w14:textId="032B7BCE" w:rsidR="003D7756" w:rsidRDefault="003D7756" w:rsidP="00366091">
      <w:pPr>
        <w:spacing w:line="360" w:lineRule="auto"/>
        <w:jc w:val="both"/>
        <w:rPr>
          <w:rFonts w:ascii="Arial" w:hAnsi="Arial" w:cs="Arial"/>
          <w:color w:val="auto"/>
        </w:rPr>
      </w:pPr>
      <w:r w:rsidRPr="00944254">
        <w:rPr>
          <w:rFonts w:ascii="Arial" w:hAnsi="Arial" w:cs="Arial"/>
          <w:color w:val="auto"/>
        </w:rPr>
        <w:t>Die Rodeca Paneele sind</w:t>
      </w:r>
      <w:r w:rsidR="001A0A1D" w:rsidRPr="00944254">
        <w:rPr>
          <w:rFonts w:ascii="Arial" w:hAnsi="Arial" w:cs="Arial"/>
          <w:color w:val="auto"/>
        </w:rPr>
        <w:t xml:space="preserve"> </w:t>
      </w:r>
      <w:r w:rsidR="008665E4" w:rsidRPr="00944254">
        <w:rPr>
          <w:rFonts w:ascii="Arial" w:hAnsi="Arial" w:cs="Arial"/>
          <w:color w:val="auto"/>
        </w:rPr>
        <w:t>außerdem t</w:t>
      </w:r>
      <w:r w:rsidRPr="00944254">
        <w:rPr>
          <w:rFonts w:ascii="Arial" w:hAnsi="Arial" w:cs="Arial"/>
          <w:color w:val="auto"/>
        </w:rPr>
        <w:t>ransluzent</w:t>
      </w:r>
      <w:r w:rsidR="008665E4" w:rsidRPr="00944254">
        <w:rPr>
          <w:rFonts w:ascii="Arial" w:hAnsi="Arial" w:cs="Arial"/>
          <w:color w:val="auto"/>
        </w:rPr>
        <w:t xml:space="preserve"> und </w:t>
      </w:r>
      <w:r w:rsidRPr="00944254">
        <w:rPr>
          <w:rFonts w:ascii="Arial" w:hAnsi="Arial" w:cs="Arial"/>
          <w:color w:val="auto"/>
        </w:rPr>
        <w:t xml:space="preserve">lassen </w:t>
      </w:r>
      <w:r w:rsidR="006E5743" w:rsidRPr="00944254">
        <w:rPr>
          <w:rFonts w:ascii="Arial" w:hAnsi="Arial" w:cs="Arial"/>
          <w:color w:val="auto"/>
        </w:rPr>
        <w:t xml:space="preserve">blendfreies </w:t>
      </w:r>
      <w:r w:rsidRPr="0041100A">
        <w:rPr>
          <w:rFonts w:ascii="Arial" w:hAnsi="Arial" w:cs="Arial"/>
          <w:color w:val="auto"/>
        </w:rPr>
        <w:t xml:space="preserve">Tageslicht in das Gebäude. </w:t>
      </w:r>
      <w:r w:rsidR="006E5743" w:rsidRPr="0041100A">
        <w:rPr>
          <w:rFonts w:ascii="Arial" w:hAnsi="Arial" w:cs="Arial"/>
          <w:color w:val="auto"/>
        </w:rPr>
        <w:t>Mit eine</w:t>
      </w:r>
      <w:r w:rsidR="00944254" w:rsidRPr="0041100A">
        <w:rPr>
          <w:rFonts w:ascii="Arial" w:hAnsi="Arial" w:cs="Arial"/>
          <w:color w:val="auto"/>
        </w:rPr>
        <w:t xml:space="preserve">m </w:t>
      </w:r>
      <w:r w:rsidR="006E5743" w:rsidRPr="0041100A">
        <w:rPr>
          <w:rFonts w:ascii="Arial" w:hAnsi="Arial" w:cs="Arial"/>
          <w:color w:val="auto"/>
        </w:rPr>
        <w:t>Lichttransmissionswert von</w:t>
      </w:r>
      <w:r w:rsidR="008665E4" w:rsidRPr="0041100A">
        <w:rPr>
          <w:rFonts w:ascii="Arial" w:hAnsi="Arial" w:cs="Arial"/>
          <w:color w:val="auto"/>
        </w:rPr>
        <w:t xml:space="preserve"> </w:t>
      </w:r>
      <w:r w:rsidR="00944254" w:rsidRPr="0041100A">
        <w:rPr>
          <w:rFonts w:ascii="Arial" w:hAnsi="Arial" w:cs="Arial"/>
          <w:color w:val="auto"/>
        </w:rPr>
        <w:t>zum Beispiel</w:t>
      </w:r>
      <w:r w:rsidR="008665E4" w:rsidRPr="0041100A">
        <w:rPr>
          <w:rFonts w:ascii="Arial" w:hAnsi="Arial" w:cs="Arial"/>
          <w:color w:val="auto"/>
        </w:rPr>
        <w:t xml:space="preserve"> </w:t>
      </w:r>
      <w:r w:rsidR="006E5743" w:rsidRPr="0041100A">
        <w:rPr>
          <w:rFonts w:ascii="Arial" w:hAnsi="Arial" w:cs="Arial"/>
          <w:color w:val="auto"/>
        </w:rPr>
        <w:t xml:space="preserve">48 Prozent </w:t>
      </w:r>
      <w:r w:rsidRPr="0041100A">
        <w:rPr>
          <w:rFonts w:ascii="Arial" w:hAnsi="Arial" w:cs="Arial"/>
          <w:color w:val="auto"/>
        </w:rPr>
        <w:t xml:space="preserve">kann natürliches </w:t>
      </w:r>
      <w:r w:rsidR="006F6EC0" w:rsidRPr="0041100A">
        <w:rPr>
          <w:rFonts w:ascii="Arial" w:hAnsi="Arial" w:cs="Arial"/>
          <w:color w:val="auto"/>
        </w:rPr>
        <w:t xml:space="preserve">Licht </w:t>
      </w:r>
      <w:r w:rsidR="006E5743" w:rsidRPr="0041100A">
        <w:rPr>
          <w:rFonts w:ascii="Arial" w:hAnsi="Arial" w:cs="Arial"/>
          <w:color w:val="auto"/>
        </w:rPr>
        <w:t xml:space="preserve">im Rauminneren </w:t>
      </w:r>
      <w:r w:rsidRPr="0041100A">
        <w:rPr>
          <w:rFonts w:ascii="Arial" w:hAnsi="Arial" w:cs="Arial"/>
          <w:color w:val="auto"/>
        </w:rPr>
        <w:t>optimal genutzt werden</w:t>
      </w:r>
      <w:r w:rsidR="006E5743" w:rsidRPr="0041100A">
        <w:rPr>
          <w:rFonts w:ascii="Arial" w:hAnsi="Arial" w:cs="Arial"/>
          <w:color w:val="auto"/>
        </w:rPr>
        <w:t>.</w:t>
      </w:r>
      <w:r w:rsidRPr="0041100A">
        <w:rPr>
          <w:rFonts w:ascii="Arial" w:hAnsi="Arial" w:cs="Arial"/>
          <w:color w:val="auto"/>
        </w:rPr>
        <w:t xml:space="preserve"> </w:t>
      </w:r>
      <w:r w:rsidR="006E5743" w:rsidRPr="0041100A">
        <w:rPr>
          <w:rFonts w:ascii="Arial" w:hAnsi="Arial" w:cs="Arial"/>
          <w:color w:val="auto"/>
        </w:rPr>
        <w:t>Dies reduziert</w:t>
      </w:r>
      <w:r w:rsidRPr="0041100A">
        <w:rPr>
          <w:rFonts w:ascii="Arial" w:hAnsi="Arial" w:cs="Arial"/>
          <w:color w:val="auto"/>
        </w:rPr>
        <w:t xml:space="preserve"> den Bedarf an künstlicher Beleuchtung</w:t>
      </w:r>
      <w:r>
        <w:rPr>
          <w:rFonts w:ascii="Arial" w:hAnsi="Arial" w:cs="Arial"/>
          <w:color w:val="auto"/>
        </w:rPr>
        <w:t xml:space="preserve"> </w:t>
      </w:r>
      <w:r w:rsidR="006E5743">
        <w:rPr>
          <w:rFonts w:ascii="Arial" w:hAnsi="Arial" w:cs="Arial"/>
          <w:color w:val="auto"/>
        </w:rPr>
        <w:t>und Energie.</w:t>
      </w:r>
      <w:r>
        <w:rPr>
          <w:rFonts w:ascii="Arial" w:hAnsi="Arial" w:cs="Arial"/>
          <w:color w:val="auto"/>
        </w:rPr>
        <w:t xml:space="preserve"> </w:t>
      </w:r>
      <w:r w:rsidR="001A0A1D">
        <w:rPr>
          <w:rFonts w:ascii="Arial" w:hAnsi="Arial" w:cs="Arial"/>
          <w:color w:val="auto"/>
        </w:rPr>
        <w:t xml:space="preserve">Auch damit </w:t>
      </w:r>
      <w:r w:rsidR="001A0A1D" w:rsidRPr="00944254">
        <w:rPr>
          <w:rFonts w:ascii="Arial" w:hAnsi="Arial" w:cs="Arial"/>
          <w:color w:val="auto"/>
        </w:rPr>
        <w:t>tragen die Polycarbonat-Paneele zu einer ressourcenschonenden Gebäudeaus</w:t>
      </w:r>
      <w:r w:rsidR="008665E4" w:rsidRPr="00944254">
        <w:rPr>
          <w:rFonts w:ascii="Arial" w:hAnsi="Arial" w:cs="Arial"/>
          <w:color w:val="auto"/>
        </w:rPr>
        <w:t>stattun</w:t>
      </w:r>
      <w:r w:rsidR="001A0A1D" w:rsidRPr="00944254">
        <w:rPr>
          <w:rFonts w:ascii="Arial" w:hAnsi="Arial" w:cs="Arial"/>
          <w:color w:val="auto"/>
        </w:rPr>
        <w:t>g bei.</w:t>
      </w:r>
      <w:r w:rsidR="001A0A1D">
        <w:rPr>
          <w:rFonts w:ascii="Arial" w:hAnsi="Arial" w:cs="Arial"/>
          <w:color w:val="auto"/>
        </w:rPr>
        <w:t xml:space="preserve"> </w:t>
      </w:r>
    </w:p>
    <w:p w14:paraId="60492310" w14:textId="77777777" w:rsidR="007D7E4C" w:rsidRDefault="007D7E4C" w:rsidP="00366091">
      <w:pPr>
        <w:spacing w:line="360" w:lineRule="auto"/>
        <w:jc w:val="both"/>
        <w:rPr>
          <w:rFonts w:ascii="Arial" w:hAnsi="Arial" w:cs="Arial"/>
          <w:color w:val="auto"/>
        </w:rPr>
      </w:pPr>
    </w:p>
    <w:p w14:paraId="26A53532" w14:textId="03CFAB5A" w:rsidR="00D10AFD" w:rsidRPr="00AF5FF2" w:rsidRDefault="00A71ACF" w:rsidP="00366091">
      <w:pPr>
        <w:spacing w:line="360" w:lineRule="auto"/>
        <w:jc w:val="both"/>
        <w:rPr>
          <w:rFonts w:ascii="Arial" w:hAnsi="Arial" w:cs="Arial"/>
          <w:color w:val="auto"/>
        </w:rPr>
      </w:pPr>
      <w:r w:rsidRPr="00AF5FF2">
        <w:rPr>
          <w:rFonts w:ascii="Arial" w:hAnsi="Arial" w:cs="Arial"/>
          <w:color w:val="auto"/>
        </w:rPr>
        <w:t>Weitere Informationen</w:t>
      </w:r>
      <w:r w:rsidR="00D10AFD" w:rsidRPr="00AF5FF2">
        <w:rPr>
          <w:rFonts w:ascii="Arial" w:hAnsi="Arial" w:cs="Arial"/>
          <w:color w:val="auto"/>
        </w:rPr>
        <w:t xml:space="preserve"> </w:t>
      </w:r>
      <w:r w:rsidRPr="00AF5FF2">
        <w:rPr>
          <w:rFonts w:ascii="Arial" w:hAnsi="Arial" w:cs="Arial"/>
          <w:color w:val="auto"/>
        </w:rPr>
        <w:t xml:space="preserve">erhalten Interessierte unter </w:t>
      </w:r>
      <w:hyperlink r:id="rId8" w:history="1">
        <w:r w:rsidR="00893066" w:rsidRPr="00AF5FF2">
          <w:rPr>
            <w:rStyle w:val="Hyperlink"/>
            <w:rFonts w:ascii="Arial" w:hAnsi="Arial" w:cs="Arial"/>
          </w:rPr>
          <w:t>www.rodeca.de</w:t>
        </w:r>
      </w:hyperlink>
      <w:r w:rsidR="00024E28" w:rsidRPr="00AF5FF2">
        <w:rPr>
          <w:rFonts w:ascii="Arial" w:hAnsi="Arial" w:cs="Arial"/>
          <w:color w:val="auto"/>
        </w:rPr>
        <w:t>.</w:t>
      </w:r>
      <w:r w:rsidR="00325A93" w:rsidRPr="00AF5FF2">
        <w:rPr>
          <w:rFonts w:ascii="Arial" w:hAnsi="Arial" w:cs="Arial"/>
          <w:color w:val="auto"/>
        </w:rPr>
        <w:t xml:space="preserve"> </w:t>
      </w:r>
    </w:p>
    <w:p w14:paraId="1978BF14" w14:textId="022711E7" w:rsidR="00147D4F" w:rsidRPr="00AF5FF2" w:rsidRDefault="00B51302" w:rsidP="00302766">
      <w:pPr>
        <w:spacing w:line="360" w:lineRule="auto"/>
        <w:ind w:left="4248"/>
        <w:jc w:val="right"/>
        <w:rPr>
          <w:rFonts w:ascii="Arial" w:hAnsi="Arial"/>
          <w:color w:val="auto"/>
        </w:rPr>
      </w:pPr>
      <w:r w:rsidRPr="00AF5FF2">
        <w:rPr>
          <w:rFonts w:ascii="Arial" w:hAnsi="Arial"/>
          <w:color w:val="auto"/>
        </w:rPr>
        <w:t>c</w:t>
      </w:r>
      <w:r w:rsidR="00CC5AF6" w:rsidRPr="00AF5FF2">
        <w:rPr>
          <w:rFonts w:ascii="Arial" w:hAnsi="Arial"/>
          <w:color w:val="auto"/>
        </w:rPr>
        <w:t xml:space="preserve">a. </w:t>
      </w:r>
      <w:r w:rsidR="001A0A1D">
        <w:rPr>
          <w:rFonts w:ascii="Arial" w:hAnsi="Arial"/>
          <w:color w:val="auto"/>
        </w:rPr>
        <w:t>4.</w:t>
      </w:r>
      <w:r w:rsidR="00977306">
        <w:rPr>
          <w:rFonts w:ascii="Arial" w:hAnsi="Arial"/>
          <w:color w:val="auto"/>
        </w:rPr>
        <w:t>1</w:t>
      </w:r>
      <w:r w:rsidR="001A0A1D">
        <w:rPr>
          <w:rFonts w:ascii="Arial" w:hAnsi="Arial"/>
          <w:color w:val="auto"/>
        </w:rPr>
        <w:t>00</w:t>
      </w:r>
      <w:r w:rsidR="00A73BDD" w:rsidRPr="00AF5FF2">
        <w:rPr>
          <w:rFonts w:ascii="Arial" w:hAnsi="Arial"/>
          <w:color w:val="auto"/>
        </w:rPr>
        <w:t xml:space="preserve"> </w:t>
      </w:r>
      <w:r w:rsidR="00CC5AF6" w:rsidRPr="00AF5FF2">
        <w:rPr>
          <w:rFonts w:ascii="Arial" w:hAnsi="Arial"/>
          <w:color w:val="auto"/>
        </w:rPr>
        <w:t>Zeichen</w:t>
      </w:r>
    </w:p>
    <w:p w14:paraId="2FFA535A" w14:textId="77777777" w:rsidR="001E475B" w:rsidRDefault="001E475B" w:rsidP="00876A51">
      <w:pPr>
        <w:spacing w:line="360" w:lineRule="auto"/>
        <w:rPr>
          <w:rFonts w:ascii="Arial" w:eastAsia="Arial" w:hAnsi="Arial" w:cs="Arial"/>
          <w:color w:val="auto"/>
        </w:rPr>
      </w:pPr>
    </w:p>
    <w:p w14:paraId="1C2F502A" w14:textId="77777777" w:rsidR="00977306" w:rsidRDefault="00977306" w:rsidP="00876A51">
      <w:pPr>
        <w:spacing w:line="360" w:lineRule="auto"/>
        <w:rPr>
          <w:rFonts w:ascii="Arial" w:eastAsia="Arial" w:hAnsi="Arial" w:cs="Arial"/>
          <w:color w:val="auto"/>
        </w:rPr>
      </w:pPr>
    </w:p>
    <w:p w14:paraId="533A11C0" w14:textId="77777777" w:rsidR="00944254" w:rsidRDefault="00944254" w:rsidP="00876A51">
      <w:pPr>
        <w:spacing w:line="360" w:lineRule="auto"/>
        <w:rPr>
          <w:rFonts w:ascii="Arial" w:eastAsia="Arial" w:hAnsi="Arial" w:cs="Arial"/>
          <w:color w:val="auto"/>
        </w:rPr>
      </w:pPr>
    </w:p>
    <w:p w14:paraId="0BE3FB56" w14:textId="77777777" w:rsidR="00944254" w:rsidRPr="00AF5FF2" w:rsidRDefault="00944254" w:rsidP="00876A51">
      <w:pPr>
        <w:spacing w:line="360" w:lineRule="auto"/>
        <w:rPr>
          <w:rFonts w:ascii="Arial" w:eastAsia="Arial" w:hAnsi="Arial" w:cs="Arial"/>
          <w:color w:val="auto"/>
        </w:rPr>
      </w:pPr>
    </w:p>
    <w:p w14:paraId="024BCF86" w14:textId="0DEC6DA2" w:rsidR="000C7E51" w:rsidRDefault="00736158" w:rsidP="00B030AC">
      <w:pPr>
        <w:spacing w:line="400" w:lineRule="exact"/>
        <w:rPr>
          <w:rFonts w:ascii="Arial" w:hAnsi="Arial"/>
          <w:b/>
          <w:color w:val="auto"/>
          <w:u w:val="single"/>
        </w:rPr>
      </w:pPr>
      <w:r w:rsidRPr="00AF5FF2">
        <w:rPr>
          <w:rFonts w:ascii="Arial" w:hAnsi="Arial"/>
          <w:b/>
          <w:color w:val="auto"/>
          <w:u w:val="single"/>
        </w:rPr>
        <w:lastRenderedPageBreak/>
        <w:t>Bildunterschriften:</w:t>
      </w:r>
    </w:p>
    <w:p w14:paraId="6ED947CB" w14:textId="1F750D34" w:rsidR="00E70FF4" w:rsidRDefault="008603DF" w:rsidP="00B030AC">
      <w:pPr>
        <w:spacing w:line="400" w:lineRule="exact"/>
        <w:rPr>
          <w:rFonts w:ascii="Arial" w:hAnsi="Arial"/>
          <w:b/>
          <w:color w:val="auto"/>
          <w:u w:val="single"/>
        </w:rPr>
      </w:pPr>
      <w:r w:rsidRPr="003D286B">
        <w:rPr>
          <w:b/>
          <w:bCs/>
          <w:noProof/>
          <w:lang w:val="en-GB" w:eastAsia="en-GB"/>
        </w:rPr>
        <w:drawing>
          <wp:anchor distT="0" distB="0" distL="114300" distR="114300" simplePos="0" relativeHeight="251668480" behindDoc="0" locked="0" layoutInCell="1" allowOverlap="1" wp14:anchorId="0351272C" wp14:editId="0ACC9A30">
            <wp:simplePos x="0" y="0"/>
            <wp:positionH relativeFrom="column">
              <wp:posOffset>-635</wp:posOffset>
            </wp:positionH>
            <wp:positionV relativeFrom="paragraph">
              <wp:posOffset>251460</wp:posOffset>
            </wp:positionV>
            <wp:extent cx="3510000" cy="2430000"/>
            <wp:effectExtent l="0" t="0" r="0" b="8890"/>
            <wp:wrapSquare wrapText="bothSides"/>
            <wp:docPr id="42985683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856837" name="Grafik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10000" cy="243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16EF7A" w14:textId="77777777" w:rsidR="008603DF" w:rsidRDefault="008603DF" w:rsidP="00E70FF4">
      <w:pPr>
        <w:spacing w:line="400" w:lineRule="exact"/>
        <w:rPr>
          <w:rFonts w:ascii="Arial" w:hAnsi="Arial"/>
          <w:b/>
          <w:bCs/>
          <w:color w:val="auto"/>
        </w:rPr>
      </w:pPr>
    </w:p>
    <w:p w14:paraId="26EAE924" w14:textId="77777777" w:rsidR="008603DF" w:rsidRDefault="008603DF" w:rsidP="00E70FF4">
      <w:pPr>
        <w:spacing w:line="400" w:lineRule="exact"/>
        <w:rPr>
          <w:rFonts w:ascii="Arial" w:hAnsi="Arial"/>
          <w:b/>
          <w:bCs/>
          <w:color w:val="auto"/>
        </w:rPr>
      </w:pPr>
    </w:p>
    <w:p w14:paraId="762D6610" w14:textId="77777777" w:rsidR="008603DF" w:rsidRDefault="008603DF" w:rsidP="00E70FF4">
      <w:pPr>
        <w:spacing w:line="400" w:lineRule="exact"/>
        <w:rPr>
          <w:rFonts w:ascii="Arial" w:hAnsi="Arial"/>
          <w:b/>
          <w:bCs/>
          <w:color w:val="auto"/>
        </w:rPr>
      </w:pPr>
    </w:p>
    <w:p w14:paraId="1E442BA7" w14:textId="77777777" w:rsidR="008603DF" w:rsidRDefault="008603DF" w:rsidP="00E70FF4">
      <w:pPr>
        <w:spacing w:line="400" w:lineRule="exact"/>
        <w:rPr>
          <w:rFonts w:ascii="Arial" w:hAnsi="Arial"/>
          <w:b/>
          <w:bCs/>
          <w:color w:val="auto"/>
        </w:rPr>
      </w:pPr>
    </w:p>
    <w:p w14:paraId="42451CF6" w14:textId="77777777" w:rsidR="008603DF" w:rsidRDefault="008603DF" w:rsidP="00E70FF4">
      <w:pPr>
        <w:spacing w:line="400" w:lineRule="exact"/>
        <w:rPr>
          <w:rFonts w:ascii="Arial" w:hAnsi="Arial"/>
          <w:b/>
          <w:bCs/>
          <w:color w:val="auto"/>
        </w:rPr>
      </w:pPr>
    </w:p>
    <w:p w14:paraId="4E4EA4A9" w14:textId="77777777" w:rsidR="008603DF" w:rsidRDefault="008603DF" w:rsidP="00E70FF4">
      <w:pPr>
        <w:spacing w:line="400" w:lineRule="exact"/>
        <w:rPr>
          <w:rFonts w:ascii="Arial" w:hAnsi="Arial"/>
          <w:b/>
          <w:bCs/>
          <w:color w:val="auto"/>
        </w:rPr>
      </w:pPr>
    </w:p>
    <w:p w14:paraId="08EAF2AE" w14:textId="77777777" w:rsidR="008603DF" w:rsidRDefault="008603DF" w:rsidP="00E70FF4">
      <w:pPr>
        <w:spacing w:line="400" w:lineRule="exact"/>
        <w:rPr>
          <w:rFonts w:ascii="Arial" w:hAnsi="Arial"/>
          <w:b/>
          <w:bCs/>
          <w:color w:val="auto"/>
        </w:rPr>
      </w:pPr>
    </w:p>
    <w:p w14:paraId="3D97D80A" w14:textId="77777777" w:rsidR="008603DF" w:rsidRDefault="008603DF" w:rsidP="00E70FF4">
      <w:pPr>
        <w:spacing w:line="400" w:lineRule="exact"/>
        <w:rPr>
          <w:rFonts w:ascii="Arial" w:hAnsi="Arial"/>
          <w:b/>
          <w:bCs/>
          <w:color w:val="auto"/>
        </w:rPr>
      </w:pPr>
    </w:p>
    <w:p w14:paraId="2F755E0B" w14:textId="77777777" w:rsidR="008603DF" w:rsidRDefault="008603DF" w:rsidP="00E70FF4">
      <w:pPr>
        <w:spacing w:line="400" w:lineRule="exact"/>
        <w:rPr>
          <w:rFonts w:ascii="Arial" w:hAnsi="Arial"/>
          <w:b/>
          <w:bCs/>
          <w:color w:val="auto"/>
        </w:rPr>
      </w:pPr>
    </w:p>
    <w:p w14:paraId="20EC1F05" w14:textId="77777777" w:rsidR="008603DF" w:rsidRDefault="008603DF" w:rsidP="00E70FF4">
      <w:pPr>
        <w:spacing w:line="400" w:lineRule="exact"/>
        <w:rPr>
          <w:rFonts w:ascii="Arial" w:hAnsi="Arial"/>
          <w:b/>
          <w:bCs/>
          <w:color w:val="auto"/>
        </w:rPr>
      </w:pPr>
    </w:p>
    <w:p w14:paraId="47943BF6" w14:textId="44A59FB1" w:rsidR="00E70FF4" w:rsidRDefault="00E70FF4" w:rsidP="00E70FF4">
      <w:pPr>
        <w:spacing w:line="400" w:lineRule="exact"/>
        <w:rPr>
          <w:rFonts w:ascii="Arial" w:hAnsi="Arial"/>
          <w:b/>
          <w:bCs/>
          <w:color w:val="auto"/>
        </w:rPr>
      </w:pPr>
      <w:r w:rsidRPr="003D286B">
        <w:rPr>
          <w:rFonts w:ascii="Arial" w:hAnsi="Arial"/>
          <w:b/>
          <w:bCs/>
          <w:color w:val="auto"/>
        </w:rPr>
        <w:t>[23-04 Fassade]</w:t>
      </w:r>
    </w:p>
    <w:p w14:paraId="1CCD1952" w14:textId="77777777" w:rsidR="00E70FF4" w:rsidRDefault="00E70FF4" w:rsidP="00E70FF4">
      <w:pPr>
        <w:spacing w:line="400" w:lineRule="exact"/>
        <w:jc w:val="both"/>
        <w:rPr>
          <w:rFonts w:ascii="Arial" w:hAnsi="Arial"/>
          <w:i/>
          <w:iCs/>
          <w:color w:val="auto"/>
        </w:rPr>
      </w:pPr>
      <w:r w:rsidRPr="007573ED">
        <w:rPr>
          <w:rFonts w:ascii="Arial" w:hAnsi="Arial"/>
          <w:i/>
          <w:iCs/>
          <w:color w:val="auto"/>
        </w:rPr>
        <w:t>Durch die hohe Lebensdauer und Beständigkeit eignen sich die</w:t>
      </w:r>
      <w:r w:rsidRPr="007573ED">
        <w:t xml:space="preserve"> </w:t>
      </w:r>
      <w:r w:rsidRPr="007573ED">
        <w:rPr>
          <w:rFonts w:ascii="Arial" w:hAnsi="Arial"/>
          <w:i/>
          <w:iCs/>
          <w:color w:val="auto"/>
        </w:rPr>
        <w:t xml:space="preserve">transluzenten Lichtbauelemente von </w:t>
      </w:r>
      <w:proofErr w:type="spellStart"/>
      <w:r w:rsidRPr="007573ED">
        <w:rPr>
          <w:rFonts w:ascii="Arial" w:hAnsi="Arial"/>
          <w:i/>
          <w:iCs/>
          <w:color w:val="auto"/>
        </w:rPr>
        <w:t>Rodeca</w:t>
      </w:r>
      <w:proofErr w:type="spellEnd"/>
      <w:r w:rsidRPr="007573ED">
        <w:rPr>
          <w:rFonts w:ascii="Arial" w:hAnsi="Arial"/>
          <w:i/>
          <w:iCs/>
          <w:color w:val="auto"/>
        </w:rPr>
        <w:t xml:space="preserve"> besonders als Fassaden- und Dachelemente für den modernen Industrie- und Gewerbebau.</w:t>
      </w:r>
    </w:p>
    <w:p w14:paraId="415D2096" w14:textId="77777777" w:rsidR="00E70FF4" w:rsidRDefault="00E70FF4" w:rsidP="00E70FF4">
      <w:pPr>
        <w:spacing w:line="400" w:lineRule="exact"/>
        <w:jc w:val="right"/>
        <w:rPr>
          <w:rFonts w:ascii="Arial" w:hAnsi="Arial"/>
          <w:color w:val="auto"/>
        </w:rPr>
      </w:pPr>
      <w:r w:rsidRPr="00E05D96">
        <w:rPr>
          <w:rFonts w:ascii="Arial" w:hAnsi="Arial"/>
          <w:color w:val="auto"/>
        </w:rPr>
        <w:t xml:space="preserve">Foto: </w:t>
      </w:r>
      <w:proofErr w:type="spellStart"/>
      <w:r w:rsidRPr="00E05D96">
        <w:rPr>
          <w:rFonts w:ascii="Arial" w:hAnsi="Arial"/>
          <w:color w:val="auto"/>
        </w:rPr>
        <w:t>Rodeca</w:t>
      </w:r>
      <w:proofErr w:type="spellEnd"/>
      <w:r w:rsidRPr="00E05D96">
        <w:rPr>
          <w:rFonts w:ascii="Arial" w:hAnsi="Arial"/>
          <w:color w:val="auto"/>
        </w:rPr>
        <w:t xml:space="preserve"> GmbH</w:t>
      </w:r>
    </w:p>
    <w:p w14:paraId="65C96A8D" w14:textId="77777777" w:rsidR="00771654" w:rsidRDefault="00771654" w:rsidP="00E70FF4">
      <w:pPr>
        <w:spacing w:line="400" w:lineRule="exact"/>
        <w:jc w:val="right"/>
        <w:rPr>
          <w:rFonts w:ascii="Arial" w:hAnsi="Arial"/>
          <w:color w:val="auto"/>
        </w:rPr>
      </w:pPr>
    </w:p>
    <w:p w14:paraId="7205BC72" w14:textId="7A0BA923" w:rsidR="003D286B" w:rsidRDefault="003D286B" w:rsidP="00B030AC">
      <w:pPr>
        <w:spacing w:line="400" w:lineRule="exact"/>
        <w:rPr>
          <w:rFonts w:ascii="Arial" w:hAnsi="Arial"/>
          <w:b/>
          <w:color w:val="auto"/>
          <w:u w:val="single"/>
        </w:rPr>
      </w:pPr>
      <w:r>
        <w:rPr>
          <w:noProof/>
          <w:lang w:val="en-GB" w:eastAsia="en-GB"/>
        </w:rPr>
        <w:drawing>
          <wp:anchor distT="0" distB="0" distL="114300" distR="114300" simplePos="0" relativeHeight="251665408" behindDoc="0" locked="0" layoutInCell="1" allowOverlap="1" wp14:anchorId="544AF027" wp14:editId="6D3235CB">
            <wp:simplePos x="0" y="0"/>
            <wp:positionH relativeFrom="margin">
              <wp:align>left</wp:align>
            </wp:positionH>
            <wp:positionV relativeFrom="paragraph">
              <wp:posOffset>105410</wp:posOffset>
            </wp:positionV>
            <wp:extent cx="3510000" cy="2430000"/>
            <wp:effectExtent l="0" t="0" r="0" b="8890"/>
            <wp:wrapSquare wrapText="bothSides"/>
            <wp:docPr id="4198046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0466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510000" cy="243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2B1CC" w14:textId="6DABFCBC" w:rsidR="003D286B" w:rsidRDefault="003D286B" w:rsidP="00B030AC">
      <w:pPr>
        <w:spacing w:line="400" w:lineRule="exact"/>
        <w:rPr>
          <w:rFonts w:ascii="Arial" w:hAnsi="Arial"/>
          <w:b/>
          <w:color w:val="auto"/>
          <w:u w:val="single"/>
        </w:rPr>
      </w:pPr>
    </w:p>
    <w:p w14:paraId="0C31A61F" w14:textId="0F3BC0CE" w:rsidR="000C7E51" w:rsidRDefault="000C7E51" w:rsidP="00B030AC">
      <w:pPr>
        <w:spacing w:line="400" w:lineRule="exact"/>
        <w:rPr>
          <w:rFonts w:ascii="Arial" w:hAnsi="Arial"/>
          <w:b/>
          <w:color w:val="auto"/>
          <w:u w:val="single"/>
        </w:rPr>
      </w:pPr>
    </w:p>
    <w:p w14:paraId="5401BE20" w14:textId="28FC33F8" w:rsidR="00C37DA2" w:rsidRDefault="00C37DA2" w:rsidP="00B030AC">
      <w:pPr>
        <w:spacing w:line="400" w:lineRule="exact"/>
        <w:rPr>
          <w:rFonts w:ascii="Arial" w:hAnsi="Arial"/>
          <w:b/>
          <w:color w:val="auto"/>
          <w:u w:val="single"/>
        </w:rPr>
      </w:pPr>
    </w:p>
    <w:p w14:paraId="533ED07D" w14:textId="70592F26" w:rsidR="008479A5" w:rsidRDefault="008479A5" w:rsidP="00736158">
      <w:pPr>
        <w:suppressAutoHyphens w:val="0"/>
        <w:spacing w:line="360" w:lineRule="auto"/>
        <w:jc w:val="both"/>
        <w:rPr>
          <w:rFonts w:ascii="Arial" w:hAnsi="Arial"/>
          <w:b/>
          <w:bCs/>
          <w:color w:val="auto"/>
        </w:rPr>
      </w:pPr>
    </w:p>
    <w:p w14:paraId="137783F1" w14:textId="754E3A5F" w:rsidR="008479A5" w:rsidRDefault="008479A5" w:rsidP="00736158">
      <w:pPr>
        <w:suppressAutoHyphens w:val="0"/>
        <w:spacing w:line="360" w:lineRule="auto"/>
        <w:jc w:val="both"/>
        <w:rPr>
          <w:rFonts w:ascii="Arial" w:hAnsi="Arial"/>
          <w:b/>
          <w:bCs/>
          <w:color w:val="auto"/>
        </w:rPr>
      </w:pPr>
    </w:p>
    <w:p w14:paraId="7ACA3851" w14:textId="5F6750C0" w:rsidR="008479A5" w:rsidRDefault="008479A5" w:rsidP="00736158">
      <w:pPr>
        <w:suppressAutoHyphens w:val="0"/>
        <w:spacing w:line="360" w:lineRule="auto"/>
        <w:jc w:val="both"/>
        <w:rPr>
          <w:rFonts w:ascii="Arial" w:hAnsi="Arial"/>
          <w:b/>
          <w:bCs/>
          <w:color w:val="auto"/>
        </w:rPr>
      </w:pPr>
    </w:p>
    <w:p w14:paraId="2AC49F2B" w14:textId="3B9C7E65" w:rsidR="008479A5" w:rsidRDefault="008479A5" w:rsidP="00736158">
      <w:pPr>
        <w:suppressAutoHyphens w:val="0"/>
        <w:spacing w:line="360" w:lineRule="auto"/>
        <w:jc w:val="both"/>
        <w:rPr>
          <w:rFonts w:ascii="Arial" w:hAnsi="Arial"/>
          <w:b/>
          <w:bCs/>
          <w:color w:val="auto"/>
        </w:rPr>
      </w:pPr>
    </w:p>
    <w:p w14:paraId="29DEDAE2" w14:textId="504772F5" w:rsidR="008479A5" w:rsidRDefault="008479A5" w:rsidP="00736158">
      <w:pPr>
        <w:suppressAutoHyphens w:val="0"/>
        <w:spacing w:line="360" w:lineRule="auto"/>
        <w:jc w:val="both"/>
        <w:rPr>
          <w:rFonts w:ascii="Arial" w:hAnsi="Arial"/>
          <w:b/>
          <w:bCs/>
          <w:color w:val="auto"/>
        </w:rPr>
      </w:pPr>
    </w:p>
    <w:p w14:paraId="727EAAED" w14:textId="71841838" w:rsidR="008479A5" w:rsidRDefault="008479A5" w:rsidP="00736158">
      <w:pPr>
        <w:suppressAutoHyphens w:val="0"/>
        <w:spacing w:line="360" w:lineRule="auto"/>
        <w:jc w:val="both"/>
        <w:rPr>
          <w:rFonts w:ascii="Arial" w:hAnsi="Arial"/>
          <w:b/>
          <w:bCs/>
          <w:color w:val="auto"/>
        </w:rPr>
      </w:pPr>
    </w:p>
    <w:p w14:paraId="030BAFFE" w14:textId="4082BEFA" w:rsidR="006153AF" w:rsidRPr="00E05D96" w:rsidRDefault="00AB0F8F" w:rsidP="00736158">
      <w:pPr>
        <w:suppressAutoHyphens w:val="0"/>
        <w:spacing w:line="360" w:lineRule="auto"/>
        <w:jc w:val="both"/>
        <w:rPr>
          <w:rFonts w:ascii="Arial" w:hAnsi="Arial"/>
          <w:b/>
          <w:bCs/>
          <w:color w:val="auto"/>
        </w:rPr>
      </w:pPr>
      <w:r w:rsidRPr="00E05D96">
        <w:rPr>
          <w:rFonts w:ascii="Arial" w:hAnsi="Arial"/>
          <w:b/>
          <w:bCs/>
          <w:color w:val="auto"/>
        </w:rPr>
        <w:t>[</w:t>
      </w:r>
      <w:r w:rsidR="0009778C">
        <w:rPr>
          <w:rFonts w:ascii="Arial" w:hAnsi="Arial"/>
          <w:b/>
          <w:bCs/>
          <w:color w:val="auto"/>
        </w:rPr>
        <w:t>23-0</w:t>
      </w:r>
      <w:r w:rsidR="008479A5">
        <w:rPr>
          <w:rFonts w:ascii="Arial" w:hAnsi="Arial"/>
          <w:b/>
          <w:bCs/>
          <w:color w:val="auto"/>
        </w:rPr>
        <w:t>4 Mehrschaliger Aufbau</w:t>
      </w:r>
      <w:r w:rsidRPr="00E05D96">
        <w:rPr>
          <w:rFonts w:ascii="Arial" w:hAnsi="Arial"/>
          <w:b/>
          <w:bCs/>
          <w:color w:val="auto"/>
        </w:rPr>
        <w:t>]</w:t>
      </w:r>
    </w:p>
    <w:p w14:paraId="5E492B9B" w14:textId="490FD45F" w:rsidR="006153AF" w:rsidRPr="00E05D96" w:rsidRDefault="009F4F55" w:rsidP="00736158">
      <w:pPr>
        <w:suppressAutoHyphens w:val="0"/>
        <w:spacing w:line="360" w:lineRule="auto"/>
        <w:jc w:val="both"/>
        <w:rPr>
          <w:rFonts w:ascii="Arial" w:eastAsia="Arial" w:hAnsi="Arial" w:cs="Arial"/>
          <w:i/>
          <w:color w:val="auto"/>
        </w:rPr>
      </w:pPr>
      <w:r>
        <w:rPr>
          <w:rFonts w:ascii="Arial" w:eastAsia="Arial" w:hAnsi="Arial" w:cs="Arial"/>
          <w:i/>
          <w:color w:val="auto"/>
        </w:rPr>
        <w:t xml:space="preserve">Der mehrschalige Aufbau der Polycarbonat-Paneele besteht aus Luftkammern, die als Isolationsschichten dienen. Auf diese Weise wird die Wärmeleitung reduziert. </w:t>
      </w:r>
    </w:p>
    <w:p w14:paraId="06148EC4" w14:textId="21C35421" w:rsidR="003369C6" w:rsidRDefault="00AB0F8F" w:rsidP="00173E6C">
      <w:pPr>
        <w:suppressAutoHyphens w:val="0"/>
        <w:spacing w:line="360" w:lineRule="auto"/>
        <w:jc w:val="right"/>
        <w:rPr>
          <w:rFonts w:ascii="Arial" w:hAnsi="Arial"/>
          <w:color w:val="auto"/>
        </w:rPr>
      </w:pPr>
      <w:r w:rsidRPr="00E05D96">
        <w:rPr>
          <w:rFonts w:ascii="Arial" w:hAnsi="Arial"/>
          <w:color w:val="auto"/>
        </w:rPr>
        <w:t>Foto: Rodeca GmbH</w:t>
      </w:r>
    </w:p>
    <w:p w14:paraId="1C6E3463" w14:textId="7DE3A4C6" w:rsidR="003369C6" w:rsidRDefault="003369C6" w:rsidP="00736158">
      <w:pPr>
        <w:spacing w:line="400" w:lineRule="exact"/>
        <w:jc w:val="right"/>
        <w:rPr>
          <w:rFonts w:ascii="Arial" w:hAnsi="Arial"/>
          <w:color w:val="auto"/>
        </w:rPr>
      </w:pPr>
    </w:p>
    <w:p w14:paraId="21354B60" w14:textId="72AFAAC4" w:rsidR="003369C6" w:rsidRDefault="00173E6C" w:rsidP="00736158">
      <w:pPr>
        <w:spacing w:line="400" w:lineRule="exact"/>
        <w:jc w:val="right"/>
        <w:rPr>
          <w:rFonts w:ascii="Arial" w:hAnsi="Arial"/>
          <w:color w:val="auto"/>
        </w:rPr>
      </w:pPr>
      <w:r>
        <w:rPr>
          <w:rFonts w:ascii="Arial" w:hAnsi="Arial"/>
          <w:noProof/>
          <w:color w:val="auto"/>
          <w:lang w:val="en-GB" w:eastAsia="en-GB"/>
        </w:rPr>
        <w:lastRenderedPageBreak/>
        <w:drawing>
          <wp:anchor distT="0" distB="0" distL="114300" distR="114300" simplePos="0" relativeHeight="251660288" behindDoc="0" locked="0" layoutInCell="1" allowOverlap="1" wp14:anchorId="536B6CBC" wp14:editId="3A468D7B">
            <wp:simplePos x="0" y="0"/>
            <wp:positionH relativeFrom="margin">
              <wp:align>left</wp:align>
            </wp:positionH>
            <wp:positionV relativeFrom="paragraph">
              <wp:posOffset>79513</wp:posOffset>
            </wp:positionV>
            <wp:extent cx="3646800" cy="2430000"/>
            <wp:effectExtent l="0" t="0" r="0" b="8890"/>
            <wp:wrapSquare wrapText="bothSides"/>
            <wp:docPr id="198712168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121688" name="Grafik 198712168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46800" cy="2430000"/>
                    </a:xfrm>
                    <a:prstGeom prst="rect">
                      <a:avLst/>
                    </a:prstGeom>
                  </pic:spPr>
                </pic:pic>
              </a:graphicData>
            </a:graphic>
            <wp14:sizeRelH relativeFrom="margin">
              <wp14:pctWidth>0</wp14:pctWidth>
            </wp14:sizeRelH>
            <wp14:sizeRelV relativeFrom="margin">
              <wp14:pctHeight>0</wp14:pctHeight>
            </wp14:sizeRelV>
          </wp:anchor>
        </w:drawing>
      </w:r>
    </w:p>
    <w:p w14:paraId="599FED0A" w14:textId="67557491" w:rsidR="003369C6" w:rsidRDefault="003369C6" w:rsidP="00736158">
      <w:pPr>
        <w:spacing w:line="400" w:lineRule="exact"/>
        <w:jc w:val="right"/>
        <w:rPr>
          <w:rFonts w:ascii="Arial" w:hAnsi="Arial"/>
          <w:color w:val="auto"/>
        </w:rPr>
      </w:pPr>
    </w:p>
    <w:p w14:paraId="5465DA02" w14:textId="0579CC77" w:rsidR="003369C6" w:rsidRDefault="003369C6" w:rsidP="003369C6">
      <w:pPr>
        <w:spacing w:line="400" w:lineRule="exact"/>
        <w:rPr>
          <w:rFonts w:ascii="Arial" w:hAnsi="Arial"/>
          <w:color w:val="auto"/>
        </w:rPr>
      </w:pPr>
    </w:p>
    <w:p w14:paraId="2CA592A6" w14:textId="66F7C497" w:rsidR="003369C6" w:rsidRDefault="003369C6" w:rsidP="003369C6">
      <w:pPr>
        <w:spacing w:line="400" w:lineRule="exact"/>
        <w:rPr>
          <w:rFonts w:ascii="Arial" w:hAnsi="Arial"/>
          <w:color w:val="auto"/>
        </w:rPr>
      </w:pPr>
    </w:p>
    <w:p w14:paraId="4A3DD056" w14:textId="406E5A45" w:rsidR="003369C6" w:rsidRDefault="003369C6" w:rsidP="003369C6">
      <w:pPr>
        <w:spacing w:line="400" w:lineRule="exact"/>
        <w:rPr>
          <w:rFonts w:ascii="Arial" w:hAnsi="Arial"/>
          <w:color w:val="auto"/>
        </w:rPr>
      </w:pPr>
    </w:p>
    <w:p w14:paraId="6489D98A" w14:textId="176B601F" w:rsidR="003369C6" w:rsidRDefault="003369C6" w:rsidP="003369C6">
      <w:pPr>
        <w:spacing w:line="400" w:lineRule="exact"/>
        <w:rPr>
          <w:rFonts w:ascii="Arial" w:hAnsi="Arial"/>
          <w:color w:val="auto"/>
        </w:rPr>
      </w:pPr>
    </w:p>
    <w:p w14:paraId="0D5348B3" w14:textId="4F18C0C9" w:rsidR="003369C6" w:rsidRDefault="003369C6" w:rsidP="003369C6">
      <w:pPr>
        <w:spacing w:line="400" w:lineRule="exact"/>
        <w:rPr>
          <w:rFonts w:ascii="Arial" w:hAnsi="Arial"/>
          <w:color w:val="auto"/>
        </w:rPr>
      </w:pPr>
    </w:p>
    <w:p w14:paraId="03A8BCFC" w14:textId="7B66BA7A" w:rsidR="003369C6" w:rsidRDefault="003369C6" w:rsidP="003369C6">
      <w:pPr>
        <w:spacing w:line="400" w:lineRule="exact"/>
        <w:rPr>
          <w:rFonts w:ascii="Arial" w:hAnsi="Arial"/>
          <w:color w:val="auto"/>
        </w:rPr>
      </w:pPr>
    </w:p>
    <w:p w14:paraId="2F0CDD99" w14:textId="517E3B24" w:rsidR="003369C6" w:rsidRDefault="003369C6" w:rsidP="003369C6">
      <w:pPr>
        <w:spacing w:line="400" w:lineRule="exact"/>
        <w:rPr>
          <w:rFonts w:ascii="Arial" w:hAnsi="Arial"/>
          <w:color w:val="auto"/>
        </w:rPr>
      </w:pPr>
    </w:p>
    <w:p w14:paraId="72554CAD" w14:textId="77777777" w:rsidR="00173E6C" w:rsidRDefault="00173E6C" w:rsidP="003369C6">
      <w:pPr>
        <w:suppressAutoHyphens w:val="0"/>
        <w:spacing w:line="400" w:lineRule="exact"/>
        <w:rPr>
          <w:rFonts w:ascii="Arial" w:hAnsi="Arial"/>
          <w:b/>
          <w:bCs/>
          <w:color w:val="auto"/>
        </w:rPr>
      </w:pPr>
    </w:p>
    <w:p w14:paraId="4A69C310" w14:textId="2A554703" w:rsidR="003369C6" w:rsidRPr="00E05D96" w:rsidRDefault="003369C6" w:rsidP="003369C6">
      <w:pPr>
        <w:suppressAutoHyphens w:val="0"/>
        <w:spacing w:line="400" w:lineRule="exact"/>
        <w:rPr>
          <w:rFonts w:ascii="Arial" w:hAnsi="Arial"/>
          <w:b/>
          <w:bCs/>
          <w:color w:val="auto"/>
        </w:rPr>
      </w:pPr>
      <w:r w:rsidRPr="00E05D96">
        <w:rPr>
          <w:rFonts w:ascii="Arial" w:hAnsi="Arial"/>
          <w:b/>
          <w:bCs/>
          <w:color w:val="auto"/>
        </w:rPr>
        <w:t>[</w:t>
      </w:r>
      <w:r>
        <w:rPr>
          <w:rFonts w:ascii="Arial" w:hAnsi="Arial"/>
          <w:b/>
          <w:bCs/>
          <w:color w:val="auto"/>
        </w:rPr>
        <w:t>23-0</w:t>
      </w:r>
      <w:r w:rsidR="00BA48D3">
        <w:rPr>
          <w:rFonts w:ascii="Arial" w:hAnsi="Arial"/>
          <w:b/>
          <w:bCs/>
          <w:color w:val="auto"/>
        </w:rPr>
        <w:t>4</w:t>
      </w:r>
      <w:r w:rsidRPr="00E05D96">
        <w:rPr>
          <w:rFonts w:ascii="Arial" w:hAnsi="Arial"/>
          <w:b/>
          <w:bCs/>
          <w:color w:val="auto"/>
        </w:rPr>
        <w:t xml:space="preserve"> </w:t>
      </w:r>
      <w:r w:rsidR="009F4F55">
        <w:rPr>
          <w:rFonts w:ascii="Arial" w:hAnsi="Arial"/>
          <w:b/>
          <w:bCs/>
          <w:color w:val="auto"/>
        </w:rPr>
        <w:t>Polycarbonat</w:t>
      </w:r>
      <w:r>
        <w:rPr>
          <w:rFonts w:ascii="Arial" w:hAnsi="Arial"/>
          <w:b/>
          <w:bCs/>
          <w:color w:val="auto"/>
        </w:rPr>
        <w:t>]</w:t>
      </w:r>
    </w:p>
    <w:p w14:paraId="2D198826" w14:textId="09D01BCC" w:rsidR="003369C6" w:rsidRDefault="009F4F55" w:rsidP="003369C6">
      <w:pPr>
        <w:spacing w:line="400" w:lineRule="exact"/>
        <w:jc w:val="both"/>
        <w:rPr>
          <w:rFonts w:ascii="Arial" w:eastAsia="Arial" w:hAnsi="Arial" w:cs="Arial"/>
          <w:i/>
          <w:color w:val="auto"/>
        </w:rPr>
      </w:pPr>
      <w:r>
        <w:rPr>
          <w:rFonts w:ascii="Arial" w:eastAsia="Arial" w:hAnsi="Arial" w:cs="Arial"/>
          <w:i/>
          <w:color w:val="auto"/>
        </w:rPr>
        <w:t xml:space="preserve">Polycarbonat ist von Natur aus </w:t>
      </w:r>
      <w:r w:rsidRPr="002F2F5E">
        <w:rPr>
          <w:rFonts w:ascii="Arial" w:eastAsia="Arial" w:hAnsi="Arial" w:cs="Arial"/>
          <w:i/>
          <w:color w:val="auto"/>
        </w:rPr>
        <w:t xml:space="preserve">ein sehr leichter und </w:t>
      </w:r>
      <w:r w:rsidR="00A22ED2" w:rsidRPr="002F2F5E">
        <w:rPr>
          <w:rFonts w:ascii="Arial" w:eastAsia="Arial" w:hAnsi="Arial" w:cs="Arial"/>
          <w:i/>
          <w:color w:val="auto"/>
        </w:rPr>
        <w:t>ehe</w:t>
      </w:r>
      <w:r w:rsidR="00FD1ECC" w:rsidRPr="002F2F5E">
        <w:rPr>
          <w:rFonts w:ascii="Arial" w:eastAsia="Arial" w:hAnsi="Arial" w:cs="Arial"/>
          <w:i/>
          <w:color w:val="auto"/>
        </w:rPr>
        <w:t xml:space="preserve">r </w:t>
      </w:r>
      <w:r w:rsidR="002F2F5E" w:rsidRPr="002F2F5E">
        <w:rPr>
          <w:rFonts w:ascii="Arial" w:eastAsia="Arial" w:hAnsi="Arial" w:cs="Arial"/>
          <w:i/>
          <w:color w:val="auto"/>
        </w:rPr>
        <w:t xml:space="preserve">schlechter </w:t>
      </w:r>
      <w:r w:rsidRPr="002F2F5E">
        <w:rPr>
          <w:rFonts w:ascii="Arial" w:eastAsia="Arial" w:hAnsi="Arial" w:cs="Arial"/>
          <w:i/>
          <w:color w:val="auto"/>
        </w:rPr>
        <w:t>wärme</w:t>
      </w:r>
      <w:r w:rsidR="00A22ED2" w:rsidRPr="002F2F5E">
        <w:rPr>
          <w:rFonts w:ascii="Arial" w:eastAsia="Arial" w:hAnsi="Arial" w:cs="Arial"/>
          <w:i/>
          <w:color w:val="auto"/>
        </w:rPr>
        <w:t>leitend</w:t>
      </w:r>
      <w:r w:rsidRPr="002F2F5E">
        <w:rPr>
          <w:rFonts w:ascii="Arial" w:eastAsia="Arial" w:hAnsi="Arial" w:cs="Arial"/>
          <w:i/>
          <w:color w:val="auto"/>
        </w:rPr>
        <w:t>er Kunststoff</w:t>
      </w:r>
      <w:r w:rsidR="00111FD7" w:rsidRPr="002F2F5E">
        <w:rPr>
          <w:rFonts w:ascii="Arial" w:eastAsia="Arial" w:hAnsi="Arial" w:cs="Arial"/>
          <w:i/>
          <w:color w:val="auto"/>
        </w:rPr>
        <w:t xml:space="preserve">. </w:t>
      </w:r>
      <w:r w:rsidRPr="002F2F5E">
        <w:rPr>
          <w:rFonts w:ascii="Arial" w:eastAsia="Arial" w:hAnsi="Arial" w:cs="Arial"/>
          <w:i/>
          <w:color w:val="auto"/>
        </w:rPr>
        <w:t>Daher</w:t>
      </w:r>
      <w:r>
        <w:rPr>
          <w:rFonts w:ascii="Arial" w:eastAsia="Arial" w:hAnsi="Arial" w:cs="Arial"/>
          <w:i/>
          <w:color w:val="auto"/>
        </w:rPr>
        <w:t xml:space="preserve"> eignet er sich besonders für die Verwendung als</w:t>
      </w:r>
      <w:r w:rsidR="00BA48D3">
        <w:rPr>
          <w:rFonts w:ascii="Arial" w:eastAsia="Arial" w:hAnsi="Arial" w:cs="Arial"/>
          <w:i/>
          <w:color w:val="auto"/>
        </w:rPr>
        <w:t xml:space="preserve"> energieeffizientes</w:t>
      </w:r>
      <w:r>
        <w:rPr>
          <w:rFonts w:ascii="Arial" w:eastAsia="Arial" w:hAnsi="Arial" w:cs="Arial"/>
          <w:i/>
          <w:color w:val="auto"/>
        </w:rPr>
        <w:t xml:space="preserve"> Fassaden</w:t>
      </w:r>
      <w:r w:rsidR="008665E4" w:rsidRPr="008665E4">
        <w:rPr>
          <w:rFonts w:ascii="Arial" w:eastAsia="Arial" w:hAnsi="Arial" w:cs="Arial"/>
          <w:i/>
          <w:color w:val="auto"/>
        </w:rPr>
        <w:t>material</w:t>
      </w:r>
      <w:r w:rsidRPr="008665E4">
        <w:rPr>
          <w:rFonts w:ascii="Arial" w:eastAsia="Arial" w:hAnsi="Arial" w:cs="Arial"/>
          <w:i/>
          <w:color w:val="auto"/>
        </w:rPr>
        <w:t>.</w:t>
      </w:r>
      <w:r>
        <w:rPr>
          <w:rFonts w:ascii="Arial" w:eastAsia="Arial" w:hAnsi="Arial" w:cs="Arial"/>
          <w:i/>
          <w:color w:val="auto"/>
        </w:rPr>
        <w:t xml:space="preserve"> </w:t>
      </w:r>
    </w:p>
    <w:p w14:paraId="31DCD869" w14:textId="77777777" w:rsidR="003369C6" w:rsidRDefault="003369C6" w:rsidP="003369C6">
      <w:pPr>
        <w:spacing w:line="400" w:lineRule="exact"/>
        <w:jc w:val="right"/>
        <w:rPr>
          <w:rFonts w:ascii="Arial" w:hAnsi="Arial"/>
          <w:color w:val="auto"/>
        </w:rPr>
      </w:pPr>
      <w:bookmarkStart w:id="0" w:name="_Hlk142316362"/>
      <w:r w:rsidRPr="00E05D96">
        <w:rPr>
          <w:rFonts w:ascii="Arial" w:hAnsi="Arial"/>
          <w:color w:val="auto"/>
        </w:rPr>
        <w:t>Foto: Rodeca GmbH</w:t>
      </w:r>
    </w:p>
    <w:bookmarkEnd w:id="0"/>
    <w:p w14:paraId="35BAB9B6" w14:textId="77777777" w:rsidR="00173E6C" w:rsidRDefault="00173E6C" w:rsidP="003369C6">
      <w:pPr>
        <w:spacing w:line="400" w:lineRule="exact"/>
        <w:jc w:val="right"/>
        <w:rPr>
          <w:rFonts w:ascii="Arial" w:hAnsi="Arial"/>
          <w:color w:val="auto"/>
        </w:rPr>
      </w:pPr>
    </w:p>
    <w:p w14:paraId="4BF8D41F" w14:textId="62AAE6BF" w:rsidR="00173E6C" w:rsidRDefault="00173E6C" w:rsidP="00173E6C">
      <w:pPr>
        <w:suppressAutoHyphens w:val="0"/>
        <w:spacing w:line="400" w:lineRule="exact"/>
        <w:rPr>
          <w:rFonts w:ascii="Arial" w:hAnsi="Arial"/>
          <w:b/>
          <w:bCs/>
          <w:color w:val="auto"/>
        </w:rPr>
      </w:pPr>
    </w:p>
    <w:p w14:paraId="130B0CE2" w14:textId="0CFEDFD2" w:rsidR="00173E6C" w:rsidRDefault="003D286B" w:rsidP="00173E6C">
      <w:pPr>
        <w:suppressAutoHyphens w:val="0"/>
        <w:spacing w:line="400" w:lineRule="exact"/>
        <w:rPr>
          <w:rFonts w:ascii="Arial" w:hAnsi="Arial"/>
          <w:b/>
          <w:bCs/>
          <w:color w:val="auto"/>
        </w:rPr>
      </w:pPr>
      <w:r>
        <w:rPr>
          <w:noProof/>
          <w:lang w:val="en-GB" w:eastAsia="en-GB"/>
        </w:rPr>
        <w:drawing>
          <wp:anchor distT="0" distB="0" distL="114300" distR="114300" simplePos="0" relativeHeight="251666432" behindDoc="0" locked="0" layoutInCell="1" allowOverlap="1" wp14:anchorId="432DF8A4" wp14:editId="3FAE6E57">
            <wp:simplePos x="0" y="0"/>
            <wp:positionH relativeFrom="margin">
              <wp:align>left</wp:align>
            </wp:positionH>
            <wp:positionV relativeFrom="paragraph">
              <wp:posOffset>10160</wp:posOffset>
            </wp:positionV>
            <wp:extent cx="3510000" cy="2430000"/>
            <wp:effectExtent l="0" t="0" r="0" b="8890"/>
            <wp:wrapSquare wrapText="bothSides"/>
            <wp:docPr id="124129965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10000" cy="243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4C9F37" w14:textId="77777777" w:rsidR="00173E6C" w:rsidRDefault="00173E6C" w:rsidP="00173E6C">
      <w:pPr>
        <w:suppressAutoHyphens w:val="0"/>
        <w:spacing w:line="400" w:lineRule="exact"/>
        <w:rPr>
          <w:rFonts w:ascii="Arial" w:hAnsi="Arial"/>
          <w:b/>
          <w:bCs/>
          <w:color w:val="auto"/>
        </w:rPr>
      </w:pPr>
    </w:p>
    <w:p w14:paraId="2DC79708" w14:textId="77777777" w:rsidR="00173E6C" w:rsidRDefault="00173E6C" w:rsidP="00173E6C">
      <w:pPr>
        <w:suppressAutoHyphens w:val="0"/>
        <w:spacing w:line="400" w:lineRule="exact"/>
        <w:rPr>
          <w:rFonts w:ascii="Arial" w:hAnsi="Arial"/>
          <w:b/>
          <w:bCs/>
          <w:color w:val="auto"/>
        </w:rPr>
      </w:pPr>
    </w:p>
    <w:p w14:paraId="78B56DA5" w14:textId="77777777" w:rsidR="00173E6C" w:rsidRDefault="00173E6C" w:rsidP="00173E6C">
      <w:pPr>
        <w:suppressAutoHyphens w:val="0"/>
        <w:spacing w:line="400" w:lineRule="exact"/>
        <w:rPr>
          <w:rFonts w:ascii="Arial" w:hAnsi="Arial"/>
          <w:b/>
          <w:bCs/>
          <w:color w:val="auto"/>
        </w:rPr>
      </w:pPr>
    </w:p>
    <w:p w14:paraId="19FE5ED5" w14:textId="77777777" w:rsidR="00173E6C" w:rsidRDefault="00173E6C" w:rsidP="00173E6C">
      <w:pPr>
        <w:suppressAutoHyphens w:val="0"/>
        <w:spacing w:line="400" w:lineRule="exact"/>
        <w:rPr>
          <w:rFonts w:ascii="Arial" w:hAnsi="Arial"/>
          <w:b/>
          <w:bCs/>
          <w:color w:val="auto"/>
        </w:rPr>
      </w:pPr>
    </w:p>
    <w:p w14:paraId="71ACA371" w14:textId="77777777" w:rsidR="00173E6C" w:rsidRDefault="00173E6C" w:rsidP="00173E6C">
      <w:pPr>
        <w:suppressAutoHyphens w:val="0"/>
        <w:spacing w:line="400" w:lineRule="exact"/>
        <w:rPr>
          <w:rFonts w:ascii="Arial" w:hAnsi="Arial"/>
          <w:b/>
          <w:bCs/>
          <w:color w:val="auto"/>
        </w:rPr>
      </w:pPr>
    </w:p>
    <w:p w14:paraId="35C11B0D" w14:textId="77777777" w:rsidR="00173E6C" w:rsidRDefault="00173E6C" w:rsidP="00173E6C">
      <w:pPr>
        <w:suppressAutoHyphens w:val="0"/>
        <w:spacing w:line="400" w:lineRule="exact"/>
        <w:rPr>
          <w:rFonts w:ascii="Arial" w:hAnsi="Arial"/>
          <w:b/>
          <w:bCs/>
          <w:color w:val="auto"/>
        </w:rPr>
      </w:pPr>
    </w:p>
    <w:p w14:paraId="0C0FD839" w14:textId="77777777" w:rsidR="00173E6C" w:rsidRDefault="00173E6C" w:rsidP="00173E6C">
      <w:pPr>
        <w:suppressAutoHyphens w:val="0"/>
        <w:spacing w:line="400" w:lineRule="exact"/>
        <w:rPr>
          <w:rFonts w:ascii="Arial" w:hAnsi="Arial"/>
          <w:b/>
          <w:bCs/>
          <w:color w:val="auto"/>
        </w:rPr>
      </w:pPr>
    </w:p>
    <w:p w14:paraId="6A07F057" w14:textId="77777777" w:rsidR="00173E6C" w:rsidRDefault="00173E6C" w:rsidP="00173E6C">
      <w:pPr>
        <w:suppressAutoHyphens w:val="0"/>
        <w:spacing w:line="400" w:lineRule="exact"/>
        <w:rPr>
          <w:rFonts w:ascii="Arial" w:hAnsi="Arial"/>
          <w:b/>
          <w:bCs/>
          <w:color w:val="auto"/>
        </w:rPr>
      </w:pPr>
    </w:p>
    <w:p w14:paraId="7355ABBD" w14:textId="77777777" w:rsidR="003D286B" w:rsidRDefault="003D286B" w:rsidP="00173E6C">
      <w:pPr>
        <w:suppressAutoHyphens w:val="0"/>
        <w:spacing w:line="400" w:lineRule="exact"/>
        <w:rPr>
          <w:rFonts w:ascii="Arial" w:hAnsi="Arial"/>
          <w:b/>
          <w:bCs/>
          <w:color w:val="auto"/>
        </w:rPr>
      </w:pPr>
    </w:p>
    <w:p w14:paraId="47516D44" w14:textId="49C145CB" w:rsidR="00173E6C" w:rsidRPr="00E05D96" w:rsidRDefault="00173E6C" w:rsidP="00173E6C">
      <w:pPr>
        <w:suppressAutoHyphens w:val="0"/>
        <w:spacing w:line="400" w:lineRule="exact"/>
        <w:rPr>
          <w:rFonts w:ascii="Arial" w:hAnsi="Arial"/>
          <w:b/>
          <w:bCs/>
          <w:color w:val="auto"/>
        </w:rPr>
      </w:pPr>
      <w:r w:rsidRPr="00E05D96">
        <w:rPr>
          <w:rFonts w:ascii="Arial" w:hAnsi="Arial"/>
          <w:b/>
          <w:bCs/>
          <w:color w:val="auto"/>
        </w:rPr>
        <w:t>[</w:t>
      </w:r>
      <w:r>
        <w:rPr>
          <w:rFonts w:ascii="Arial" w:hAnsi="Arial"/>
          <w:b/>
          <w:bCs/>
          <w:color w:val="auto"/>
        </w:rPr>
        <w:t>23-0</w:t>
      </w:r>
      <w:r w:rsidR="005C208E">
        <w:rPr>
          <w:rFonts w:ascii="Arial" w:hAnsi="Arial"/>
          <w:b/>
          <w:bCs/>
          <w:color w:val="auto"/>
        </w:rPr>
        <w:t>4 Aluminium-Rahmensysteme</w:t>
      </w:r>
      <w:r>
        <w:rPr>
          <w:rFonts w:ascii="Arial" w:hAnsi="Arial"/>
          <w:b/>
          <w:bCs/>
          <w:color w:val="auto"/>
        </w:rPr>
        <w:t>]</w:t>
      </w:r>
    </w:p>
    <w:p w14:paraId="19D999F4" w14:textId="6EF9A48F" w:rsidR="00173E6C" w:rsidRPr="009F4F55" w:rsidRDefault="00F67F83" w:rsidP="00173E6C">
      <w:pPr>
        <w:spacing w:line="400" w:lineRule="exact"/>
        <w:jc w:val="both"/>
        <w:rPr>
          <w:rFonts w:ascii="Arial" w:eastAsia="Arial" w:hAnsi="Arial" w:cs="Arial"/>
          <w:i/>
          <w:iCs/>
          <w:color w:val="auto"/>
        </w:rPr>
      </w:pPr>
      <w:r w:rsidRPr="00611FCB">
        <w:rPr>
          <w:rFonts w:ascii="Arial" w:hAnsi="Arial" w:cs="Arial"/>
          <w:i/>
          <w:iCs/>
          <w:color w:val="auto"/>
        </w:rPr>
        <w:t xml:space="preserve">Sowohl mit </w:t>
      </w:r>
      <w:r w:rsidR="0017133E" w:rsidRPr="00611FCB">
        <w:rPr>
          <w:rFonts w:ascii="Arial" w:hAnsi="Arial" w:cs="Arial"/>
          <w:i/>
          <w:iCs/>
          <w:color w:val="auto"/>
        </w:rPr>
        <w:t>den thermisch getrennten</w:t>
      </w:r>
      <w:r w:rsidRPr="00611FCB">
        <w:rPr>
          <w:rFonts w:ascii="Arial" w:hAnsi="Arial" w:cs="Arial"/>
          <w:i/>
          <w:iCs/>
          <w:color w:val="auto"/>
        </w:rPr>
        <w:t>, als auch den nicht thermisch getrennten Aluminium-Rahmensystemen</w:t>
      </w:r>
      <w:r w:rsidR="0017133E" w:rsidRPr="00611FCB">
        <w:rPr>
          <w:rFonts w:ascii="Arial" w:hAnsi="Arial" w:cs="Arial"/>
          <w:i/>
          <w:iCs/>
          <w:color w:val="auto"/>
        </w:rPr>
        <w:t xml:space="preserve"> von </w:t>
      </w:r>
      <w:proofErr w:type="spellStart"/>
      <w:r w:rsidR="0017133E" w:rsidRPr="00611FCB">
        <w:rPr>
          <w:rFonts w:ascii="Arial" w:hAnsi="Arial" w:cs="Arial"/>
          <w:i/>
          <w:iCs/>
          <w:color w:val="auto"/>
        </w:rPr>
        <w:t>Rodeca</w:t>
      </w:r>
      <w:proofErr w:type="spellEnd"/>
      <w:r w:rsidR="0017133E" w:rsidRPr="00611FCB">
        <w:rPr>
          <w:rFonts w:ascii="Arial" w:hAnsi="Arial" w:cs="Arial"/>
          <w:i/>
          <w:iCs/>
          <w:color w:val="auto"/>
        </w:rPr>
        <w:t xml:space="preserve"> können</w:t>
      </w:r>
      <w:r w:rsidRPr="00611FCB">
        <w:rPr>
          <w:rFonts w:ascii="Arial" w:hAnsi="Arial" w:cs="Arial"/>
          <w:i/>
          <w:iCs/>
          <w:color w:val="auto"/>
        </w:rPr>
        <w:t xml:space="preserve"> selbst </w:t>
      </w:r>
      <w:r w:rsidR="0017133E" w:rsidRPr="00611FCB">
        <w:rPr>
          <w:rFonts w:ascii="Arial" w:hAnsi="Arial" w:cs="Arial"/>
          <w:i/>
          <w:iCs/>
          <w:color w:val="auto"/>
        </w:rPr>
        <w:t xml:space="preserve">große Flächen </w:t>
      </w:r>
      <w:r w:rsidR="001A0A1D" w:rsidRPr="00611FCB">
        <w:rPr>
          <w:rFonts w:ascii="Arial" w:hAnsi="Arial" w:cs="Arial"/>
          <w:i/>
          <w:iCs/>
          <w:color w:val="auto"/>
        </w:rPr>
        <w:t xml:space="preserve">mit Lichtbauelementen versehen werden </w:t>
      </w:r>
      <w:r w:rsidR="0017133E" w:rsidRPr="00611FCB">
        <w:rPr>
          <w:rFonts w:ascii="Arial" w:hAnsi="Arial" w:cs="Arial"/>
          <w:i/>
          <w:iCs/>
          <w:color w:val="auto"/>
        </w:rPr>
        <w:t>ohne Rahmenanteil zwischen den Paneelen</w:t>
      </w:r>
      <w:r w:rsidR="001A0A1D" w:rsidRPr="00611FCB">
        <w:rPr>
          <w:rFonts w:ascii="Arial" w:hAnsi="Arial" w:cs="Arial"/>
          <w:i/>
          <w:iCs/>
          <w:color w:val="auto"/>
        </w:rPr>
        <w:t>.</w:t>
      </w:r>
    </w:p>
    <w:p w14:paraId="4BF3EDB9" w14:textId="1FD99BB1" w:rsidR="00173E6C" w:rsidRDefault="00173E6C" w:rsidP="00173E6C">
      <w:pPr>
        <w:spacing w:line="400" w:lineRule="exact"/>
        <w:jc w:val="right"/>
        <w:rPr>
          <w:rFonts w:ascii="Arial" w:hAnsi="Arial"/>
          <w:color w:val="auto"/>
        </w:rPr>
      </w:pPr>
      <w:r w:rsidRPr="00E05D96">
        <w:rPr>
          <w:rFonts w:ascii="Arial" w:hAnsi="Arial"/>
          <w:color w:val="auto"/>
        </w:rPr>
        <w:t>Foto: Rodeca GmbH</w:t>
      </w:r>
    </w:p>
    <w:p w14:paraId="15171069" w14:textId="77777777" w:rsidR="003D286B" w:rsidRDefault="003D286B" w:rsidP="00173E6C">
      <w:pPr>
        <w:spacing w:line="400" w:lineRule="exact"/>
        <w:jc w:val="right"/>
        <w:rPr>
          <w:rFonts w:ascii="Arial" w:hAnsi="Arial"/>
          <w:color w:val="auto"/>
        </w:rPr>
      </w:pPr>
    </w:p>
    <w:p w14:paraId="065DE3E0" w14:textId="40DFCDF4" w:rsidR="00173E6C" w:rsidRDefault="00173E6C" w:rsidP="00173E6C">
      <w:pPr>
        <w:spacing w:line="400" w:lineRule="exact"/>
        <w:rPr>
          <w:rFonts w:ascii="Arial" w:hAnsi="Arial"/>
          <w:color w:val="auto"/>
        </w:rPr>
      </w:pPr>
      <w:r>
        <w:rPr>
          <w:rFonts w:ascii="Arial" w:hAnsi="Arial"/>
          <w:noProof/>
          <w:color w:val="auto"/>
          <w:lang w:val="en-GB" w:eastAsia="en-GB"/>
        </w:rPr>
        <w:lastRenderedPageBreak/>
        <w:drawing>
          <wp:anchor distT="0" distB="0" distL="114300" distR="114300" simplePos="0" relativeHeight="251664384" behindDoc="0" locked="0" layoutInCell="1" allowOverlap="1" wp14:anchorId="3E95B36E" wp14:editId="21CBE476">
            <wp:simplePos x="0" y="0"/>
            <wp:positionH relativeFrom="margin">
              <wp:align>left</wp:align>
            </wp:positionH>
            <wp:positionV relativeFrom="paragraph">
              <wp:posOffset>90087</wp:posOffset>
            </wp:positionV>
            <wp:extent cx="3510000" cy="2430000"/>
            <wp:effectExtent l="0" t="0" r="0" b="8890"/>
            <wp:wrapSquare wrapText="bothSides"/>
            <wp:docPr id="1265122968" name="Grafik 1265122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122968" name="Grafik 126512296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10000" cy="2430000"/>
                    </a:xfrm>
                    <a:prstGeom prst="rect">
                      <a:avLst/>
                    </a:prstGeom>
                  </pic:spPr>
                </pic:pic>
              </a:graphicData>
            </a:graphic>
            <wp14:sizeRelH relativeFrom="margin">
              <wp14:pctWidth>0</wp14:pctWidth>
            </wp14:sizeRelH>
            <wp14:sizeRelV relativeFrom="margin">
              <wp14:pctHeight>0</wp14:pctHeight>
            </wp14:sizeRelV>
          </wp:anchor>
        </w:drawing>
      </w:r>
    </w:p>
    <w:p w14:paraId="5AFBC524" w14:textId="482D88F9" w:rsidR="00173E6C" w:rsidRDefault="00173E6C" w:rsidP="00173E6C">
      <w:pPr>
        <w:spacing w:line="400" w:lineRule="exact"/>
        <w:rPr>
          <w:rFonts w:ascii="Arial" w:hAnsi="Arial"/>
          <w:color w:val="auto"/>
        </w:rPr>
      </w:pPr>
    </w:p>
    <w:p w14:paraId="1E21B5E6" w14:textId="77777777" w:rsidR="00173E6C" w:rsidRDefault="00173E6C" w:rsidP="00173E6C">
      <w:pPr>
        <w:suppressAutoHyphens w:val="0"/>
        <w:spacing w:line="400" w:lineRule="exact"/>
        <w:rPr>
          <w:rFonts w:ascii="Arial" w:hAnsi="Arial"/>
          <w:b/>
          <w:bCs/>
          <w:color w:val="auto"/>
        </w:rPr>
      </w:pPr>
    </w:p>
    <w:p w14:paraId="132BEF40" w14:textId="77777777" w:rsidR="00173E6C" w:rsidRDefault="00173E6C" w:rsidP="00173E6C">
      <w:pPr>
        <w:suppressAutoHyphens w:val="0"/>
        <w:spacing w:line="400" w:lineRule="exact"/>
        <w:rPr>
          <w:rFonts w:ascii="Arial" w:hAnsi="Arial"/>
          <w:b/>
          <w:bCs/>
          <w:color w:val="auto"/>
        </w:rPr>
      </w:pPr>
    </w:p>
    <w:p w14:paraId="129912EE" w14:textId="77777777" w:rsidR="00173E6C" w:rsidRDefault="00173E6C" w:rsidP="00173E6C">
      <w:pPr>
        <w:suppressAutoHyphens w:val="0"/>
        <w:spacing w:line="400" w:lineRule="exact"/>
        <w:rPr>
          <w:rFonts w:ascii="Arial" w:hAnsi="Arial"/>
          <w:b/>
          <w:bCs/>
          <w:color w:val="auto"/>
        </w:rPr>
      </w:pPr>
    </w:p>
    <w:p w14:paraId="35F25DE0" w14:textId="77777777" w:rsidR="00173E6C" w:rsidRDefault="00173E6C" w:rsidP="00173E6C">
      <w:pPr>
        <w:suppressAutoHyphens w:val="0"/>
        <w:spacing w:line="400" w:lineRule="exact"/>
        <w:rPr>
          <w:rFonts w:ascii="Arial" w:hAnsi="Arial"/>
          <w:b/>
          <w:bCs/>
          <w:color w:val="auto"/>
        </w:rPr>
      </w:pPr>
    </w:p>
    <w:p w14:paraId="0A3585C3" w14:textId="77777777" w:rsidR="00173E6C" w:rsidRDefault="00173E6C" w:rsidP="00173E6C">
      <w:pPr>
        <w:suppressAutoHyphens w:val="0"/>
        <w:spacing w:line="400" w:lineRule="exact"/>
        <w:rPr>
          <w:rFonts w:ascii="Arial" w:hAnsi="Arial"/>
          <w:b/>
          <w:bCs/>
          <w:color w:val="auto"/>
        </w:rPr>
      </w:pPr>
    </w:p>
    <w:p w14:paraId="74BA5C49" w14:textId="77777777" w:rsidR="00173E6C" w:rsidRDefault="00173E6C" w:rsidP="00173E6C">
      <w:pPr>
        <w:suppressAutoHyphens w:val="0"/>
        <w:spacing w:line="400" w:lineRule="exact"/>
        <w:rPr>
          <w:rFonts w:ascii="Arial" w:hAnsi="Arial"/>
          <w:b/>
          <w:bCs/>
          <w:color w:val="auto"/>
        </w:rPr>
      </w:pPr>
    </w:p>
    <w:p w14:paraId="5DC21918" w14:textId="77777777" w:rsidR="00173E6C" w:rsidRDefault="00173E6C" w:rsidP="00173E6C">
      <w:pPr>
        <w:suppressAutoHyphens w:val="0"/>
        <w:spacing w:line="400" w:lineRule="exact"/>
        <w:rPr>
          <w:rFonts w:ascii="Arial" w:hAnsi="Arial"/>
          <w:b/>
          <w:bCs/>
          <w:color w:val="auto"/>
        </w:rPr>
      </w:pPr>
    </w:p>
    <w:p w14:paraId="74ED4792" w14:textId="77777777" w:rsidR="00173E6C" w:rsidRDefault="00173E6C" w:rsidP="00173E6C">
      <w:pPr>
        <w:suppressAutoHyphens w:val="0"/>
        <w:spacing w:line="400" w:lineRule="exact"/>
        <w:rPr>
          <w:rFonts w:ascii="Arial" w:hAnsi="Arial"/>
          <w:b/>
          <w:bCs/>
          <w:color w:val="auto"/>
        </w:rPr>
      </w:pPr>
    </w:p>
    <w:p w14:paraId="07C6DBD6" w14:textId="03FF74E3" w:rsidR="00173E6C" w:rsidRPr="00E05D96" w:rsidRDefault="00173E6C" w:rsidP="00173E6C">
      <w:pPr>
        <w:suppressAutoHyphens w:val="0"/>
        <w:spacing w:line="400" w:lineRule="exact"/>
        <w:rPr>
          <w:rFonts w:ascii="Arial" w:hAnsi="Arial"/>
          <w:b/>
          <w:bCs/>
          <w:color w:val="auto"/>
        </w:rPr>
      </w:pPr>
      <w:r w:rsidRPr="00E05D96">
        <w:rPr>
          <w:rFonts w:ascii="Arial" w:hAnsi="Arial"/>
          <w:b/>
          <w:bCs/>
          <w:color w:val="auto"/>
        </w:rPr>
        <w:t>[</w:t>
      </w:r>
      <w:r>
        <w:rPr>
          <w:rFonts w:ascii="Arial" w:hAnsi="Arial"/>
          <w:b/>
          <w:bCs/>
          <w:color w:val="auto"/>
        </w:rPr>
        <w:t>23-0</w:t>
      </w:r>
      <w:r w:rsidR="008D4B1D">
        <w:rPr>
          <w:rFonts w:ascii="Arial" w:hAnsi="Arial"/>
          <w:b/>
          <w:bCs/>
          <w:color w:val="auto"/>
        </w:rPr>
        <w:t>4 Leichte und schlanke Konstruktionen</w:t>
      </w:r>
      <w:r>
        <w:rPr>
          <w:rFonts w:ascii="Arial" w:hAnsi="Arial"/>
          <w:b/>
          <w:bCs/>
          <w:color w:val="auto"/>
        </w:rPr>
        <w:t>]</w:t>
      </w:r>
    </w:p>
    <w:p w14:paraId="72EC477A" w14:textId="474FEEBB" w:rsidR="00173E6C" w:rsidRDefault="008D4B1D" w:rsidP="00173E6C">
      <w:pPr>
        <w:spacing w:line="400" w:lineRule="exact"/>
        <w:jc w:val="both"/>
        <w:rPr>
          <w:rFonts w:ascii="Arial" w:eastAsia="Arial" w:hAnsi="Arial" w:cs="Arial"/>
          <w:i/>
          <w:color w:val="auto"/>
        </w:rPr>
      </w:pPr>
      <w:r>
        <w:rPr>
          <w:rFonts w:ascii="Arial" w:eastAsia="Arial" w:hAnsi="Arial" w:cs="Arial"/>
          <w:i/>
          <w:color w:val="auto"/>
        </w:rPr>
        <w:t xml:space="preserve">Die leichten und schlanken Lichtbauelemente bieten sich vor allem für Dach- und Fassadenkonstruktionen an. Durch ihr geringes Eigengewicht </w:t>
      </w:r>
      <w:r w:rsidR="00977306">
        <w:rPr>
          <w:rFonts w:ascii="Arial" w:eastAsia="Arial" w:hAnsi="Arial" w:cs="Arial"/>
          <w:i/>
          <w:color w:val="auto"/>
        </w:rPr>
        <w:t xml:space="preserve">stellen </w:t>
      </w:r>
      <w:r w:rsidR="00977306" w:rsidRPr="00944254">
        <w:rPr>
          <w:rFonts w:ascii="Arial" w:eastAsia="Arial" w:hAnsi="Arial" w:cs="Arial"/>
          <w:i/>
          <w:color w:val="auto"/>
        </w:rPr>
        <w:t>sie eine</w:t>
      </w:r>
      <w:r w:rsidR="001573CC" w:rsidRPr="00944254">
        <w:rPr>
          <w:rFonts w:ascii="Arial" w:eastAsia="Arial" w:hAnsi="Arial" w:cs="Arial"/>
          <w:i/>
          <w:color w:val="auto"/>
        </w:rPr>
        <w:t xml:space="preserve"> vergleichbar</w:t>
      </w:r>
      <w:r w:rsidR="00977306" w:rsidRPr="00944254">
        <w:rPr>
          <w:rFonts w:ascii="Arial" w:eastAsia="Arial" w:hAnsi="Arial" w:cs="Arial"/>
          <w:i/>
          <w:color w:val="auto"/>
        </w:rPr>
        <w:t xml:space="preserve"> geringe</w:t>
      </w:r>
      <w:r w:rsidR="00977306">
        <w:rPr>
          <w:rFonts w:ascii="Arial" w:eastAsia="Arial" w:hAnsi="Arial" w:cs="Arial"/>
          <w:i/>
          <w:color w:val="auto"/>
        </w:rPr>
        <w:t xml:space="preserve"> Belastung für die vorhandene Statik dar und lassen sich leicht montieren</w:t>
      </w:r>
      <w:r>
        <w:rPr>
          <w:rFonts w:ascii="Arial" w:eastAsia="Arial" w:hAnsi="Arial" w:cs="Arial"/>
          <w:i/>
          <w:color w:val="auto"/>
        </w:rPr>
        <w:t xml:space="preserve">. </w:t>
      </w:r>
    </w:p>
    <w:p w14:paraId="1DD7FD41" w14:textId="04349EF8" w:rsidR="007C2206" w:rsidRDefault="00173E6C" w:rsidP="00173E6C">
      <w:pPr>
        <w:spacing w:line="400" w:lineRule="exact"/>
        <w:jc w:val="right"/>
        <w:rPr>
          <w:rFonts w:ascii="Arial" w:hAnsi="Arial"/>
          <w:color w:val="auto"/>
        </w:rPr>
      </w:pPr>
      <w:r w:rsidRPr="003A1136">
        <w:rPr>
          <w:rFonts w:ascii="Arial" w:hAnsi="Arial"/>
          <w:color w:val="auto"/>
        </w:rPr>
        <w:t xml:space="preserve">Foto: </w:t>
      </w:r>
      <w:r w:rsidR="00921E67" w:rsidRPr="003A1136">
        <w:rPr>
          <w:rFonts w:ascii="Arial" w:hAnsi="Arial"/>
          <w:color w:val="auto"/>
        </w:rPr>
        <w:t xml:space="preserve">Ben Guthrie </w:t>
      </w:r>
    </w:p>
    <w:p w14:paraId="15DD818F" w14:textId="25FC5A88" w:rsidR="003D286B" w:rsidRPr="00173E6C" w:rsidRDefault="003D286B" w:rsidP="00173E6C">
      <w:pPr>
        <w:spacing w:line="400" w:lineRule="exact"/>
        <w:jc w:val="right"/>
        <w:rPr>
          <w:rFonts w:ascii="Arial" w:hAnsi="Arial"/>
          <w:color w:val="auto"/>
        </w:rPr>
      </w:pPr>
    </w:p>
    <w:tbl>
      <w:tblPr>
        <w:tblStyle w:val="TableNormal"/>
        <w:tblW w:w="6803"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803"/>
      </w:tblGrid>
      <w:tr w:rsidR="00052945" w:rsidRPr="00E05D96" w14:paraId="71DCD767" w14:textId="77777777">
        <w:trPr>
          <w:trHeight w:val="4433"/>
          <w:jc w:val="right"/>
        </w:trPr>
        <w:tc>
          <w:tcPr>
            <w:tcW w:w="6803" w:type="dxa"/>
            <w:tcBorders>
              <w:top w:val="nil"/>
              <w:left w:val="nil"/>
              <w:bottom w:val="nil"/>
              <w:right w:val="nil"/>
            </w:tcBorders>
            <w:shd w:val="clear" w:color="auto" w:fill="E2E2E2"/>
            <w:tcMar>
              <w:top w:w="80" w:type="dxa"/>
              <w:left w:w="80" w:type="dxa"/>
              <w:bottom w:w="80" w:type="dxa"/>
              <w:right w:w="80" w:type="dxa"/>
            </w:tcMar>
          </w:tcPr>
          <w:p w14:paraId="048A9130" w14:textId="255035A0" w:rsidR="00052945" w:rsidRPr="00E05D96" w:rsidRDefault="00052945">
            <w:pPr>
              <w:spacing w:line="360" w:lineRule="auto"/>
              <w:jc w:val="both"/>
              <w:rPr>
                <w:rFonts w:ascii="Arial" w:eastAsia="Arial" w:hAnsi="Arial" w:cs="Arial"/>
                <w:b/>
                <w:bCs/>
                <w:color w:val="auto"/>
              </w:rPr>
            </w:pPr>
          </w:p>
          <w:p w14:paraId="52F0A11F" w14:textId="11CA7A2B" w:rsidR="00052945" w:rsidRPr="00E05D96" w:rsidRDefault="00CC5AF6">
            <w:pPr>
              <w:spacing w:line="360" w:lineRule="auto"/>
              <w:jc w:val="both"/>
              <w:rPr>
                <w:rFonts w:ascii="Arial" w:eastAsia="Arial" w:hAnsi="Arial" w:cs="Arial"/>
                <w:b/>
                <w:bCs/>
                <w:color w:val="auto"/>
              </w:rPr>
            </w:pPr>
            <w:r w:rsidRPr="00E05D96">
              <w:rPr>
                <w:rFonts w:ascii="Arial" w:hAnsi="Arial"/>
                <w:b/>
                <w:bCs/>
                <w:color w:val="auto"/>
              </w:rPr>
              <w:t xml:space="preserve">Über Rodeca: </w:t>
            </w:r>
          </w:p>
          <w:p w14:paraId="7462156C" w14:textId="3F47B0C8" w:rsidR="00052945" w:rsidRPr="00E05D96" w:rsidRDefault="00CC5AF6">
            <w:pPr>
              <w:spacing w:line="360" w:lineRule="auto"/>
              <w:jc w:val="both"/>
              <w:rPr>
                <w:color w:val="auto"/>
              </w:rPr>
            </w:pPr>
            <w:r w:rsidRPr="00E05D96">
              <w:rPr>
                <w:rFonts w:ascii="Arial" w:hAnsi="Arial"/>
                <w:color w:val="auto"/>
              </w:rPr>
              <w:t xml:space="preserve">Die Rodeca GmbH hat sich als Produzent für </w:t>
            </w:r>
            <w:r w:rsidR="0046554B" w:rsidRPr="00E05D96">
              <w:rPr>
                <w:rFonts w:ascii="Arial" w:hAnsi="Arial"/>
                <w:color w:val="auto"/>
              </w:rPr>
              <w:t xml:space="preserve">transluzente </w:t>
            </w:r>
            <w:r w:rsidRPr="00E05D96">
              <w:rPr>
                <w:rFonts w:ascii="Arial" w:hAnsi="Arial"/>
                <w:color w:val="auto"/>
              </w:rPr>
              <w:t xml:space="preserve">Fassaden- und Dachsysteme international einen Namen gemacht. Mit dem Firmensitz in Mülheim an der Ruhr und Produktionsstätten in Deutschland, Brasilien und Italien exportiert das Unternehmen in mehr als 60 Länder weltweit. Dabei setzt es bei der Herstellung von Lichtbauelementen auf das leistungsfähige Material Polycarbonat. </w:t>
            </w:r>
            <w:r w:rsidR="00313685" w:rsidRPr="00E05D96">
              <w:rPr>
                <w:rFonts w:ascii="Arial" w:hAnsi="Arial"/>
                <w:color w:val="auto"/>
              </w:rPr>
              <w:t>Das Produktportfolio umfasst Wand-, Dach- und Fassadensysteme – sowohl im Neubau als auch bei Sanierungen.</w:t>
            </w:r>
          </w:p>
        </w:tc>
      </w:tr>
    </w:tbl>
    <w:p w14:paraId="0139B3ED" w14:textId="77777777" w:rsidR="00AB0F8F" w:rsidRPr="00E05D96" w:rsidRDefault="00AB0F8F">
      <w:pPr>
        <w:rPr>
          <w:color w:val="auto"/>
        </w:rPr>
      </w:pPr>
    </w:p>
    <w:p w14:paraId="333F8F7E" w14:textId="14EDC049" w:rsidR="00F67F83" w:rsidRDefault="00F67F83">
      <w:pPr>
        <w:pStyle w:val="berschrift6"/>
        <w:rPr>
          <w:rFonts w:eastAsia="Arial Unicode MS" w:cs="Arial Unicode MS"/>
          <w:b w:val="0"/>
          <w:bCs w:val="0"/>
          <w:color w:val="auto"/>
        </w:rPr>
      </w:pPr>
    </w:p>
    <w:p w14:paraId="2AA07CB9" w14:textId="77777777" w:rsidR="003A1136" w:rsidRPr="003A1136" w:rsidRDefault="003A1136" w:rsidP="003A1136">
      <w:pPr>
        <w:rPr>
          <w:rFonts w:eastAsia="Arial Unicode MS"/>
        </w:rPr>
      </w:pPr>
    </w:p>
    <w:p w14:paraId="22D73CF7" w14:textId="77777777" w:rsidR="00F67F83" w:rsidRDefault="00F67F83">
      <w:pPr>
        <w:pStyle w:val="berschrift6"/>
        <w:rPr>
          <w:rFonts w:eastAsia="Arial Unicode MS" w:cs="Arial Unicode MS"/>
          <w:b w:val="0"/>
          <w:bCs w:val="0"/>
          <w:color w:val="auto"/>
        </w:rPr>
      </w:pPr>
    </w:p>
    <w:p w14:paraId="26E83F50" w14:textId="77777777" w:rsidR="008603DF" w:rsidRDefault="008603DF" w:rsidP="008603DF">
      <w:pPr>
        <w:rPr>
          <w:rFonts w:eastAsia="Arial Unicode MS"/>
        </w:rPr>
      </w:pPr>
    </w:p>
    <w:p w14:paraId="21D95E03" w14:textId="77777777" w:rsidR="008603DF" w:rsidRPr="008603DF" w:rsidRDefault="008603DF" w:rsidP="008603DF">
      <w:pPr>
        <w:rPr>
          <w:rFonts w:eastAsia="Arial Unicode MS"/>
        </w:rPr>
      </w:pPr>
    </w:p>
    <w:p w14:paraId="0A2C3159" w14:textId="5F74E738" w:rsidR="00052945" w:rsidRPr="00E05D96" w:rsidRDefault="00CC5AF6">
      <w:pPr>
        <w:pStyle w:val="berschrift6"/>
        <w:rPr>
          <w:b w:val="0"/>
          <w:bCs w:val="0"/>
          <w:color w:val="auto"/>
        </w:rPr>
      </w:pPr>
      <w:r w:rsidRPr="00E05D96">
        <w:rPr>
          <w:rFonts w:eastAsia="Arial Unicode MS" w:cs="Arial Unicode MS"/>
          <w:b w:val="0"/>
          <w:bCs w:val="0"/>
          <w:color w:val="auto"/>
        </w:rPr>
        <w:lastRenderedPageBreak/>
        <w:t>Rückfragen beantwortet gern:</w:t>
      </w:r>
    </w:p>
    <w:p w14:paraId="5C6DCB31" w14:textId="77777777" w:rsidR="00052945" w:rsidRPr="00E05D96" w:rsidRDefault="00052945">
      <w:pPr>
        <w:rPr>
          <w:rFonts w:ascii="Arial" w:eastAsia="Arial" w:hAnsi="Arial" w:cs="Arial"/>
          <w:color w:val="auto"/>
        </w:rPr>
      </w:pPr>
    </w:p>
    <w:p w14:paraId="7B1908EA" w14:textId="77777777" w:rsidR="00052945" w:rsidRPr="00E05D96" w:rsidRDefault="00052945">
      <w:pPr>
        <w:rPr>
          <w:color w:val="auto"/>
        </w:rPr>
        <w:sectPr w:rsidR="00052945" w:rsidRPr="00E05D96" w:rsidSect="00944254">
          <w:footerReference w:type="default" r:id="rId14"/>
          <w:headerReference w:type="first" r:id="rId15"/>
          <w:pgSz w:w="11900" w:h="16840"/>
          <w:pgMar w:top="1474" w:right="3402" w:bottom="1134" w:left="1701" w:header="720" w:footer="284" w:gutter="0"/>
          <w:cols w:space="720"/>
          <w:titlePg/>
        </w:sectPr>
      </w:pPr>
    </w:p>
    <w:p w14:paraId="0A77EB5A" w14:textId="77777777" w:rsidR="00052945" w:rsidRPr="00E05D96" w:rsidRDefault="00CC5AF6">
      <w:pPr>
        <w:rPr>
          <w:rFonts w:ascii="Arial" w:eastAsia="Arial" w:hAnsi="Arial" w:cs="Arial"/>
          <w:b/>
          <w:bCs/>
          <w:color w:val="auto"/>
          <w:sz w:val="22"/>
          <w:szCs w:val="22"/>
        </w:rPr>
      </w:pPr>
      <w:r w:rsidRPr="00E05D96">
        <w:rPr>
          <w:rFonts w:ascii="Arial" w:hAnsi="Arial"/>
          <w:b/>
          <w:bCs/>
          <w:color w:val="auto"/>
          <w:sz w:val="22"/>
          <w:szCs w:val="22"/>
        </w:rPr>
        <w:t>Rodeca</w:t>
      </w:r>
    </w:p>
    <w:p w14:paraId="358C965D" w14:textId="77777777" w:rsidR="00052945" w:rsidRPr="00E05D96" w:rsidRDefault="00CC5AF6">
      <w:pPr>
        <w:rPr>
          <w:rFonts w:ascii="Arial" w:eastAsia="Arial" w:hAnsi="Arial" w:cs="Arial"/>
          <w:color w:val="auto"/>
          <w:sz w:val="20"/>
          <w:szCs w:val="20"/>
          <w:lang w:val="fr-FR"/>
        </w:rPr>
      </w:pPr>
      <w:r w:rsidRPr="00E05D96">
        <w:rPr>
          <w:rFonts w:ascii="Arial" w:hAnsi="Arial"/>
          <w:color w:val="auto"/>
          <w:sz w:val="20"/>
          <w:szCs w:val="20"/>
          <w:lang w:val="fr-FR"/>
        </w:rPr>
        <w:t>Jenny Peters</w:t>
      </w:r>
    </w:p>
    <w:p w14:paraId="6D71503D" w14:textId="77777777" w:rsidR="00052945" w:rsidRPr="00E05D96" w:rsidRDefault="00CC5AF6">
      <w:pPr>
        <w:rPr>
          <w:rFonts w:ascii="Arial" w:eastAsia="Arial" w:hAnsi="Arial" w:cs="Arial"/>
          <w:color w:val="auto"/>
          <w:sz w:val="20"/>
          <w:szCs w:val="20"/>
          <w:lang w:val="fr-FR"/>
        </w:rPr>
      </w:pPr>
      <w:r w:rsidRPr="00E05D96">
        <w:rPr>
          <w:rFonts w:ascii="Arial" w:hAnsi="Arial"/>
          <w:color w:val="auto"/>
          <w:sz w:val="20"/>
          <w:szCs w:val="20"/>
          <w:lang w:val="fr-FR"/>
        </w:rPr>
        <w:t>Fon: 0208/76502-10</w:t>
      </w:r>
    </w:p>
    <w:p w14:paraId="2F2027ED" w14:textId="77777777" w:rsidR="00052945" w:rsidRPr="00E05D96" w:rsidRDefault="00CC5AF6">
      <w:pPr>
        <w:rPr>
          <w:rFonts w:ascii="Arial" w:eastAsia="Arial" w:hAnsi="Arial" w:cs="Arial"/>
          <w:color w:val="auto"/>
          <w:sz w:val="20"/>
          <w:szCs w:val="20"/>
          <w:lang w:val="fr-FR"/>
        </w:rPr>
      </w:pPr>
      <w:r w:rsidRPr="00E05D96">
        <w:rPr>
          <w:rFonts w:ascii="Arial" w:hAnsi="Arial"/>
          <w:color w:val="auto"/>
          <w:sz w:val="20"/>
          <w:szCs w:val="20"/>
          <w:lang w:val="fr-FR"/>
        </w:rPr>
        <w:t>Mail: j.peters@rodeca.de</w:t>
      </w:r>
    </w:p>
    <w:p w14:paraId="7FA87AFF" w14:textId="77777777" w:rsidR="00052945" w:rsidRPr="00E05D96" w:rsidRDefault="00CC5AF6">
      <w:pPr>
        <w:rPr>
          <w:rFonts w:ascii="Arial" w:eastAsia="Arial" w:hAnsi="Arial" w:cs="Arial"/>
          <w:b/>
          <w:bCs/>
          <w:color w:val="auto"/>
          <w:sz w:val="22"/>
          <w:szCs w:val="22"/>
          <w:lang w:val="fr-FR"/>
        </w:rPr>
      </w:pPr>
      <w:r w:rsidRPr="00E05D96">
        <w:rPr>
          <w:rFonts w:ascii="Arial" w:hAnsi="Arial"/>
          <w:b/>
          <w:bCs/>
          <w:color w:val="auto"/>
          <w:sz w:val="22"/>
          <w:szCs w:val="22"/>
          <w:lang w:val="fr-FR"/>
        </w:rPr>
        <w:t>Kommunikation2B</w:t>
      </w:r>
    </w:p>
    <w:p w14:paraId="7D8388E9" w14:textId="76FA2F80" w:rsidR="00052945" w:rsidRPr="00E05D96" w:rsidRDefault="00377393">
      <w:pPr>
        <w:rPr>
          <w:rFonts w:ascii="Arial" w:eastAsia="Arial" w:hAnsi="Arial" w:cs="Arial"/>
          <w:color w:val="auto"/>
          <w:sz w:val="20"/>
          <w:szCs w:val="20"/>
        </w:rPr>
      </w:pPr>
      <w:r>
        <w:rPr>
          <w:rFonts w:ascii="Arial" w:hAnsi="Arial"/>
          <w:color w:val="auto"/>
          <w:sz w:val="20"/>
          <w:szCs w:val="20"/>
        </w:rPr>
        <w:t>Mareike Wand-Quassowski</w:t>
      </w:r>
    </w:p>
    <w:p w14:paraId="3A2851A6" w14:textId="77777777" w:rsidR="00052945" w:rsidRPr="00E05D96" w:rsidRDefault="00CC5AF6">
      <w:pPr>
        <w:pStyle w:val="Textkrper"/>
        <w:shd w:val="clear" w:color="auto" w:fill="FFFFFF"/>
        <w:spacing w:line="240" w:lineRule="auto"/>
        <w:ind w:left="3402" w:hanging="3402"/>
        <w:jc w:val="left"/>
        <w:rPr>
          <w:b w:val="0"/>
          <w:bCs w:val="0"/>
          <w:color w:val="auto"/>
          <w:sz w:val="20"/>
          <w:szCs w:val="20"/>
        </w:rPr>
      </w:pPr>
      <w:r w:rsidRPr="00E05D96">
        <w:rPr>
          <w:b w:val="0"/>
          <w:bCs w:val="0"/>
          <w:color w:val="auto"/>
          <w:sz w:val="20"/>
          <w:szCs w:val="20"/>
        </w:rPr>
        <w:t>Fon: 0231/33049323</w:t>
      </w:r>
    </w:p>
    <w:p w14:paraId="37D122A6" w14:textId="2F5677A5" w:rsidR="00052945" w:rsidRPr="00377393" w:rsidRDefault="00B859BD" w:rsidP="00377393">
      <w:pPr>
        <w:pStyle w:val="Textkrper"/>
        <w:shd w:val="clear" w:color="auto" w:fill="FFFFFF"/>
        <w:spacing w:line="240" w:lineRule="auto"/>
        <w:ind w:left="3402" w:right="-1071" w:hanging="3402"/>
        <w:jc w:val="left"/>
        <w:rPr>
          <w:color w:val="auto"/>
          <w:lang w:val="en-GB"/>
        </w:rPr>
        <w:sectPr w:rsidR="00052945" w:rsidRPr="00377393">
          <w:type w:val="continuous"/>
          <w:pgSz w:w="11900" w:h="16840"/>
          <w:pgMar w:top="1474" w:right="2550" w:bottom="1276" w:left="1701" w:header="720" w:footer="284" w:gutter="0"/>
          <w:cols w:num="2" w:space="719"/>
        </w:sectPr>
      </w:pPr>
      <w:r w:rsidRPr="00377393">
        <w:rPr>
          <w:b w:val="0"/>
          <w:bCs w:val="0"/>
          <w:color w:val="auto"/>
          <w:sz w:val="20"/>
          <w:szCs w:val="20"/>
          <w:lang w:val="en-GB"/>
        </w:rPr>
        <w:t xml:space="preserve">Mail: </w:t>
      </w:r>
      <w:r w:rsidR="00377393">
        <w:rPr>
          <w:b w:val="0"/>
          <w:bCs w:val="0"/>
          <w:color w:val="auto"/>
          <w:sz w:val="20"/>
          <w:szCs w:val="20"/>
          <w:lang w:val="en-GB"/>
        </w:rPr>
        <w:t>m.quassowski</w:t>
      </w:r>
      <w:r w:rsidRPr="00377393">
        <w:rPr>
          <w:b w:val="0"/>
          <w:bCs w:val="0"/>
          <w:color w:val="auto"/>
          <w:sz w:val="20"/>
          <w:szCs w:val="20"/>
          <w:lang w:val="en-GB"/>
        </w:rPr>
        <w:t>@kommunikation2b.de</w:t>
      </w:r>
    </w:p>
    <w:p w14:paraId="6D2B0FDF" w14:textId="77777777" w:rsidR="00052945" w:rsidRPr="00377393" w:rsidRDefault="00052945">
      <w:pPr>
        <w:pStyle w:val="Textkrper"/>
        <w:shd w:val="clear" w:color="auto" w:fill="FFFFFF"/>
        <w:spacing w:line="240" w:lineRule="auto"/>
        <w:jc w:val="left"/>
        <w:rPr>
          <w:color w:val="auto"/>
          <w:lang w:val="en-GB"/>
        </w:rPr>
      </w:pPr>
    </w:p>
    <w:sectPr w:rsidR="00052945" w:rsidRPr="00377393">
      <w:type w:val="continuous"/>
      <w:pgSz w:w="11900" w:h="16840"/>
      <w:pgMar w:top="1474" w:right="3402" w:bottom="1474" w:left="170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D94CE" w14:textId="77777777" w:rsidR="00F63960" w:rsidRDefault="00F63960" w:rsidP="00455558">
      <w:r>
        <w:separator/>
      </w:r>
    </w:p>
  </w:endnote>
  <w:endnote w:type="continuationSeparator" w:id="0">
    <w:p w14:paraId="785998BE" w14:textId="77777777" w:rsidR="00F63960" w:rsidRDefault="00F63960" w:rsidP="0045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3E8D" w14:textId="60A06869" w:rsidR="00052945" w:rsidRPr="0028794D" w:rsidRDefault="0009778C" w:rsidP="00455558">
    <w:pPr>
      <w:pStyle w:val="Fuzeile"/>
      <w:tabs>
        <w:tab w:val="clear" w:pos="9072"/>
        <w:tab w:val="right" w:pos="7629"/>
      </w:tabs>
      <w:rPr>
        <w:rFonts w:ascii="Arial" w:hAnsi="Arial"/>
        <w:sz w:val="18"/>
        <w:szCs w:val="18"/>
      </w:rPr>
    </w:pPr>
    <w:r>
      <w:rPr>
        <w:rFonts w:ascii="Arial" w:hAnsi="Arial"/>
        <w:sz w:val="18"/>
        <w:szCs w:val="18"/>
      </w:rPr>
      <w:t>23-</w:t>
    </w:r>
    <w:r w:rsidR="00733F96">
      <w:rPr>
        <w:rFonts w:ascii="Arial" w:hAnsi="Arial"/>
        <w:sz w:val="18"/>
        <w:szCs w:val="18"/>
      </w:rPr>
      <w:t>04 Energieeffizienz</w:t>
    </w:r>
    <w:r w:rsidR="00CC5AF6">
      <w:rPr>
        <w:rFonts w:ascii="Arial" w:hAnsi="Arial"/>
        <w:sz w:val="18"/>
        <w:szCs w:val="18"/>
      </w:rPr>
      <w:tab/>
    </w:r>
    <w:r w:rsidR="00BD0962">
      <w:rPr>
        <w:rFonts w:ascii="Arial" w:hAnsi="Arial"/>
        <w:sz w:val="18"/>
        <w:szCs w:val="18"/>
      </w:rPr>
      <w:tab/>
    </w:r>
    <w:r w:rsidR="00CC5AF6">
      <w:rPr>
        <w:rFonts w:ascii="Arial" w:hAnsi="Arial"/>
        <w:sz w:val="18"/>
        <w:szCs w:val="18"/>
      </w:rPr>
      <w:t xml:space="preserve">Seite </w:t>
    </w:r>
    <w:r w:rsidR="00CC5AF6">
      <w:rPr>
        <w:rFonts w:ascii="Arial" w:eastAsia="Arial" w:hAnsi="Arial" w:cs="Arial"/>
        <w:sz w:val="18"/>
        <w:szCs w:val="18"/>
      </w:rPr>
      <w:fldChar w:fldCharType="begin"/>
    </w:r>
    <w:r w:rsidR="00CC5AF6">
      <w:rPr>
        <w:rFonts w:ascii="Arial" w:eastAsia="Arial" w:hAnsi="Arial" w:cs="Arial"/>
        <w:sz w:val="18"/>
        <w:szCs w:val="18"/>
      </w:rPr>
      <w:instrText xml:space="preserve"> PAGE </w:instrText>
    </w:r>
    <w:r w:rsidR="00CC5AF6">
      <w:rPr>
        <w:rFonts w:ascii="Arial" w:eastAsia="Arial" w:hAnsi="Arial" w:cs="Arial"/>
        <w:sz w:val="18"/>
        <w:szCs w:val="18"/>
      </w:rPr>
      <w:fldChar w:fldCharType="separate"/>
    </w:r>
    <w:r w:rsidR="00A22ED2">
      <w:rPr>
        <w:rFonts w:ascii="Arial" w:eastAsia="Arial" w:hAnsi="Arial" w:cs="Arial"/>
        <w:noProof/>
        <w:sz w:val="18"/>
        <w:szCs w:val="18"/>
      </w:rPr>
      <w:t>2</w:t>
    </w:r>
    <w:r w:rsidR="00CC5AF6">
      <w:rPr>
        <w:rFonts w:ascii="Arial" w:eastAsia="Arial" w:hAnsi="Arial" w:cs="Arial"/>
        <w:sz w:val="18"/>
        <w:szCs w:val="18"/>
      </w:rPr>
      <w:fldChar w:fldCharType="end"/>
    </w:r>
    <w:r w:rsidR="00CC5AF6">
      <w:rPr>
        <w:rFonts w:ascii="Arial" w:hAnsi="Arial"/>
        <w:sz w:val="18"/>
        <w:szCs w:val="18"/>
      </w:rPr>
      <w:t xml:space="preserve"> von </w:t>
    </w:r>
    <w:r w:rsidR="00CC5AF6">
      <w:rPr>
        <w:rFonts w:ascii="Arial" w:eastAsia="Arial" w:hAnsi="Arial" w:cs="Arial"/>
        <w:sz w:val="18"/>
        <w:szCs w:val="18"/>
      </w:rPr>
      <w:fldChar w:fldCharType="begin"/>
    </w:r>
    <w:r w:rsidR="00CC5AF6">
      <w:rPr>
        <w:rFonts w:ascii="Arial" w:eastAsia="Arial" w:hAnsi="Arial" w:cs="Arial"/>
        <w:sz w:val="18"/>
        <w:szCs w:val="18"/>
      </w:rPr>
      <w:instrText xml:space="preserve"> NUMPAGES </w:instrText>
    </w:r>
    <w:r w:rsidR="00CC5AF6">
      <w:rPr>
        <w:rFonts w:ascii="Arial" w:eastAsia="Arial" w:hAnsi="Arial" w:cs="Arial"/>
        <w:sz w:val="18"/>
        <w:szCs w:val="18"/>
      </w:rPr>
      <w:fldChar w:fldCharType="separate"/>
    </w:r>
    <w:r w:rsidR="00A22ED2">
      <w:rPr>
        <w:rFonts w:ascii="Arial" w:eastAsia="Arial" w:hAnsi="Arial" w:cs="Arial"/>
        <w:noProof/>
        <w:sz w:val="18"/>
        <w:szCs w:val="18"/>
      </w:rPr>
      <w:t>7</w:t>
    </w:r>
    <w:r w:rsidR="00CC5AF6">
      <w:rPr>
        <w:rFonts w:ascii="Arial" w:eastAsia="Arial" w:hAnsi="Arial" w:cs="Arial"/>
        <w:sz w:val="18"/>
        <w:szCs w:val="18"/>
      </w:rPr>
      <w:fldChar w:fldCharType="end"/>
    </w:r>
  </w:p>
  <w:p w14:paraId="2F6F7320" w14:textId="77777777" w:rsidR="00052945" w:rsidRDefault="00052945" w:rsidP="00455558">
    <w:pPr>
      <w:pStyle w:val="Fuzeile"/>
      <w:tabs>
        <w:tab w:val="clear" w:pos="9072"/>
        <w:tab w:val="right" w:pos="7629"/>
      </w:tabs>
      <w:rPr>
        <w:rFonts w:ascii="Arial" w:eastAsia="Arial" w:hAnsi="Arial" w:cs="Arial"/>
        <w:sz w:val="18"/>
        <w:szCs w:val="18"/>
      </w:rPr>
    </w:pPr>
  </w:p>
  <w:p w14:paraId="61A06C8A" w14:textId="77777777" w:rsidR="00052945" w:rsidRDefault="00052945" w:rsidP="00455558">
    <w:pPr>
      <w:pStyle w:val="Fuzeile"/>
      <w:tabs>
        <w:tab w:val="clear" w:pos="9072"/>
        <w:tab w:val="right" w:pos="76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70E7" w14:textId="77777777" w:rsidR="00F63960" w:rsidRDefault="00F63960" w:rsidP="00455558">
      <w:r>
        <w:separator/>
      </w:r>
    </w:p>
  </w:footnote>
  <w:footnote w:type="continuationSeparator" w:id="0">
    <w:p w14:paraId="5DDC77D0" w14:textId="77777777" w:rsidR="00F63960" w:rsidRDefault="00F63960" w:rsidP="00455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FB33" w14:textId="6E6DB169" w:rsidR="00052945" w:rsidRDefault="00613FD5" w:rsidP="00455558">
    <w:pPr>
      <w:pStyle w:val="Kopfzeile"/>
      <w:tabs>
        <w:tab w:val="clear" w:pos="9072"/>
        <w:tab w:val="left" w:pos="708"/>
        <w:tab w:val="right" w:pos="7629"/>
      </w:tabs>
      <w:spacing w:before="120" w:line="480" w:lineRule="exact"/>
      <w:rPr>
        <w:b/>
        <w:bCs/>
        <w:sz w:val="56"/>
        <w:szCs w:val="56"/>
      </w:rPr>
    </w:pPr>
    <w:r>
      <w:rPr>
        <w:noProof/>
        <w:lang w:val="en-GB" w:eastAsia="en-GB"/>
      </w:rPr>
      <w:drawing>
        <wp:anchor distT="0" distB="0" distL="114300" distR="114300" simplePos="0" relativeHeight="251658240" behindDoc="0" locked="0" layoutInCell="1" allowOverlap="1" wp14:anchorId="013BF51F" wp14:editId="74374FFE">
          <wp:simplePos x="0" y="0"/>
          <wp:positionH relativeFrom="margin">
            <wp:posOffset>4684395</wp:posOffset>
          </wp:positionH>
          <wp:positionV relativeFrom="margin">
            <wp:posOffset>-939165</wp:posOffset>
          </wp:positionV>
          <wp:extent cx="1252220" cy="1266825"/>
          <wp:effectExtent l="0" t="0" r="5080" b="9525"/>
          <wp:wrapSquare wrapText="bothSides"/>
          <wp:docPr id="913521717" name="Grafik 91352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minarium.in.ua/wp-content/uploads/2016/09/Rodeka-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222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5AF6">
      <w:rPr>
        <w:b/>
        <w:bCs/>
        <w:sz w:val="56"/>
        <w:szCs w:val="56"/>
      </w:rPr>
      <w:t>Presseinformation</w:t>
    </w:r>
  </w:p>
  <w:p w14:paraId="106DA221" w14:textId="77777777" w:rsidR="00052945" w:rsidRDefault="00CC5AF6" w:rsidP="00455558">
    <w:pPr>
      <w:pStyle w:val="Kopfzeile"/>
      <w:tabs>
        <w:tab w:val="clear" w:pos="9072"/>
        <w:tab w:val="left" w:pos="708"/>
        <w:tab w:val="right" w:pos="7629"/>
      </w:tabs>
      <w:spacing w:line="320" w:lineRule="exact"/>
      <w:rPr>
        <w:b/>
        <w:bCs/>
        <w:sz w:val="18"/>
        <w:szCs w:val="18"/>
      </w:rPr>
    </w:pPr>
    <w:r>
      <w:rPr>
        <w:b/>
        <w:bCs/>
        <w:sz w:val="18"/>
        <w:szCs w:val="18"/>
      </w:rPr>
      <w:t>Rodeca GmbH</w:t>
    </w:r>
    <w:r>
      <w:rPr>
        <w:sz w:val="18"/>
        <w:szCs w:val="18"/>
      </w:rPr>
      <w:t>, Freiherr-vom-Stein-Str. 165, 45473 Mülheim an der Ruhr</w:t>
    </w:r>
  </w:p>
  <w:p w14:paraId="58F19438" w14:textId="77777777" w:rsidR="00052945" w:rsidRDefault="00CC5AF6" w:rsidP="00455558">
    <w:pPr>
      <w:pStyle w:val="Kopfzeile"/>
      <w:tabs>
        <w:tab w:val="clear" w:pos="9072"/>
        <w:tab w:val="left" w:pos="708"/>
        <w:tab w:val="right" w:pos="7629"/>
      </w:tabs>
      <w:spacing w:line="320" w:lineRule="exact"/>
      <w:rPr>
        <w:sz w:val="18"/>
        <w:szCs w:val="18"/>
      </w:rPr>
    </w:pPr>
    <w:r>
      <w:rPr>
        <w:sz w:val="18"/>
        <w:szCs w:val="18"/>
      </w:rPr>
      <w:t>Abdruck honorarfrei. Belegexemplar und Rückfragen bitte an:</w:t>
    </w:r>
  </w:p>
  <w:p w14:paraId="46D00614" w14:textId="77777777" w:rsidR="00052945" w:rsidRDefault="00CC5AF6" w:rsidP="00455558">
    <w:pPr>
      <w:pStyle w:val="Kopfzeile"/>
      <w:tabs>
        <w:tab w:val="clear" w:pos="9072"/>
        <w:tab w:val="left" w:pos="708"/>
        <w:tab w:val="right" w:pos="7629"/>
      </w:tabs>
      <w:spacing w:line="320" w:lineRule="exact"/>
    </w:pPr>
    <w:r>
      <w:rPr>
        <w:b/>
        <w:bCs/>
        <w:sz w:val="18"/>
        <w:szCs w:val="18"/>
      </w:rPr>
      <w:t>Kommunikation2B</w:t>
    </w:r>
    <w:r>
      <w:rPr>
        <w:sz w:val="18"/>
        <w:szCs w:val="18"/>
      </w:rPr>
      <w:t>, Westfalendamm 69, 44141 Dortmund, Fon: 0231/330 49 323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6715"/>
    <w:multiLevelType w:val="hybridMultilevel"/>
    <w:tmpl w:val="6C044BEE"/>
    <w:lvl w:ilvl="0" w:tplc="D8E6A5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7D0775"/>
    <w:multiLevelType w:val="hybridMultilevel"/>
    <w:tmpl w:val="0408E700"/>
    <w:lvl w:ilvl="0" w:tplc="D5E2C93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02464"/>
    <w:multiLevelType w:val="hybridMultilevel"/>
    <w:tmpl w:val="E03ACD78"/>
    <w:lvl w:ilvl="0" w:tplc="988A7E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89320904">
    <w:abstractNumId w:val="0"/>
  </w:num>
  <w:num w:numId="2" w16cid:durableId="1610817851">
    <w:abstractNumId w:val="2"/>
  </w:num>
  <w:num w:numId="3" w16cid:durableId="862674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45"/>
    <w:rsid w:val="00000F3D"/>
    <w:rsid w:val="00004BDB"/>
    <w:rsid w:val="00004EA4"/>
    <w:rsid w:val="00006CAC"/>
    <w:rsid w:val="000071A2"/>
    <w:rsid w:val="000153CA"/>
    <w:rsid w:val="0002040D"/>
    <w:rsid w:val="0002462F"/>
    <w:rsid w:val="00024E28"/>
    <w:rsid w:val="00031F81"/>
    <w:rsid w:val="000363ED"/>
    <w:rsid w:val="000402A6"/>
    <w:rsid w:val="00052945"/>
    <w:rsid w:val="00056026"/>
    <w:rsid w:val="0006088A"/>
    <w:rsid w:val="00061CE2"/>
    <w:rsid w:val="00062469"/>
    <w:rsid w:val="000657D7"/>
    <w:rsid w:val="00073683"/>
    <w:rsid w:val="00073F06"/>
    <w:rsid w:val="00075813"/>
    <w:rsid w:val="00082815"/>
    <w:rsid w:val="00091A89"/>
    <w:rsid w:val="0009778C"/>
    <w:rsid w:val="000A0F0D"/>
    <w:rsid w:val="000A1E86"/>
    <w:rsid w:val="000A2B87"/>
    <w:rsid w:val="000A5A1F"/>
    <w:rsid w:val="000B48AD"/>
    <w:rsid w:val="000C36A4"/>
    <w:rsid w:val="000C7E51"/>
    <w:rsid w:val="000D12CA"/>
    <w:rsid w:val="000D4856"/>
    <w:rsid w:val="000D5608"/>
    <w:rsid w:val="000D751E"/>
    <w:rsid w:val="000E73DC"/>
    <w:rsid w:val="000F3AD3"/>
    <w:rsid w:val="000F5FD8"/>
    <w:rsid w:val="00101843"/>
    <w:rsid w:val="00101991"/>
    <w:rsid w:val="00111AD7"/>
    <w:rsid w:val="00111FD7"/>
    <w:rsid w:val="001141AC"/>
    <w:rsid w:val="0011429E"/>
    <w:rsid w:val="00134EDF"/>
    <w:rsid w:val="001356FE"/>
    <w:rsid w:val="001360DF"/>
    <w:rsid w:val="001374F3"/>
    <w:rsid w:val="00140C80"/>
    <w:rsid w:val="00141AB4"/>
    <w:rsid w:val="00146403"/>
    <w:rsid w:val="00147D4F"/>
    <w:rsid w:val="00147FF7"/>
    <w:rsid w:val="00150D42"/>
    <w:rsid w:val="001555DD"/>
    <w:rsid w:val="001556EB"/>
    <w:rsid w:val="001573CC"/>
    <w:rsid w:val="00160170"/>
    <w:rsid w:val="00165079"/>
    <w:rsid w:val="0017133E"/>
    <w:rsid w:val="00173E6C"/>
    <w:rsid w:val="00175B65"/>
    <w:rsid w:val="00185E5E"/>
    <w:rsid w:val="00194625"/>
    <w:rsid w:val="001A0A1D"/>
    <w:rsid w:val="001A33D1"/>
    <w:rsid w:val="001A36B1"/>
    <w:rsid w:val="001B266F"/>
    <w:rsid w:val="001B4B06"/>
    <w:rsid w:val="001C2771"/>
    <w:rsid w:val="001C7899"/>
    <w:rsid w:val="001D00C9"/>
    <w:rsid w:val="001D36BC"/>
    <w:rsid w:val="001E0D6D"/>
    <w:rsid w:val="001E475B"/>
    <w:rsid w:val="001E68EC"/>
    <w:rsid w:val="001E713D"/>
    <w:rsid w:val="001E7455"/>
    <w:rsid w:val="001E7482"/>
    <w:rsid w:val="001F3D6D"/>
    <w:rsid w:val="001F4B22"/>
    <w:rsid w:val="001F71C2"/>
    <w:rsid w:val="001F79D7"/>
    <w:rsid w:val="00200B89"/>
    <w:rsid w:val="00202A22"/>
    <w:rsid w:val="00207E5B"/>
    <w:rsid w:val="00214AFB"/>
    <w:rsid w:val="00215EA8"/>
    <w:rsid w:val="00215EC1"/>
    <w:rsid w:val="0021711F"/>
    <w:rsid w:val="0022392F"/>
    <w:rsid w:val="00233786"/>
    <w:rsid w:val="00242B66"/>
    <w:rsid w:val="002529FB"/>
    <w:rsid w:val="00254741"/>
    <w:rsid w:val="00256DA2"/>
    <w:rsid w:val="002658E4"/>
    <w:rsid w:val="00267F98"/>
    <w:rsid w:val="00275037"/>
    <w:rsid w:val="00285BE4"/>
    <w:rsid w:val="00286002"/>
    <w:rsid w:val="0028794D"/>
    <w:rsid w:val="00291E9E"/>
    <w:rsid w:val="00295D18"/>
    <w:rsid w:val="0029654F"/>
    <w:rsid w:val="002A517B"/>
    <w:rsid w:val="002A6986"/>
    <w:rsid w:val="002B5CA4"/>
    <w:rsid w:val="002B7062"/>
    <w:rsid w:val="002C075C"/>
    <w:rsid w:val="002C1907"/>
    <w:rsid w:val="002C6F69"/>
    <w:rsid w:val="002D2E0A"/>
    <w:rsid w:val="002D49D0"/>
    <w:rsid w:val="002D535D"/>
    <w:rsid w:val="002D696F"/>
    <w:rsid w:val="002D78E8"/>
    <w:rsid w:val="002E462C"/>
    <w:rsid w:val="002E463D"/>
    <w:rsid w:val="002E710C"/>
    <w:rsid w:val="002F2F5E"/>
    <w:rsid w:val="002F361D"/>
    <w:rsid w:val="002F3B00"/>
    <w:rsid w:val="00302766"/>
    <w:rsid w:val="00313685"/>
    <w:rsid w:val="00317BEA"/>
    <w:rsid w:val="00325285"/>
    <w:rsid w:val="00325A93"/>
    <w:rsid w:val="00331E25"/>
    <w:rsid w:val="0033355D"/>
    <w:rsid w:val="003369C6"/>
    <w:rsid w:val="00337980"/>
    <w:rsid w:val="00352ACD"/>
    <w:rsid w:val="00364E70"/>
    <w:rsid w:val="00366091"/>
    <w:rsid w:val="00366FFB"/>
    <w:rsid w:val="00371708"/>
    <w:rsid w:val="00371959"/>
    <w:rsid w:val="003724AC"/>
    <w:rsid w:val="00377393"/>
    <w:rsid w:val="00377FC5"/>
    <w:rsid w:val="00383661"/>
    <w:rsid w:val="003856B3"/>
    <w:rsid w:val="00395F26"/>
    <w:rsid w:val="00396FCE"/>
    <w:rsid w:val="003A1136"/>
    <w:rsid w:val="003C14A4"/>
    <w:rsid w:val="003C638A"/>
    <w:rsid w:val="003C7B47"/>
    <w:rsid w:val="003D245D"/>
    <w:rsid w:val="003D286B"/>
    <w:rsid w:val="003D3239"/>
    <w:rsid w:val="003D5C33"/>
    <w:rsid w:val="003D7756"/>
    <w:rsid w:val="003F179A"/>
    <w:rsid w:val="003F759C"/>
    <w:rsid w:val="00401142"/>
    <w:rsid w:val="00405FBA"/>
    <w:rsid w:val="0040792C"/>
    <w:rsid w:val="0041100A"/>
    <w:rsid w:val="00413128"/>
    <w:rsid w:val="00413D3C"/>
    <w:rsid w:val="00417DE5"/>
    <w:rsid w:val="004260FB"/>
    <w:rsid w:val="0043180A"/>
    <w:rsid w:val="0044006C"/>
    <w:rsid w:val="00454779"/>
    <w:rsid w:val="00455558"/>
    <w:rsid w:val="00457A96"/>
    <w:rsid w:val="00463086"/>
    <w:rsid w:val="0046554B"/>
    <w:rsid w:val="00467C40"/>
    <w:rsid w:val="00476716"/>
    <w:rsid w:val="004806FC"/>
    <w:rsid w:val="0048071E"/>
    <w:rsid w:val="004824F1"/>
    <w:rsid w:val="004845D2"/>
    <w:rsid w:val="00486E9F"/>
    <w:rsid w:val="004943B4"/>
    <w:rsid w:val="00496BA3"/>
    <w:rsid w:val="004A705A"/>
    <w:rsid w:val="004B359D"/>
    <w:rsid w:val="004C5178"/>
    <w:rsid w:val="004C6CF6"/>
    <w:rsid w:val="004D0567"/>
    <w:rsid w:val="004E2CE8"/>
    <w:rsid w:val="004E44AC"/>
    <w:rsid w:val="004F4207"/>
    <w:rsid w:val="004F6F97"/>
    <w:rsid w:val="00505BA9"/>
    <w:rsid w:val="00513B7D"/>
    <w:rsid w:val="00520038"/>
    <w:rsid w:val="0052278C"/>
    <w:rsid w:val="00522F67"/>
    <w:rsid w:val="0052506E"/>
    <w:rsid w:val="00532243"/>
    <w:rsid w:val="005448A9"/>
    <w:rsid w:val="00545147"/>
    <w:rsid w:val="00545E54"/>
    <w:rsid w:val="00546BBD"/>
    <w:rsid w:val="00546F72"/>
    <w:rsid w:val="00547D98"/>
    <w:rsid w:val="00550D35"/>
    <w:rsid w:val="00552E0D"/>
    <w:rsid w:val="005534BF"/>
    <w:rsid w:val="00555974"/>
    <w:rsid w:val="005623F7"/>
    <w:rsid w:val="00562D47"/>
    <w:rsid w:val="0056599B"/>
    <w:rsid w:val="00571F8C"/>
    <w:rsid w:val="00573DF0"/>
    <w:rsid w:val="00593620"/>
    <w:rsid w:val="00593DE6"/>
    <w:rsid w:val="00597B2E"/>
    <w:rsid w:val="005A1616"/>
    <w:rsid w:val="005A202E"/>
    <w:rsid w:val="005A6E04"/>
    <w:rsid w:val="005A77A6"/>
    <w:rsid w:val="005B3250"/>
    <w:rsid w:val="005B730D"/>
    <w:rsid w:val="005C0A5D"/>
    <w:rsid w:val="005C208E"/>
    <w:rsid w:val="005C38CD"/>
    <w:rsid w:val="005C45E7"/>
    <w:rsid w:val="005C497C"/>
    <w:rsid w:val="005D48EC"/>
    <w:rsid w:val="005D742A"/>
    <w:rsid w:val="005E47E4"/>
    <w:rsid w:val="005F5C94"/>
    <w:rsid w:val="00605D8C"/>
    <w:rsid w:val="00606577"/>
    <w:rsid w:val="00611FCB"/>
    <w:rsid w:val="00613A7C"/>
    <w:rsid w:val="00613FD5"/>
    <w:rsid w:val="006153AF"/>
    <w:rsid w:val="00615FE8"/>
    <w:rsid w:val="00621EB1"/>
    <w:rsid w:val="00632A90"/>
    <w:rsid w:val="00643EE1"/>
    <w:rsid w:val="00645520"/>
    <w:rsid w:val="006478AD"/>
    <w:rsid w:val="00647BF9"/>
    <w:rsid w:val="0065125F"/>
    <w:rsid w:val="006530BB"/>
    <w:rsid w:val="00664E7A"/>
    <w:rsid w:val="00666B72"/>
    <w:rsid w:val="006676D0"/>
    <w:rsid w:val="006723BF"/>
    <w:rsid w:val="0067552A"/>
    <w:rsid w:val="00681FAB"/>
    <w:rsid w:val="0068347E"/>
    <w:rsid w:val="00687B5A"/>
    <w:rsid w:val="00690D1F"/>
    <w:rsid w:val="0069107B"/>
    <w:rsid w:val="00691856"/>
    <w:rsid w:val="006928F0"/>
    <w:rsid w:val="00692E21"/>
    <w:rsid w:val="00696CDA"/>
    <w:rsid w:val="00696D27"/>
    <w:rsid w:val="006A1772"/>
    <w:rsid w:val="006A28B3"/>
    <w:rsid w:val="006B58B4"/>
    <w:rsid w:val="006D3E24"/>
    <w:rsid w:val="006E26D5"/>
    <w:rsid w:val="006E306A"/>
    <w:rsid w:val="006E5743"/>
    <w:rsid w:val="006F4727"/>
    <w:rsid w:val="006F6EC0"/>
    <w:rsid w:val="006F7489"/>
    <w:rsid w:val="00707381"/>
    <w:rsid w:val="007118BD"/>
    <w:rsid w:val="007161F9"/>
    <w:rsid w:val="00716FF1"/>
    <w:rsid w:val="007212B0"/>
    <w:rsid w:val="007223E0"/>
    <w:rsid w:val="00722AF7"/>
    <w:rsid w:val="00723A45"/>
    <w:rsid w:val="007320D9"/>
    <w:rsid w:val="00733F96"/>
    <w:rsid w:val="00736158"/>
    <w:rsid w:val="0074337A"/>
    <w:rsid w:val="00751DB6"/>
    <w:rsid w:val="00752208"/>
    <w:rsid w:val="007540E2"/>
    <w:rsid w:val="007550B8"/>
    <w:rsid w:val="007573ED"/>
    <w:rsid w:val="00762EAB"/>
    <w:rsid w:val="007663B2"/>
    <w:rsid w:val="0077098E"/>
    <w:rsid w:val="00771654"/>
    <w:rsid w:val="0077599C"/>
    <w:rsid w:val="00775CC6"/>
    <w:rsid w:val="00796625"/>
    <w:rsid w:val="007A78C6"/>
    <w:rsid w:val="007B0BE7"/>
    <w:rsid w:val="007C2206"/>
    <w:rsid w:val="007C2EC1"/>
    <w:rsid w:val="007C3D91"/>
    <w:rsid w:val="007C529F"/>
    <w:rsid w:val="007D16A3"/>
    <w:rsid w:val="007D1D7F"/>
    <w:rsid w:val="007D7E4C"/>
    <w:rsid w:val="007E2E2F"/>
    <w:rsid w:val="007E4C5C"/>
    <w:rsid w:val="007F6F6B"/>
    <w:rsid w:val="0080221F"/>
    <w:rsid w:val="00802FA5"/>
    <w:rsid w:val="00807EEB"/>
    <w:rsid w:val="00810D83"/>
    <w:rsid w:val="00813FF4"/>
    <w:rsid w:val="00820267"/>
    <w:rsid w:val="00831180"/>
    <w:rsid w:val="00846695"/>
    <w:rsid w:val="008479A5"/>
    <w:rsid w:val="00852005"/>
    <w:rsid w:val="00855AB9"/>
    <w:rsid w:val="008574F5"/>
    <w:rsid w:val="0085794B"/>
    <w:rsid w:val="008603DF"/>
    <w:rsid w:val="008665E4"/>
    <w:rsid w:val="008738FD"/>
    <w:rsid w:val="008766BC"/>
    <w:rsid w:val="00876A51"/>
    <w:rsid w:val="00882D2A"/>
    <w:rsid w:val="00893066"/>
    <w:rsid w:val="008A77EB"/>
    <w:rsid w:val="008B5F39"/>
    <w:rsid w:val="008B7BF8"/>
    <w:rsid w:val="008C3E94"/>
    <w:rsid w:val="008C7E30"/>
    <w:rsid w:val="008D4B1D"/>
    <w:rsid w:val="008E0285"/>
    <w:rsid w:val="008E3A69"/>
    <w:rsid w:val="008E3ABF"/>
    <w:rsid w:val="008F1E06"/>
    <w:rsid w:val="008F5963"/>
    <w:rsid w:val="009051D8"/>
    <w:rsid w:val="00905C53"/>
    <w:rsid w:val="00905F65"/>
    <w:rsid w:val="009110A3"/>
    <w:rsid w:val="009154C8"/>
    <w:rsid w:val="0092060D"/>
    <w:rsid w:val="00921E67"/>
    <w:rsid w:val="00922AD0"/>
    <w:rsid w:val="00925261"/>
    <w:rsid w:val="00934776"/>
    <w:rsid w:val="00944254"/>
    <w:rsid w:val="00945225"/>
    <w:rsid w:val="00954F8D"/>
    <w:rsid w:val="00956F15"/>
    <w:rsid w:val="00956F9D"/>
    <w:rsid w:val="0095767D"/>
    <w:rsid w:val="00960C38"/>
    <w:rsid w:val="00967070"/>
    <w:rsid w:val="00977306"/>
    <w:rsid w:val="00987E5D"/>
    <w:rsid w:val="0099079A"/>
    <w:rsid w:val="009948CF"/>
    <w:rsid w:val="009A1A52"/>
    <w:rsid w:val="009B63A3"/>
    <w:rsid w:val="009B7519"/>
    <w:rsid w:val="009C0C9A"/>
    <w:rsid w:val="009C2D4B"/>
    <w:rsid w:val="009D0D13"/>
    <w:rsid w:val="009E0380"/>
    <w:rsid w:val="009F417C"/>
    <w:rsid w:val="009F4F55"/>
    <w:rsid w:val="009F586A"/>
    <w:rsid w:val="009F7E11"/>
    <w:rsid w:val="00A05626"/>
    <w:rsid w:val="00A07C26"/>
    <w:rsid w:val="00A1544A"/>
    <w:rsid w:val="00A17985"/>
    <w:rsid w:val="00A20788"/>
    <w:rsid w:val="00A22ED2"/>
    <w:rsid w:val="00A2581E"/>
    <w:rsid w:val="00A27F6D"/>
    <w:rsid w:val="00A333C6"/>
    <w:rsid w:val="00A476D1"/>
    <w:rsid w:val="00A50FD2"/>
    <w:rsid w:val="00A51AE6"/>
    <w:rsid w:val="00A51CF1"/>
    <w:rsid w:val="00A64C23"/>
    <w:rsid w:val="00A66344"/>
    <w:rsid w:val="00A67B30"/>
    <w:rsid w:val="00A71ACF"/>
    <w:rsid w:val="00A73BDD"/>
    <w:rsid w:val="00A73CF7"/>
    <w:rsid w:val="00A73D1B"/>
    <w:rsid w:val="00A808CF"/>
    <w:rsid w:val="00A95C02"/>
    <w:rsid w:val="00A973F5"/>
    <w:rsid w:val="00AB0F8F"/>
    <w:rsid w:val="00AB45F7"/>
    <w:rsid w:val="00AB75D9"/>
    <w:rsid w:val="00AB7A4E"/>
    <w:rsid w:val="00AC32B6"/>
    <w:rsid w:val="00AC597C"/>
    <w:rsid w:val="00AC613D"/>
    <w:rsid w:val="00AC7EB3"/>
    <w:rsid w:val="00AD39B7"/>
    <w:rsid w:val="00AD5EFF"/>
    <w:rsid w:val="00AE5021"/>
    <w:rsid w:val="00AE6243"/>
    <w:rsid w:val="00AE6ECE"/>
    <w:rsid w:val="00AF1654"/>
    <w:rsid w:val="00AF5FF2"/>
    <w:rsid w:val="00B030AC"/>
    <w:rsid w:val="00B047E4"/>
    <w:rsid w:val="00B13A66"/>
    <w:rsid w:val="00B23C13"/>
    <w:rsid w:val="00B440A2"/>
    <w:rsid w:val="00B46D91"/>
    <w:rsid w:val="00B51302"/>
    <w:rsid w:val="00B52F7B"/>
    <w:rsid w:val="00B61A0A"/>
    <w:rsid w:val="00B64A4C"/>
    <w:rsid w:val="00B65726"/>
    <w:rsid w:val="00B65E4D"/>
    <w:rsid w:val="00B74BB1"/>
    <w:rsid w:val="00B75A52"/>
    <w:rsid w:val="00B7609E"/>
    <w:rsid w:val="00B84580"/>
    <w:rsid w:val="00B859BD"/>
    <w:rsid w:val="00B901B6"/>
    <w:rsid w:val="00B91460"/>
    <w:rsid w:val="00B9262B"/>
    <w:rsid w:val="00B935A0"/>
    <w:rsid w:val="00B96C73"/>
    <w:rsid w:val="00BA2A6C"/>
    <w:rsid w:val="00BA2B46"/>
    <w:rsid w:val="00BA43DF"/>
    <w:rsid w:val="00BA48D3"/>
    <w:rsid w:val="00BA5995"/>
    <w:rsid w:val="00BB0167"/>
    <w:rsid w:val="00BB240B"/>
    <w:rsid w:val="00BD0962"/>
    <w:rsid w:val="00BE1088"/>
    <w:rsid w:val="00BF0ED1"/>
    <w:rsid w:val="00BF2188"/>
    <w:rsid w:val="00BF3D54"/>
    <w:rsid w:val="00BF52D1"/>
    <w:rsid w:val="00BF6CBB"/>
    <w:rsid w:val="00C03A40"/>
    <w:rsid w:val="00C03A74"/>
    <w:rsid w:val="00C14695"/>
    <w:rsid w:val="00C17C64"/>
    <w:rsid w:val="00C21903"/>
    <w:rsid w:val="00C30B32"/>
    <w:rsid w:val="00C37DA2"/>
    <w:rsid w:val="00C4226D"/>
    <w:rsid w:val="00C4352B"/>
    <w:rsid w:val="00C51398"/>
    <w:rsid w:val="00C541F4"/>
    <w:rsid w:val="00C62B91"/>
    <w:rsid w:val="00C656E9"/>
    <w:rsid w:val="00C65CF8"/>
    <w:rsid w:val="00C81561"/>
    <w:rsid w:val="00C85D33"/>
    <w:rsid w:val="00C90306"/>
    <w:rsid w:val="00C91939"/>
    <w:rsid w:val="00CA1781"/>
    <w:rsid w:val="00CA7983"/>
    <w:rsid w:val="00CB1B1E"/>
    <w:rsid w:val="00CB4973"/>
    <w:rsid w:val="00CC2BB6"/>
    <w:rsid w:val="00CC5AF6"/>
    <w:rsid w:val="00CE27F8"/>
    <w:rsid w:val="00CE2B41"/>
    <w:rsid w:val="00CE31E6"/>
    <w:rsid w:val="00CF2874"/>
    <w:rsid w:val="00CF2E10"/>
    <w:rsid w:val="00CF3CFB"/>
    <w:rsid w:val="00CF4FFB"/>
    <w:rsid w:val="00D02C1F"/>
    <w:rsid w:val="00D052F8"/>
    <w:rsid w:val="00D10AFD"/>
    <w:rsid w:val="00D12606"/>
    <w:rsid w:val="00D2766C"/>
    <w:rsid w:val="00D3374A"/>
    <w:rsid w:val="00D343A2"/>
    <w:rsid w:val="00D42E7F"/>
    <w:rsid w:val="00D46A96"/>
    <w:rsid w:val="00D50F71"/>
    <w:rsid w:val="00D525BD"/>
    <w:rsid w:val="00D66337"/>
    <w:rsid w:val="00D66D75"/>
    <w:rsid w:val="00D75C3D"/>
    <w:rsid w:val="00D84E27"/>
    <w:rsid w:val="00D85E03"/>
    <w:rsid w:val="00D92616"/>
    <w:rsid w:val="00DA757A"/>
    <w:rsid w:val="00DB022B"/>
    <w:rsid w:val="00DB27F4"/>
    <w:rsid w:val="00DB3BAC"/>
    <w:rsid w:val="00DC11E8"/>
    <w:rsid w:val="00DC3E2E"/>
    <w:rsid w:val="00DD5C5F"/>
    <w:rsid w:val="00DD6A59"/>
    <w:rsid w:val="00DD6A5A"/>
    <w:rsid w:val="00DE18F3"/>
    <w:rsid w:val="00DF7F53"/>
    <w:rsid w:val="00E02A49"/>
    <w:rsid w:val="00E039E0"/>
    <w:rsid w:val="00E05D96"/>
    <w:rsid w:val="00E07472"/>
    <w:rsid w:val="00E10F9F"/>
    <w:rsid w:val="00E17FE6"/>
    <w:rsid w:val="00E2022E"/>
    <w:rsid w:val="00E25985"/>
    <w:rsid w:val="00E30D8A"/>
    <w:rsid w:val="00E31DD2"/>
    <w:rsid w:val="00E32180"/>
    <w:rsid w:val="00E3303D"/>
    <w:rsid w:val="00E339C1"/>
    <w:rsid w:val="00E35A40"/>
    <w:rsid w:val="00E4215D"/>
    <w:rsid w:val="00E600B0"/>
    <w:rsid w:val="00E604A0"/>
    <w:rsid w:val="00E70FF4"/>
    <w:rsid w:val="00E71256"/>
    <w:rsid w:val="00E7602A"/>
    <w:rsid w:val="00E760E5"/>
    <w:rsid w:val="00E76D54"/>
    <w:rsid w:val="00E772CB"/>
    <w:rsid w:val="00E8134B"/>
    <w:rsid w:val="00E95718"/>
    <w:rsid w:val="00EB0961"/>
    <w:rsid w:val="00EB51CC"/>
    <w:rsid w:val="00EC331B"/>
    <w:rsid w:val="00EC76D8"/>
    <w:rsid w:val="00EE0962"/>
    <w:rsid w:val="00EE7280"/>
    <w:rsid w:val="00F03020"/>
    <w:rsid w:val="00F05D8C"/>
    <w:rsid w:val="00F11B05"/>
    <w:rsid w:val="00F1619B"/>
    <w:rsid w:val="00F241B0"/>
    <w:rsid w:val="00F33C00"/>
    <w:rsid w:val="00F34CD6"/>
    <w:rsid w:val="00F40916"/>
    <w:rsid w:val="00F44083"/>
    <w:rsid w:val="00F4674D"/>
    <w:rsid w:val="00F52A9B"/>
    <w:rsid w:val="00F531A4"/>
    <w:rsid w:val="00F57BAE"/>
    <w:rsid w:val="00F63960"/>
    <w:rsid w:val="00F65B0F"/>
    <w:rsid w:val="00F65B70"/>
    <w:rsid w:val="00F67F83"/>
    <w:rsid w:val="00F772F1"/>
    <w:rsid w:val="00F80D0B"/>
    <w:rsid w:val="00F825BC"/>
    <w:rsid w:val="00F83319"/>
    <w:rsid w:val="00F860B4"/>
    <w:rsid w:val="00FB25A2"/>
    <w:rsid w:val="00FB2EE3"/>
    <w:rsid w:val="00FB6B61"/>
    <w:rsid w:val="00FC338E"/>
    <w:rsid w:val="00FC406B"/>
    <w:rsid w:val="00FC4FFE"/>
    <w:rsid w:val="00FD1ECC"/>
    <w:rsid w:val="00FD2F72"/>
    <w:rsid w:val="00FD377A"/>
    <w:rsid w:val="00FD757F"/>
    <w:rsid w:val="00FF1743"/>
    <w:rsid w:val="00FF395D"/>
    <w:rsid w:val="00FF5C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6FFFE"/>
  <w15:docId w15:val="{82CFF61E-CF50-43B8-8F64-04981E3D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rPr>
      <w:rFonts w:eastAsia="Times New Roman"/>
      <w:color w:val="000000"/>
      <w:sz w:val="24"/>
      <w:szCs w:val="24"/>
      <w:u w:color="000000"/>
    </w:rPr>
  </w:style>
  <w:style w:type="paragraph" w:styleId="berschrift4">
    <w:name w:val="heading 4"/>
    <w:basedOn w:val="Standard"/>
    <w:next w:val="Standard"/>
    <w:link w:val="berschrift4Zchn"/>
    <w:uiPriority w:val="9"/>
    <w:semiHidden/>
    <w:unhideWhenUsed/>
    <w:qFormat/>
    <w:rsid w:val="00692E21"/>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6">
    <w:name w:val="heading 6"/>
    <w:next w:val="Standard"/>
    <w:pPr>
      <w:keepNext/>
      <w:suppressAutoHyphens/>
      <w:spacing w:line="400" w:lineRule="atLeast"/>
      <w:outlineLvl w:val="5"/>
    </w:pPr>
    <w:rPr>
      <w:rFonts w:ascii="Arial" w:eastAsia="Arial" w:hAnsi="Arial" w:cs="Arial"/>
      <w:b/>
      <w:bC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suppressAutoHyphens/>
    </w:pPr>
    <w:rPr>
      <w:rFonts w:cs="Arial Unicode MS"/>
      <w:color w:val="000000"/>
      <w:sz w:val="24"/>
      <w:szCs w:val="24"/>
      <w:u w:color="000000"/>
    </w:rPr>
  </w:style>
  <w:style w:type="paragraph" w:styleId="Kopfzeile">
    <w:name w:val="header"/>
    <w:pPr>
      <w:tabs>
        <w:tab w:val="center" w:pos="4536"/>
        <w:tab w:val="right" w:pos="9072"/>
      </w:tabs>
      <w:suppressAutoHyphens/>
    </w:pPr>
    <w:rPr>
      <w:rFonts w:ascii="Arial" w:hAnsi="Arial" w:cs="Arial Unicode MS"/>
      <w:color w:val="000000"/>
      <w:sz w:val="22"/>
      <w:szCs w:val="22"/>
      <w:u w:color="000000"/>
    </w:rPr>
  </w:style>
  <w:style w:type="paragraph" w:styleId="Textkrper">
    <w:name w:val="Body Text"/>
    <w:pPr>
      <w:suppressAutoHyphens/>
      <w:spacing w:line="360" w:lineRule="atLeast"/>
      <w:jc w:val="both"/>
    </w:pPr>
    <w:rPr>
      <w:rFonts w:ascii="Arial" w:hAnsi="Arial" w:cs="Arial Unicode MS"/>
      <w:b/>
      <w:bCs/>
      <w:color w:val="000000"/>
      <w:sz w:val="24"/>
      <w:szCs w:val="24"/>
      <w:u w:color="000000"/>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eastAsia="Times New Roman"/>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258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581E"/>
    <w:rPr>
      <w:rFonts w:ascii="Tahoma" w:eastAsia="Times New Roman"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CC5AF6"/>
    <w:rPr>
      <w:b/>
      <w:bCs/>
    </w:rPr>
  </w:style>
  <w:style w:type="character" w:customStyle="1" w:styleId="KommentarthemaZchn">
    <w:name w:val="Kommentarthema Zchn"/>
    <w:basedOn w:val="KommentartextZchn"/>
    <w:link w:val="Kommentarthema"/>
    <w:uiPriority w:val="99"/>
    <w:semiHidden/>
    <w:rsid w:val="00CC5AF6"/>
    <w:rPr>
      <w:rFonts w:eastAsia="Times New Roman"/>
      <w:b/>
      <w:bCs/>
      <w:color w:val="000000"/>
      <w:u w:color="000000"/>
    </w:rPr>
  </w:style>
  <w:style w:type="paragraph" w:styleId="StandardWeb">
    <w:name w:val="Normal (Web)"/>
    <w:basedOn w:val="Standard"/>
    <w:uiPriority w:val="99"/>
    <w:semiHidden/>
    <w:unhideWhenUsed/>
    <w:rsid w:val="000A1E8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color w:val="auto"/>
      <w:bdr w:val="none" w:sz="0" w:space="0" w:color="auto"/>
    </w:rPr>
  </w:style>
  <w:style w:type="character" w:styleId="Fett">
    <w:name w:val="Strong"/>
    <w:basedOn w:val="Absatz-Standardschriftart"/>
    <w:uiPriority w:val="22"/>
    <w:qFormat/>
    <w:rsid w:val="00F241B0"/>
    <w:rPr>
      <w:b/>
      <w:bCs/>
    </w:rPr>
  </w:style>
  <w:style w:type="character" w:customStyle="1" w:styleId="berschrift4Zchn">
    <w:name w:val="Überschrift 4 Zchn"/>
    <w:basedOn w:val="Absatz-Standardschriftart"/>
    <w:link w:val="berschrift4"/>
    <w:uiPriority w:val="9"/>
    <w:semiHidden/>
    <w:rsid w:val="00692E21"/>
    <w:rPr>
      <w:rFonts w:asciiTheme="majorHAnsi" w:eastAsiaTheme="majorEastAsia" w:hAnsiTheme="majorHAnsi" w:cstheme="majorBidi"/>
      <w:i/>
      <w:iCs/>
      <w:color w:val="2E74B5" w:themeColor="accent1" w:themeShade="BF"/>
      <w:sz w:val="24"/>
      <w:szCs w:val="24"/>
      <w:u w:color="000000"/>
    </w:rPr>
  </w:style>
  <w:style w:type="paragraph" w:styleId="Listenabsatz">
    <w:name w:val="List Paragraph"/>
    <w:basedOn w:val="Standard"/>
    <w:uiPriority w:val="34"/>
    <w:qFormat/>
    <w:rsid w:val="001F71C2"/>
    <w:pPr>
      <w:ind w:left="720"/>
      <w:contextualSpacing/>
    </w:pPr>
  </w:style>
  <w:style w:type="character" w:customStyle="1" w:styleId="NichtaufgelsteErwhnung1">
    <w:name w:val="Nicht aufgelöste Erwähnung1"/>
    <w:basedOn w:val="Absatz-Standardschriftart"/>
    <w:uiPriority w:val="99"/>
    <w:semiHidden/>
    <w:unhideWhenUsed/>
    <w:rsid w:val="00325A93"/>
    <w:rPr>
      <w:color w:val="605E5C"/>
      <w:shd w:val="clear" w:color="auto" w:fill="E1DFDD"/>
    </w:rPr>
  </w:style>
  <w:style w:type="character" w:styleId="BesuchterLink">
    <w:name w:val="FollowedHyperlink"/>
    <w:basedOn w:val="Absatz-Standardschriftart"/>
    <w:uiPriority w:val="99"/>
    <w:semiHidden/>
    <w:unhideWhenUsed/>
    <w:rsid w:val="00A71ACF"/>
    <w:rPr>
      <w:color w:val="FF00FF" w:themeColor="followedHyperlink"/>
      <w:u w:val="single"/>
    </w:rPr>
  </w:style>
  <w:style w:type="character" w:customStyle="1" w:styleId="NichtaufgelsteErwhnung2">
    <w:name w:val="Nicht aufgelöste Erwähnung2"/>
    <w:basedOn w:val="Absatz-Standardschriftart"/>
    <w:uiPriority w:val="99"/>
    <w:semiHidden/>
    <w:unhideWhenUsed/>
    <w:rsid w:val="00D10AFD"/>
    <w:rPr>
      <w:color w:val="605E5C"/>
      <w:shd w:val="clear" w:color="auto" w:fill="E1DFDD"/>
    </w:rPr>
  </w:style>
  <w:style w:type="paragraph" w:styleId="berarbeitung">
    <w:name w:val="Revision"/>
    <w:hidden/>
    <w:uiPriority w:val="99"/>
    <w:semiHidden/>
    <w:rsid w:val="0067552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166707">
      <w:bodyDiv w:val="1"/>
      <w:marLeft w:val="0"/>
      <w:marRight w:val="0"/>
      <w:marTop w:val="0"/>
      <w:marBottom w:val="0"/>
      <w:divBdr>
        <w:top w:val="none" w:sz="0" w:space="0" w:color="auto"/>
        <w:left w:val="none" w:sz="0" w:space="0" w:color="auto"/>
        <w:bottom w:val="none" w:sz="0" w:space="0" w:color="auto"/>
        <w:right w:val="none" w:sz="0" w:space="0" w:color="auto"/>
      </w:divBdr>
    </w:div>
    <w:div w:id="2107117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deca.de"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DE11-B698-4D14-8C7C-282795CA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865</Words>
  <Characters>5451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Rodeca</vt:lpstr>
    </vt:vector>
  </TitlesOfParts>
  <Company>https://www.rodeca.de/</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Rodeca</dc:title>
  <dc:creator>"Kommunikation2B - M. Wand-Quassowski" &lt;m.quassowski@kommunikation2b.de&gt;</dc:creator>
  <cp:lastModifiedBy>Kommunikation2B</cp:lastModifiedBy>
  <cp:revision>2</cp:revision>
  <cp:lastPrinted>2023-08-14T06:31:00Z</cp:lastPrinted>
  <dcterms:created xsi:type="dcterms:W3CDTF">2023-08-16T08:45:00Z</dcterms:created>
  <dcterms:modified xsi:type="dcterms:W3CDTF">2023-08-16T08:45:00Z</dcterms:modified>
</cp:coreProperties>
</file>