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ADB456C" w14:textId="77777777" w:rsidR="00623F74" w:rsidRPr="005E50F5" w:rsidRDefault="00623F74" w:rsidP="00F076A5">
      <w:pPr>
        <w:pStyle w:val="Kopfzeile"/>
        <w:tabs>
          <w:tab w:val="left" w:pos="708"/>
        </w:tabs>
        <w:spacing w:line="400" w:lineRule="exact"/>
        <w:rPr>
          <w:rFonts w:cs="Arial"/>
          <w:color w:val="000000"/>
          <w:sz w:val="20"/>
        </w:rPr>
      </w:pPr>
    </w:p>
    <w:p w14:paraId="69030B3C" w14:textId="77777777" w:rsidR="00FB61B5" w:rsidRPr="00082210" w:rsidRDefault="00FB61B5" w:rsidP="00F076A5">
      <w:pPr>
        <w:pStyle w:val="Kopfzeile"/>
        <w:tabs>
          <w:tab w:val="left" w:pos="708"/>
        </w:tabs>
        <w:spacing w:line="400" w:lineRule="exact"/>
        <w:rPr>
          <w:rFonts w:cs="Arial"/>
          <w:sz w:val="20"/>
        </w:rPr>
      </w:pPr>
    </w:p>
    <w:p w14:paraId="34D2F62F" w14:textId="6B967A8F" w:rsidR="00445EFE" w:rsidRPr="00F076A5" w:rsidRDefault="00320046" w:rsidP="00F076A5">
      <w:pPr>
        <w:pStyle w:val="Kopfzeile"/>
        <w:tabs>
          <w:tab w:val="left" w:pos="708"/>
        </w:tabs>
        <w:spacing w:line="400" w:lineRule="exact"/>
        <w:jc w:val="right"/>
        <w:rPr>
          <w:rFonts w:cs="Arial"/>
          <w:color w:val="000000"/>
          <w:sz w:val="32"/>
          <w:szCs w:val="32"/>
        </w:rPr>
      </w:pPr>
      <w:r w:rsidRPr="00F076A5">
        <w:rPr>
          <w:rFonts w:cs="Arial"/>
          <w:color w:val="000000"/>
          <w:sz w:val="20"/>
        </w:rPr>
        <w:t>0</w:t>
      </w:r>
      <w:r w:rsidR="00D742BE" w:rsidRPr="00F076A5">
        <w:rPr>
          <w:rFonts w:cs="Arial"/>
          <w:color w:val="000000"/>
          <w:sz w:val="20"/>
        </w:rPr>
        <w:t>9</w:t>
      </w:r>
      <w:r w:rsidR="00445EFE" w:rsidRPr="00F076A5">
        <w:rPr>
          <w:rFonts w:cs="Arial"/>
          <w:color w:val="000000"/>
          <w:sz w:val="20"/>
        </w:rPr>
        <w:t>/</w:t>
      </w:r>
      <w:r w:rsidR="009A49FD" w:rsidRPr="00F076A5">
        <w:rPr>
          <w:rFonts w:cs="Arial"/>
          <w:color w:val="000000"/>
          <w:sz w:val="20"/>
        </w:rPr>
        <w:t>2</w:t>
      </w:r>
      <w:r w:rsidR="000F4E40" w:rsidRPr="00F076A5">
        <w:rPr>
          <w:rFonts w:cs="Arial"/>
          <w:color w:val="000000"/>
          <w:sz w:val="20"/>
        </w:rPr>
        <w:t>2</w:t>
      </w:r>
      <w:r w:rsidR="009A49FD" w:rsidRPr="00F076A5">
        <w:rPr>
          <w:rFonts w:cs="Arial"/>
          <w:color w:val="000000"/>
          <w:sz w:val="20"/>
        </w:rPr>
        <w:t>-</w:t>
      </w:r>
      <w:r w:rsidR="000F4E40" w:rsidRPr="00F076A5">
        <w:rPr>
          <w:rFonts w:cs="Arial"/>
          <w:color w:val="000000"/>
          <w:sz w:val="20"/>
        </w:rPr>
        <w:t>06</w:t>
      </w:r>
    </w:p>
    <w:p w14:paraId="1C3B2671" w14:textId="77777777" w:rsidR="00445EFE" w:rsidRPr="00F076A5" w:rsidRDefault="00445EFE" w:rsidP="00F076A5">
      <w:pPr>
        <w:pStyle w:val="Kopfzeile"/>
        <w:tabs>
          <w:tab w:val="left" w:pos="708"/>
          <w:tab w:val="left" w:pos="5387"/>
        </w:tabs>
        <w:spacing w:line="320" w:lineRule="exact"/>
        <w:jc w:val="both"/>
        <w:rPr>
          <w:rFonts w:cs="Arial"/>
          <w:sz w:val="28"/>
          <w:u w:val="single"/>
        </w:rPr>
      </w:pPr>
    </w:p>
    <w:p w14:paraId="41605DA1" w14:textId="77777777" w:rsidR="00320046" w:rsidRPr="00F076A5" w:rsidRDefault="00320046" w:rsidP="00F076A5">
      <w:pPr>
        <w:spacing w:line="400" w:lineRule="exact"/>
        <w:jc w:val="both"/>
        <w:rPr>
          <w:rFonts w:ascii="Arial" w:hAnsi="Arial" w:cs="Arial"/>
          <w:b/>
          <w:bCs/>
          <w:sz w:val="40"/>
        </w:rPr>
      </w:pPr>
      <w:bookmarkStart w:id="0" w:name="_Hlk89777844"/>
      <w:r w:rsidRPr="00F076A5">
        <w:rPr>
          <w:rFonts w:ascii="Arial" w:hAnsi="Arial" w:cs="Arial"/>
          <w:b/>
          <w:bCs/>
          <w:sz w:val="40"/>
        </w:rPr>
        <w:t xml:space="preserve">Grüner </w:t>
      </w:r>
      <w:r w:rsidR="000B04A3" w:rsidRPr="00F076A5">
        <w:rPr>
          <w:rFonts w:ascii="Arial" w:hAnsi="Arial" w:cs="Arial"/>
          <w:b/>
          <w:bCs/>
          <w:sz w:val="40"/>
        </w:rPr>
        <w:t>Holz-Hybrid</w:t>
      </w:r>
    </w:p>
    <w:p w14:paraId="2F3E117B" w14:textId="28F4BEAF" w:rsidR="000B04A3" w:rsidRPr="00F076A5" w:rsidRDefault="00320046" w:rsidP="00F076A5">
      <w:pPr>
        <w:spacing w:line="400" w:lineRule="exact"/>
        <w:jc w:val="both"/>
        <w:rPr>
          <w:rFonts w:ascii="Arial" w:hAnsi="Arial" w:cs="Arial"/>
          <w:b/>
          <w:bCs/>
          <w:sz w:val="40"/>
        </w:rPr>
      </w:pPr>
      <w:r w:rsidRPr="00F076A5">
        <w:rPr>
          <w:rFonts w:ascii="Arial" w:hAnsi="Arial" w:cs="Arial"/>
          <w:b/>
          <w:bCs/>
          <w:sz w:val="40"/>
        </w:rPr>
        <w:t xml:space="preserve">für die </w:t>
      </w:r>
      <w:r w:rsidR="00C20EF5" w:rsidRPr="00F076A5">
        <w:rPr>
          <w:rFonts w:ascii="Arial" w:hAnsi="Arial" w:cs="Arial"/>
          <w:b/>
          <w:bCs/>
          <w:sz w:val="40"/>
        </w:rPr>
        <w:t>Hansestadt</w:t>
      </w:r>
    </w:p>
    <w:bookmarkEnd w:id="0"/>
    <w:p w14:paraId="0ED3AA27" w14:textId="77777777" w:rsidR="00685797" w:rsidRPr="00F076A5" w:rsidRDefault="00685797" w:rsidP="00F076A5">
      <w:pPr>
        <w:spacing w:line="400" w:lineRule="exact"/>
        <w:jc w:val="both"/>
        <w:rPr>
          <w:rFonts w:ascii="Arial" w:hAnsi="Arial" w:cs="Arial"/>
          <w:b/>
        </w:rPr>
      </w:pPr>
    </w:p>
    <w:p w14:paraId="729D6F30" w14:textId="14278694" w:rsidR="00685797" w:rsidRPr="00F076A5" w:rsidRDefault="008D0794" w:rsidP="00F076A5">
      <w:pPr>
        <w:spacing w:line="400" w:lineRule="exact"/>
        <w:jc w:val="both"/>
        <w:rPr>
          <w:rFonts w:ascii="Arial" w:hAnsi="Arial" w:cs="Arial"/>
          <w:color w:val="000000"/>
          <w:sz w:val="28"/>
          <w:szCs w:val="28"/>
        </w:rPr>
      </w:pPr>
      <w:r w:rsidRPr="00F076A5">
        <w:rPr>
          <w:rFonts w:ascii="Arial" w:hAnsi="Arial" w:cs="Arial"/>
          <w:color w:val="000000"/>
          <w:sz w:val="28"/>
          <w:szCs w:val="28"/>
        </w:rPr>
        <w:t xml:space="preserve">Brüninghoff realisiert </w:t>
      </w:r>
      <w:r w:rsidR="00C20EF5" w:rsidRPr="00F076A5">
        <w:rPr>
          <w:rFonts w:ascii="Arial" w:hAnsi="Arial" w:cs="Arial"/>
          <w:color w:val="000000"/>
          <w:sz w:val="28"/>
          <w:szCs w:val="28"/>
        </w:rPr>
        <w:t>Büroneubau</w:t>
      </w:r>
      <w:r w:rsidR="00CB3133" w:rsidRPr="00F076A5">
        <w:rPr>
          <w:rFonts w:ascii="Arial" w:hAnsi="Arial" w:cs="Arial"/>
          <w:color w:val="000000"/>
          <w:sz w:val="28"/>
          <w:szCs w:val="28"/>
        </w:rPr>
        <w:t xml:space="preserve"> </w:t>
      </w:r>
      <w:r w:rsidRPr="00F076A5">
        <w:rPr>
          <w:rFonts w:ascii="Arial" w:hAnsi="Arial" w:cs="Arial"/>
          <w:color w:val="000000"/>
          <w:sz w:val="28"/>
          <w:szCs w:val="28"/>
        </w:rPr>
        <w:t>im Herzen Hamburgs</w:t>
      </w:r>
    </w:p>
    <w:p w14:paraId="781FCCD3" w14:textId="77777777" w:rsidR="008D0794" w:rsidRPr="00F076A5" w:rsidRDefault="008D0794" w:rsidP="00F076A5">
      <w:pPr>
        <w:spacing w:line="360" w:lineRule="auto"/>
        <w:jc w:val="both"/>
        <w:rPr>
          <w:rFonts w:ascii="Arial" w:hAnsi="Arial" w:cs="Arial"/>
          <w:b/>
        </w:rPr>
      </w:pPr>
    </w:p>
    <w:p w14:paraId="2E8F0447" w14:textId="35981347" w:rsidR="00320046" w:rsidRPr="00F076A5" w:rsidRDefault="00320046" w:rsidP="00F076A5">
      <w:pPr>
        <w:spacing w:line="360" w:lineRule="auto"/>
        <w:jc w:val="both"/>
        <w:rPr>
          <w:rFonts w:ascii="Arial" w:hAnsi="Arial" w:cs="Arial"/>
          <w:b/>
        </w:rPr>
      </w:pPr>
      <w:r w:rsidRPr="00F076A5">
        <w:rPr>
          <w:rFonts w:ascii="Arial" w:hAnsi="Arial" w:cs="Arial"/>
          <w:b/>
        </w:rPr>
        <w:t xml:space="preserve">Mit dem Timber Office </w:t>
      </w:r>
      <w:r w:rsidR="00D171E8" w:rsidRPr="00F076A5">
        <w:rPr>
          <w:rFonts w:ascii="Arial" w:hAnsi="Arial" w:cs="Arial"/>
          <w:b/>
        </w:rPr>
        <w:t>ist</w:t>
      </w:r>
      <w:r w:rsidRPr="00F076A5">
        <w:rPr>
          <w:rFonts w:ascii="Arial" w:hAnsi="Arial" w:cs="Arial"/>
          <w:b/>
        </w:rPr>
        <w:t xml:space="preserve"> in Hamburg ein </w:t>
      </w:r>
      <w:bookmarkStart w:id="1" w:name="_Hlk95212622"/>
      <w:r w:rsidR="008C6AD6" w:rsidRPr="00F076A5">
        <w:rPr>
          <w:rFonts w:ascii="Arial" w:hAnsi="Arial" w:cs="Arial"/>
          <w:b/>
        </w:rPr>
        <w:t xml:space="preserve">zukunftsweisendes, </w:t>
      </w:r>
      <w:r w:rsidRPr="00F076A5">
        <w:rPr>
          <w:rFonts w:ascii="Arial" w:hAnsi="Arial" w:cs="Arial"/>
          <w:b/>
        </w:rPr>
        <w:t>klimafreundliches Bürogebäude</w:t>
      </w:r>
      <w:r w:rsidR="00D171E8" w:rsidRPr="00F076A5">
        <w:rPr>
          <w:rFonts w:ascii="Arial" w:hAnsi="Arial" w:cs="Arial"/>
          <w:b/>
        </w:rPr>
        <w:t xml:space="preserve"> entstanden</w:t>
      </w:r>
      <w:r w:rsidRPr="00F076A5">
        <w:rPr>
          <w:rFonts w:ascii="Arial" w:hAnsi="Arial" w:cs="Arial"/>
          <w:b/>
        </w:rPr>
        <w:t xml:space="preserve">. Es zeichnet sich nicht nur durch </w:t>
      </w:r>
      <w:r w:rsidR="003D15D0" w:rsidRPr="00F076A5">
        <w:rPr>
          <w:rFonts w:ascii="Arial" w:hAnsi="Arial" w:cs="Arial"/>
          <w:b/>
        </w:rPr>
        <w:t>s</w:t>
      </w:r>
      <w:r w:rsidRPr="00F076A5">
        <w:rPr>
          <w:rFonts w:ascii="Arial" w:hAnsi="Arial" w:cs="Arial"/>
          <w:b/>
        </w:rPr>
        <w:t xml:space="preserve">eine Holz-Hybridbauweise </w:t>
      </w:r>
      <w:bookmarkEnd w:id="1"/>
      <w:r w:rsidR="003D15D0" w:rsidRPr="00F076A5">
        <w:rPr>
          <w:rFonts w:ascii="Arial" w:hAnsi="Arial" w:cs="Arial"/>
          <w:b/>
        </w:rPr>
        <w:t xml:space="preserve">und </w:t>
      </w:r>
      <w:r w:rsidR="005002D1" w:rsidRPr="00F076A5">
        <w:rPr>
          <w:rFonts w:ascii="Arial" w:hAnsi="Arial" w:cs="Arial"/>
          <w:b/>
        </w:rPr>
        <w:t xml:space="preserve">einen </w:t>
      </w:r>
      <w:r w:rsidR="003D15D0" w:rsidRPr="00F076A5">
        <w:rPr>
          <w:rFonts w:ascii="Arial" w:hAnsi="Arial" w:cs="Arial"/>
          <w:b/>
        </w:rPr>
        <w:t xml:space="preserve">effektiven Systemansatz </w:t>
      </w:r>
      <w:r w:rsidRPr="00F076A5">
        <w:rPr>
          <w:rFonts w:ascii="Arial" w:hAnsi="Arial" w:cs="Arial"/>
          <w:b/>
        </w:rPr>
        <w:t xml:space="preserve">aus, sondern überzeugt auch optisch – unter anderem durch eine </w:t>
      </w:r>
      <w:r w:rsidR="003D15D0" w:rsidRPr="00F076A5">
        <w:rPr>
          <w:rFonts w:ascii="Arial" w:hAnsi="Arial" w:cs="Arial"/>
          <w:b/>
        </w:rPr>
        <w:t xml:space="preserve">vorgehängte </w:t>
      </w:r>
      <w:r w:rsidRPr="00F076A5">
        <w:rPr>
          <w:rFonts w:ascii="Arial" w:hAnsi="Arial" w:cs="Arial"/>
          <w:b/>
        </w:rPr>
        <w:t xml:space="preserve">Fassade </w:t>
      </w:r>
      <w:r w:rsidR="003D15D0" w:rsidRPr="00F076A5">
        <w:rPr>
          <w:rFonts w:ascii="Arial" w:hAnsi="Arial" w:cs="Arial"/>
          <w:b/>
        </w:rPr>
        <w:t xml:space="preserve">mit </w:t>
      </w:r>
      <w:r w:rsidR="004D4930" w:rsidRPr="00F076A5">
        <w:rPr>
          <w:rFonts w:ascii="Arial" w:hAnsi="Arial" w:cs="Arial"/>
          <w:b/>
        </w:rPr>
        <w:t>grünen Keramikfliesen</w:t>
      </w:r>
      <w:r w:rsidR="003D15D0" w:rsidRPr="00F076A5">
        <w:rPr>
          <w:rFonts w:ascii="Arial" w:hAnsi="Arial" w:cs="Arial"/>
          <w:b/>
        </w:rPr>
        <w:t xml:space="preserve">. Mit seinen sechs Obergeschossen bietet </w:t>
      </w:r>
      <w:r w:rsidR="00FA741E" w:rsidRPr="00F076A5">
        <w:rPr>
          <w:rFonts w:ascii="Arial" w:hAnsi="Arial" w:cs="Arial"/>
          <w:b/>
        </w:rPr>
        <w:t>das Gebäude</w:t>
      </w:r>
      <w:r w:rsidR="003D15D0" w:rsidRPr="00F076A5">
        <w:rPr>
          <w:rFonts w:ascii="Arial" w:hAnsi="Arial" w:cs="Arial"/>
          <w:b/>
        </w:rPr>
        <w:t xml:space="preserve"> </w:t>
      </w:r>
      <w:r w:rsidR="00FA741E" w:rsidRPr="00F076A5">
        <w:rPr>
          <w:rFonts w:ascii="Arial" w:hAnsi="Arial" w:cs="Arial"/>
          <w:b/>
        </w:rPr>
        <w:t xml:space="preserve">Platz für rund 250 </w:t>
      </w:r>
      <w:r w:rsidR="00246FB4" w:rsidRPr="00F076A5">
        <w:rPr>
          <w:rFonts w:ascii="Arial" w:hAnsi="Arial" w:cs="Arial"/>
          <w:b/>
        </w:rPr>
        <w:t xml:space="preserve">moderne </w:t>
      </w:r>
      <w:r w:rsidR="00FA741E" w:rsidRPr="00F076A5">
        <w:rPr>
          <w:rFonts w:ascii="Arial" w:hAnsi="Arial" w:cs="Arial"/>
          <w:b/>
        </w:rPr>
        <w:t xml:space="preserve">Arbeitsplätze. </w:t>
      </w:r>
      <w:r w:rsidR="003D15D0" w:rsidRPr="00F076A5">
        <w:rPr>
          <w:rFonts w:ascii="Arial" w:hAnsi="Arial" w:cs="Arial"/>
          <w:b/>
        </w:rPr>
        <w:t>Realisiert w</w:t>
      </w:r>
      <w:r w:rsidR="00D171E8" w:rsidRPr="00F076A5">
        <w:rPr>
          <w:rFonts w:ascii="Arial" w:hAnsi="Arial" w:cs="Arial"/>
          <w:b/>
        </w:rPr>
        <w:t>urde</w:t>
      </w:r>
      <w:r w:rsidR="003D15D0" w:rsidRPr="00F076A5">
        <w:rPr>
          <w:rFonts w:ascii="Arial" w:hAnsi="Arial" w:cs="Arial"/>
          <w:b/>
        </w:rPr>
        <w:t xml:space="preserve"> </w:t>
      </w:r>
      <w:r w:rsidR="00FA741E" w:rsidRPr="00F076A5">
        <w:rPr>
          <w:rFonts w:ascii="Arial" w:hAnsi="Arial" w:cs="Arial"/>
          <w:b/>
        </w:rPr>
        <w:t>es</w:t>
      </w:r>
      <w:r w:rsidR="003D15D0" w:rsidRPr="00F076A5">
        <w:rPr>
          <w:rFonts w:ascii="Arial" w:hAnsi="Arial" w:cs="Arial"/>
          <w:b/>
        </w:rPr>
        <w:t xml:space="preserve"> durch Brüninghoff nach Plänen von LH Architekten</w:t>
      </w:r>
      <w:r w:rsidR="00267C48" w:rsidRPr="00F076A5">
        <w:rPr>
          <w:rFonts w:ascii="Arial" w:hAnsi="Arial" w:cs="Arial"/>
          <w:b/>
        </w:rPr>
        <w:t xml:space="preserve"> Landwehr Henke + Partner mbB</w:t>
      </w:r>
      <w:r w:rsidR="003D15D0" w:rsidRPr="00F076A5">
        <w:rPr>
          <w:rFonts w:ascii="Arial" w:hAnsi="Arial" w:cs="Arial"/>
          <w:b/>
        </w:rPr>
        <w:t xml:space="preserve"> aus der Hansestadt. </w:t>
      </w:r>
    </w:p>
    <w:p w14:paraId="0BC51034" w14:textId="6DF4AC35" w:rsidR="00320046" w:rsidRPr="00F076A5" w:rsidRDefault="00320046" w:rsidP="00F076A5">
      <w:pPr>
        <w:spacing w:line="360" w:lineRule="auto"/>
        <w:jc w:val="both"/>
        <w:rPr>
          <w:rFonts w:ascii="Arial" w:hAnsi="Arial" w:cs="Arial"/>
          <w:bCs/>
        </w:rPr>
      </w:pPr>
    </w:p>
    <w:p w14:paraId="3637E3AD" w14:textId="26C93093" w:rsidR="00B32482" w:rsidRPr="00F076A5" w:rsidRDefault="00F849F8" w:rsidP="00F076A5">
      <w:pPr>
        <w:spacing w:line="360" w:lineRule="auto"/>
        <w:jc w:val="both"/>
        <w:rPr>
          <w:rFonts w:ascii="Arial" w:hAnsi="Arial" w:cs="Arial"/>
          <w:bCs/>
        </w:rPr>
      </w:pPr>
      <w:r w:rsidRPr="00F076A5">
        <w:rPr>
          <w:rFonts w:ascii="Arial" w:hAnsi="Arial" w:cs="Arial"/>
          <w:bCs/>
        </w:rPr>
        <w:t xml:space="preserve">Die Hansestadt Hamburg hat sich zum Ziel gesetzt, nachhaltiger zu werden. </w:t>
      </w:r>
      <w:r w:rsidR="008C6AD6" w:rsidRPr="00F076A5">
        <w:rPr>
          <w:rFonts w:ascii="Arial" w:hAnsi="Arial" w:cs="Arial"/>
          <w:bCs/>
        </w:rPr>
        <w:t xml:space="preserve">Diesen Ansatz verfolgt </w:t>
      </w:r>
      <w:r w:rsidRPr="00F076A5">
        <w:rPr>
          <w:rFonts w:ascii="Arial" w:hAnsi="Arial" w:cs="Arial"/>
          <w:bCs/>
        </w:rPr>
        <w:t xml:space="preserve">auch ein neues Bürogebäude, das </w:t>
      </w:r>
      <w:r w:rsidR="00FE54AD" w:rsidRPr="00F076A5">
        <w:rPr>
          <w:rFonts w:ascii="Arial" w:hAnsi="Arial" w:cs="Arial"/>
          <w:bCs/>
        </w:rPr>
        <w:t xml:space="preserve">im Auftrag der AVW Immobilien AG </w:t>
      </w:r>
      <w:r w:rsidR="00246FB4" w:rsidRPr="00F076A5">
        <w:rPr>
          <w:rFonts w:ascii="Arial" w:hAnsi="Arial" w:cs="Arial"/>
          <w:bCs/>
        </w:rPr>
        <w:t>ents</w:t>
      </w:r>
      <w:r w:rsidR="00D171E8" w:rsidRPr="00F076A5">
        <w:rPr>
          <w:rFonts w:ascii="Arial" w:hAnsi="Arial" w:cs="Arial"/>
          <w:bCs/>
        </w:rPr>
        <w:t>tanden ist</w:t>
      </w:r>
      <w:r w:rsidR="00246FB4" w:rsidRPr="00F076A5">
        <w:rPr>
          <w:rFonts w:ascii="Arial" w:hAnsi="Arial" w:cs="Arial"/>
          <w:bCs/>
        </w:rPr>
        <w:t xml:space="preserve">. </w:t>
      </w:r>
      <w:r w:rsidR="00FE54AD" w:rsidRPr="00F076A5">
        <w:rPr>
          <w:rFonts w:ascii="Arial" w:hAnsi="Arial" w:cs="Arial"/>
          <w:bCs/>
        </w:rPr>
        <w:t>Es befindet sich auf der Grenze der beiden Stadtteile Bahrenfeld und Ottensen</w:t>
      </w:r>
      <w:r w:rsidR="008C6AD6" w:rsidRPr="00F076A5">
        <w:rPr>
          <w:rFonts w:ascii="Arial" w:hAnsi="Arial" w:cs="Arial"/>
          <w:bCs/>
        </w:rPr>
        <w:t xml:space="preserve"> –</w:t>
      </w:r>
      <w:r w:rsidR="00FE54AD" w:rsidRPr="00F076A5">
        <w:rPr>
          <w:rFonts w:ascii="Arial" w:hAnsi="Arial" w:cs="Arial"/>
          <w:bCs/>
        </w:rPr>
        <w:t xml:space="preserve"> damit in attraktiver, gut angebundener Lage. Der Bürokomplex umfasst eine Gesamtfläche von rund 3.</w:t>
      </w:r>
      <w:r w:rsidR="008C6AD6" w:rsidRPr="00F076A5">
        <w:rPr>
          <w:rFonts w:ascii="Arial" w:hAnsi="Arial" w:cs="Arial"/>
          <w:bCs/>
        </w:rPr>
        <w:t xml:space="preserve">500 </w:t>
      </w:r>
      <w:r w:rsidR="00FE54AD" w:rsidRPr="00F076A5">
        <w:rPr>
          <w:rFonts w:ascii="Arial" w:hAnsi="Arial" w:cs="Arial"/>
          <w:bCs/>
        </w:rPr>
        <w:t>Quadratmetern</w:t>
      </w:r>
      <w:r w:rsidR="00B32482" w:rsidRPr="00F076A5">
        <w:rPr>
          <w:rFonts w:ascii="Arial" w:hAnsi="Arial" w:cs="Arial"/>
          <w:bCs/>
        </w:rPr>
        <w:t xml:space="preserve"> und basiert auf den Plänen von LH Architekten </w:t>
      </w:r>
      <w:r w:rsidR="00267C48" w:rsidRPr="00F076A5">
        <w:rPr>
          <w:rFonts w:ascii="Arial" w:hAnsi="Arial" w:cs="Arial"/>
          <w:bCs/>
        </w:rPr>
        <w:t xml:space="preserve">Landwehr Henke + Partner mbB </w:t>
      </w:r>
      <w:r w:rsidR="00B32482" w:rsidRPr="00F076A5">
        <w:rPr>
          <w:rFonts w:ascii="Arial" w:hAnsi="Arial" w:cs="Arial"/>
          <w:bCs/>
        </w:rPr>
        <w:t xml:space="preserve">aus Hamburg. Die </w:t>
      </w:r>
      <w:r w:rsidR="00085F46" w:rsidRPr="00F076A5">
        <w:rPr>
          <w:rFonts w:ascii="Arial" w:hAnsi="Arial" w:cs="Arial"/>
          <w:bCs/>
        </w:rPr>
        <w:t>Brüninghoff Group</w:t>
      </w:r>
      <w:r w:rsidR="00B32482" w:rsidRPr="00F076A5">
        <w:rPr>
          <w:rFonts w:ascii="Arial" w:hAnsi="Arial" w:cs="Arial"/>
          <w:bCs/>
        </w:rPr>
        <w:t xml:space="preserve"> realisiert</w:t>
      </w:r>
      <w:r w:rsidR="003733E2" w:rsidRPr="00F076A5">
        <w:rPr>
          <w:rFonts w:ascii="Arial" w:hAnsi="Arial" w:cs="Arial"/>
          <w:bCs/>
        </w:rPr>
        <w:t>e</w:t>
      </w:r>
      <w:r w:rsidR="00B32482" w:rsidRPr="00F076A5">
        <w:rPr>
          <w:rFonts w:ascii="Arial" w:hAnsi="Arial" w:cs="Arial"/>
          <w:bCs/>
        </w:rPr>
        <w:t xml:space="preserve"> das Gebäude nach </w:t>
      </w:r>
      <w:r w:rsidR="005002D1" w:rsidRPr="00F076A5">
        <w:rPr>
          <w:rFonts w:ascii="Arial" w:hAnsi="Arial" w:cs="Arial"/>
          <w:bCs/>
        </w:rPr>
        <w:t xml:space="preserve">bewährtem </w:t>
      </w:r>
      <w:r w:rsidR="00D80B8C" w:rsidRPr="00F076A5">
        <w:rPr>
          <w:rFonts w:ascii="Arial" w:hAnsi="Arial" w:cs="Arial"/>
          <w:bCs/>
        </w:rPr>
        <w:t>Systemansatz.</w:t>
      </w:r>
      <w:r w:rsidR="00B32482" w:rsidRPr="00F076A5">
        <w:rPr>
          <w:rFonts w:ascii="Arial" w:hAnsi="Arial" w:cs="Arial"/>
          <w:bCs/>
        </w:rPr>
        <w:t xml:space="preserve"> </w:t>
      </w:r>
    </w:p>
    <w:p w14:paraId="68C37582" w14:textId="77777777" w:rsidR="00B32482" w:rsidRPr="00F076A5" w:rsidRDefault="00B32482" w:rsidP="00F076A5">
      <w:pPr>
        <w:spacing w:line="360" w:lineRule="auto"/>
        <w:jc w:val="both"/>
        <w:rPr>
          <w:rFonts w:ascii="Arial" w:hAnsi="Arial" w:cs="Arial"/>
          <w:bCs/>
        </w:rPr>
      </w:pPr>
    </w:p>
    <w:p w14:paraId="2C6964B8" w14:textId="6249C09B" w:rsidR="00FE54AD" w:rsidRPr="00F076A5" w:rsidRDefault="00FE54AD" w:rsidP="00F076A5">
      <w:pPr>
        <w:spacing w:line="360" w:lineRule="auto"/>
        <w:jc w:val="both"/>
        <w:rPr>
          <w:rFonts w:ascii="Arial" w:hAnsi="Arial" w:cs="Arial"/>
          <w:b/>
        </w:rPr>
      </w:pPr>
    </w:p>
    <w:p w14:paraId="426EEB60" w14:textId="55CB7E09" w:rsidR="00FE54AD" w:rsidRPr="00F076A5" w:rsidRDefault="00FE54AD" w:rsidP="00F076A5">
      <w:pPr>
        <w:spacing w:line="360" w:lineRule="auto"/>
        <w:jc w:val="both"/>
        <w:rPr>
          <w:rFonts w:ascii="Arial" w:hAnsi="Arial" w:cs="Arial"/>
          <w:b/>
        </w:rPr>
      </w:pPr>
      <w:r w:rsidRPr="00F076A5">
        <w:rPr>
          <w:rFonts w:ascii="Arial" w:hAnsi="Arial" w:cs="Arial"/>
          <w:b/>
        </w:rPr>
        <w:t xml:space="preserve">Bauweise </w:t>
      </w:r>
      <w:r w:rsidR="00FA59C4" w:rsidRPr="00F076A5">
        <w:rPr>
          <w:rFonts w:ascii="Arial" w:hAnsi="Arial" w:cs="Arial"/>
          <w:b/>
        </w:rPr>
        <w:t>in Anlehnung an das</w:t>
      </w:r>
      <w:r w:rsidRPr="00F076A5">
        <w:rPr>
          <w:rFonts w:ascii="Arial" w:hAnsi="Arial" w:cs="Arial"/>
          <w:b/>
        </w:rPr>
        <w:t xml:space="preserve"> Cree</w:t>
      </w:r>
      <w:r w:rsidR="00D80B8C" w:rsidRPr="00F076A5">
        <w:rPr>
          <w:rFonts w:ascii="Arial" w:hAnsi="Arial" w:cs="Arial"/>
          <w:b/>
        </w:rPr>
        <w:t xml:space="preserve"> B</w:t>
      </w:r>
      <w:r w:rsidR="00FA59C4" w:rsidRPr="00F076A5">
        <w:rPr>
          <w:rFonts w:ascii="Arial" w:hAnsi="Arial" w:cs="Arial"/>
          <w:b/>
        </w:rPr>
        <w:t>u</w:t>
      </w:r>
      <w:r w:rsidR="00D80B8C" w:rsidRPr="00F076A5">
        <w:rPr>
          <w:rFonts w:ascii="Arial" w:hAnsi="Arial" w:cs="Arial"/>
          <w:b/>
        </w:rPr>
        <w:t>ildings-</w:t>
      </w:r>
      <w:r w:rsidRPr="00F076A5">
        <w:rPr>
          <w:rFonts w:ascii="Arial" w:hAnsi="Arial" w:cs="Arial"/>
          <w:b/>
        </w:rPr>
        <w:t>System</w:t>
      </w:r>
    </w:p>
    <w:p w14:paraId="2F0A365A" w14:textId="5E8D01F1" w:rsidR="006720D7" w:rsidRPr="00F076A5" w:rsidRDefault="002B0B02" w:rsidP="00F076A5">
      <w:pPr>
        <w:spacing w:line="360" w:lineRule="auto"/>
        <w:jc w:val="both"/>
        <w:rPr>
          <w:rFonts w:ascii="Arial" w:hAnsi="Arial" w:cs="Arial"/>
          <w:bCs/>
        </w:rPr>
      </w:pPr>
      <w:r w:rsidRPr="00F076A5">
        <w:rPr>
          <w:rFonts w:ascii="Arial" w:hAnsi="Arial" w:cs="Arial"/>
          <w:bCs/>
        </w:rPr>
        <w:t>Die Geschossdecken des Timber Office bestehen</w:t>
      </w:r>
      <w:r w:rsidR="005002D1" w:rsidRPr="00F076A5">
        <w:rPr>
          <w:rFonts w:ascii="Arial" w:hAnsi="Arial" w:cs="Arial"/>
          <w:bCs/>
        </w:rPr>
        <w:t xml:space="preserve"> – </w:t>
      </w:r>
      <w:r w:rsidR="00D80B8C" w:rsidRPr="00F076A5">
        <w:rPr>
          <w:rFonts w:ascii="Arial" w:hAnsi="Arial" w:cs="Arial"/>
          <w:bCs/>
        </w:rPr>
        <w:t>dem Cree-Gedanken folgend –</w:t>
      </w:r>
      <w:r w:rsidRPr="00F076A5">
        <w:rPr>
          <w:rFonts w:ascii="Arial" w:hAnsi="Arial" w:cs="Arial"/>
          <w:bCs/>
        </w:rPr>
        <w:t xml:space="preserve"> aus einem Raster </w:t>
      </w:r>
      <w:r w:rsidR="00224B5E" w:rsidRPr="00F076A5">
        <w:rPr>
          <w:rFonts w:ascii="Arial" w:hAnsi="Arial" w:cs="Arial"/>
          <w:bCs/>
        </w:rPr>
        <w:t xml:space="preserve">vorgefertigter </w:t>
      </w:r>
      <w:r w:rsidRPr="00F076A5">
        <w:rPr>
          <w:rFonts w:ascii="Arial" w:hAnsi="Arial" w:cs="Arial"/>
          <w:bCs/>
        </w:rPr>
        <w:t>Holz-Beton-Verb</w:t>
      </w:r>
      <w:r w:rsidR="00D73388" w:rsidRPr="00F076A5">
        <w:rPr>
          <w:rFonts w:ascii="Arial" w:hAnsi="Arial" w:cs="Arial"/>
          <w:bCs/>
        </w:rPr>
        <w:t>u</w:t>
      </w:r>
      <w:r w:rsidRPr="00F076A5">
        <w:rPr>
          <w:rFonts w:ascii="Arial" w:hAnsi="Arial" w:cs="Arial"/>
          <w:bCs/>
        </w:rPr>
        <w:t>ndelementen</w:t>
      </w:r>
      <w:r w:rsidR="00D73388" w:rsidRPr="00F076A5">
        <w:rPr>
          <w:rFonts w:ascii="Arial" w:hAnsi="Arial" w:cs="Arial"/>
          <w:bCs/>
        </w:rPr>
        <w:t xml:space="preserve"> </w:t>
      </w:r>
      <w:r w:rsidR="00224B5E" w:rsidRPr="00F076A5">
        <w:rPr>
          <w:rFonts w:ascii="Arial" w:hAnsi="Arial" w:cs="Arial"/>
          <w:bCs/>
        </w:rPr>
        <w:t>in den Maßen</w:t>
      </w:r>
      <w:r w:rsidR="00A32F4B" w:rsidRPr="00F076A5">
        <w:rPr>
          <w:rFonts w:ascii="Arial" w:hAnsi="Arial" w:cs="Arial"/>
          <w:bCs/>
        </w:rPr>
        <w:t xml:space="preserve"> von rund 1,</w:t>
      </w:r>
      <w:r w:rsidR="00267C48" w:rsidRPr="00F076A5">
        <w:rPr>
          <w:rFonts w:ascii="Arial" w:hAnsi="Arial" w:cs="Arial"/>
          <w:bCs/>
        </w:rPr>
        <w:t>25</w:t>
      </w:r>
      <w:r w:rsidR="00A32F4B" w:rsidRPr="00F076A5">
        <w:rPr>
          <w:rFonts w:ascii="Arial" w:hAnsi="Arial" w:cs="Arial"/>
          <w:bCs/>
        </w:rPr>
        <w:t xml:space="preserve"> Meter mal</w:t>
      </w:r>
      <w:r w:rsidR="00224B5E" w:rsidRPr="00F076A5">
        <w:rPr>
          <w:rFonts w:ascii="Arial" w:hAnsi="Arial" w:cs="Arial"/>
          <w:bCs/>
        </w:rPr>
        <w:t xml:space="preserve"> </w:t>
      </w:r>
      <w:r w:rsidR="009978FC" w:rsidRPr="00F076A5">
        <w:rPr>
          <w:rFonts w:ascii="Arial" w:hAnsi="Arial" w:cs="Arial"/>
          <w:bCs/>
        </w:rPr>
        <w:t xml:space="preserve">6,25 Meter. Für den vertikalen Lastabtrag sorgen </w:t>
      </w:r>
      <w:r w:rsidR="008C6AD6" w:rsidRPr="00F076A5">
        <w:rPr>
          <w:rFonts w:ascii="Arial" w:hAnsi="Arial" w:cs="Arial"/>
          <w:bCs/>
        </w:rPr>
        <w:t xml:space="preserve">Betonteil- </w:t>
      </w:r>
      <w:r w:rsidR="009978FC" w:rsidRPr="00F076A5">
        <w:rPr>
          <w:rFonts w:ascii="Arial" w:hAnsi="Arial" w:cs="Arial"/>
          <w:bCs/>
        </w:rPr>
        <w:t>sowie Holzfassadenstützen aus Brettschichtholz</w:t>
      </w:r>
      <w:r w:rsidR="00027A66" w:rsidRPr="00F076A5">
        <w:rPr>
          <w:rFonts w:ascii="Arial" w:hAnsi="Arial" w:cs="Arial"/>
          <w:bCs/>
        </w:rPr>
        <w:t xml:space="preserve"> mit einem quadratischen Querschnitt</w:t>
      </w:r>
      <w:r w:rsidR="0058204F" w:rsidRPr="00F076A5">
        <w:rPr>
          <w:rFonts w:ascii="Arial" w:hAnsi="Arial" w:cs="Arial"/>
          <w:bCs/>
        </w:rPr>
        <w:t xml:space="preserve">. Diese </w:t>
      </w:r>
      <w:r w:rsidR="002E101D" w:rsidRPr="00F076A5">
        <w:rPr>
          <w:rFonts w:ascii="Arial" w:hAnsi="Arial" w:cs="Arial"/>
          <w:bCs/>
        </w:rPr>
        <w:t>verfügen über</w:t>
      </w:r>
      <w:r w:rsidR="0058204F" w:rsidRPr="00F076A5">
        <w:rPr>
          <w:rFonts w:ascii="Arial" w:hAnsi="Arial" w:cs="Arial"/>
          <w:bCs/>
        </w:rPr>
        <w:t xml:space="preserve"> ein</w:t>
      </w:r>
      <w:r w:rsidR="00027A66" w:rsidRPr="00F076A5">
        <w:rPr>
          <w:rFonts w:ascii="Arial" w:hAnsi="Arial" w:cs="Arial"/>
          <w:bCs/>
        </w:rPr>
        <w:t xml:space="preserve"> Seitenmaß von 40 Zentimetern</w:t>
      </w:r>
      <w:r w:rsidR="00895F74" w:rsidRPr="00F076A5">
        <w:rPr>
          <w:rFonts w:ascii="Arial" w:hAnsi="Arial" w:cs="Arial"/>
          <w:bCs/>
        </w:rPr>
        <w:t xml:space="preserve">. </w:t>
      </w:r>
      <w:r w:rsidR="009978FC" w:rsidRPr="00F076A5">
        <w:rPr>
          <w:rFonts w:ascii="Arial" w:hAnsi="Arial" w:cs="Arial"/>
          <w:bCs/>
        </w:rPr>
        <w:t xml:space="preserve">Die horizontalen Lasten werden über den Treppenhauskern und den Brandwänden aufgenommen. Die Anforderungen an den Brand- und Schallschutz </w:t>
      </w:r>
      <w:r w:rsidR="00691D99" w:rsidRPr="00F076A5">
        <w:rPr>
          <w:rFonts w:ascii="Arial" w:hAnsi="Arial" w:cs="Arial"/>
          <w:bCs/>
        </w:rPr>
        <w:t>erfüllt die hybride Konstruktion der Decke.</w:t>
      </w:r>
      <w:r w:rsidR="00895F74" w:rsidRPr="00F076A5">
        <w:rPr>
          <w:rFonts w:ascii="Arial" w:hAnsi="Arial" w:cs="Arial"/>
          <w:bCs/>
        </w:rPr>
        <w:t xml:space="preserve"> Aufwendige Zusatzaufbauten sind so </w:t>
      </w:r>
      <w:r w:rsidR="00691D99" w:rsidRPr="00F076A5">
        <w:rPr>
          <w:rFonts w:ascii="Arial" w:hAnsi="Arial" w:cs="Arial"/>
          <w:bCs/>
        </w:rPr>
        <w:t>nicht notwendig.</w:t>
      </w:r>
      <w:r w:rsidR="009978FC" w:rsidRPr="00F076A5">
        <w:rPr>
          <w:rFonts w:ascii="Arial" w:hAnsi="Arial" w:cs="Arial"/>
          <w:bCs/>
        </w:rPr>
        <w:t xml:space="preserve"> </w:t>
      </w:r>
      <w:bookmarkStart w:id="2" w:name="_Hlk95212420"/>
      <w:r w:rsidR="00895F74" w:rsidRPr="00F076A5">
        <w:rPr>
          <w:rFonts w:ascii="Arial" w:hAnsi="Arial" w:cs="Arial"/>
          <w:bCs/>
        </w:rPr>
        <w:t>Die Decken selbst haben eine Spannweite von 6,25 Metern und bestehen aus einer zwölf Zentimeter dicken Betonschicht, die mit einer 16 Zentimeter starken Brettsperrholzlage verzahnt wird.</w:t>
      </w:r>
      <w:r w:rsidR="00027A66" w:rsidRPr="00F076A5">
        <w:rPr>
          <w:rFonts w:ascii="Arial" w:hAnsi="Arial" w:cs="Arial"/>
          <w:bCs/>
        </w:rPr>
        <w:t xml:space="preserve"> </w:t>
      </w:r>
      <w:bookmarkEnd w:id="2"/>
      <w:r w:rsidR="00027A66" w:rsidRPr="00F076A5">
        <w:rPr>
          <w:rFonts w:ascii="Arial" w:hAnsi="Arial" w:cs="Arial"/>
          <w:bCs/>
        </w:rPr>
        <w:t xml:space="preserve">Die Stöße im Bereich der Unterzüge werden vor Ort kraftschlüssig vergossen. Die Randbereiche zur Fassade weisen durchgängige Betonrandbalken auf. </w:t>
      </w:r>
      <w:r w:rsidR="00895F74" w:rsidRPr="00F076A5">
        <w:rPr>
          <w:rFonts w:ascii="Arial" w:hAnsi="Arial" w:cs="Arial"/>
          <w:bCs/>
        </w:rPr>
        <w:t xml:space="preserve">Mit </w:t>
      </w:r>
      <w:r w:rsidR="00027A66" w:rsidRPr="00F076A5">
        <w:rPr>
          <w:rFonts w:ascii="Arial" w:hAnsi="Arial" w:cs="Arial"/>
          <w:bCs/>
        </w:rPr>
        <w:t xml:space="preserve">ihrer </w:t>
      </w:r>
      <w:r w:rsidR="00895F74" w:rsidRPr="00F076A5">
        <w:rPr>
          <w:rFonts w:ascii="Arial" w:hAnsi="Arial" w:cs="Arial"/>
          <w:bCs/>
        </w:rPr>
        <w:t xml:space="preserve">Spannweite </w:t>
      </w:r>
      <w:r w:rsidR="00027A66" w:rsidRPr="00F076A5">
        <w:rPr>
          <w:rFonts w:ascii="Arial" w:hAnsi="Arial" w:cs="Arial"/>
          <w:bCs/>
        </w:rPr>
        <w:t xml:space="preserve">gewährleisten die Deckenelemente </w:t>
      </w:r>
      <w:r w:rsidR="00895F74" w:rsidRPr="00F076A5">
        <w:rPr>
          <w:rFonts w:ascii="Arial" w:hAnsi="Arial" w:cs="Arial"/>
          <w:bCs/>
        </w:rPr>
        <w:t xml:space="preserve">eine hohe Flexibilität in der Raumaufteilung. </w:t>
      </w:r>
      <w:r w:rsidR="009E1FAF" w:rsidRPr="00F076A5">
        <w:rPr>
          <w:rFonts w:ascii="Arial" w:hAnsi="Arial" w:cs="Arial"/>
          <w:bCs/>
        </w:rPr>
        <w:t xml:space="preserve">Neben dem aussteifenden Treppenhauskern und den abschließenden Brandwänden gibt es </w:t>
      </w:r>
      <w:r w:rsidR="0058204F" w:rsidRPr="00F076A5">
        <w:rPr>
          <w:rFonts w:ascii="Arial" w:hAnsi="Arial" w:cs="Arial"/>
          <w:bCs/>
        </w:rPr>
        <w:t xml:space="preserve">lediglich </w:t>
      </w:r>
      <w:r w:rsidR="009E1FAF" w:rsidRPr="00F076A5">
        <w:rPr>
          <w:rFonts w:ascii="Arial" w:hAnsi="Arial" w:cs="Arial"/>
          <w:bCs/>
        </w:rPr>
        <w:t xml:space="preserve">eine weitere tragende Wand im Bereich des WC-Kernes, sodass der Mieterausbau </w:t>
      </w:r>
      <w:r w:rsidR="0058204F" w:rsidRPr="00F076A5">
        <w:rPr>
          <w:rFonts w:ascii="Arial" w:hAnsi="Arial" w:cs="Arial"/>
          <w:bCs/>
        </w:rPr>
        <w:t xml:space="preserve">weitgehend </w:t>
      </w:r>
      <w:r w:rsidR="009E1FAF" w:rsidRPr="00F076A5">
        <w:rPr>
          <w:rFonts w:ascii="Arial" w:hAnsi="Arial" w:cs="Arial"/>
          <w:bCs/>
        </w:rPr>
        <w:t xml:space="preserve">unabhängig und flexibel </w:t>
      </w:r>
      <w:r w:rsidR="003733E2" w:rsidRPr="00F076A5">
        <w:rPr>
          <w:rFonts w:ascii="Arial" w:hAnsi="Arial" w:cs="Arial"/>
          <w:bCs/>
        </w:rPr>
        <w:t>ist</w:t>
      </w:r>
      <w:r w:rsidR="009E1FAF" w:rsidRPr="00F076A5">
        <w:rPr>
          <w:rFonts w:ascii="Arial" w:hAnsi="Arial" w:cs="Arial"/>
          <w:bCs/>
        </w:rPr>
        <w:t xml:space="preserve">. </w:t>
      </w:r>
      <w:r w:rsidR="00895F74" w:rsidRPr="00F076A5">
        <w:rPr>
          <w:rFonts w:ascii="Arial" w:hAnsi="Arial" w:cs="Arial"/>
          <w:bCs/>
        </w:rPr>
        <w:t>Die Brettsperrholzlage</w:t>
      </w:r>
      <w:r w:rsidR="006720D7" w:rsidRPr="00F076A5">
        <w:rPr>
          <w:rFonts w:ascii="Arial" w:hAnsi="Arial" w:cs="Arial"/>
          <w:bCs/>
        </w:rPr>
        <w:t xml:space="preserve"> aus Fichtenholz</w:t>
      </w:r>
      <w:r w:rsidR="00895F74" w:rsidRPr="00F076A5">
        <w:rPr>
          <w:rFonts w:ascii="Arial" w:hAnsi="Arial" w:cs="Arial"/>
          <w:bCs/>
        </w:rPr>
        <w:t xml:space="preserve"> bleibt als sichtbares Gestaltungselement mit ihrer Oberfläche bestehen</w:t>
      </w:r>
      <w:r w:rsidR="009E1FAF" w:rsidRPr="00F076A5">
        <w:rPr>
          <w:rFonts w:ascii="Arial" w:hAnsi="Arial" w:cs="Arial"/>
          <w:bCs/>
        </w:rPr>
        <w:t xml:space="preserve"> und sorgt so für ein besonderes Flair im Innenraum.</w:t>
      </w:r>
    </w:p>
    <w:p w14:paraId="05588C04" w14:textId="77777777" w:rsidR="00D80B8C" w:rsidRPr="00F076A5" w:rsidRDefault="00D80B8C" w:rsidP="00F076A5">
      <w:pPr>
        <w:spacing w:line="360" w:lineRule="auto"/>
        <w:jc w:val="both"/>
        <w:rPr>
          <w:rFonts w:ascii="Arial" w:hAnsi="Arial" w:cs="Arial"/>
          <w:b/>
        </w:rPr>
      </w:pPr>
    </w:p>
    <w:p w14:paraId="31001A05" w14:textId="33BD79F0" w:rsidR="00D80B8C" w:rsidRPr="00F076A5" w:rsidRDefault="0062115A" w:rsidP="00F076A5">
      <w:pPr>
        <w:spacing w:line="360" w:lineRule="auto"/>
        <w:jc w:val="both"/>
        <w:rPr>
          <w:rFonts w:ascii="Arial" w:hAnsi="Arial" w:cs="Arial"/>
          <w:b/>
        </w:rPr>
      </w:pPr>
      <w:r w:rsidRPr="00F076A5">
        <w:rPr>
          <w:rFonts w:ascii="Arial" w:hAnsi="Arial" w:cs="Arial"/>
          <w:b/>
        </w:rPr>
        <w:t>Grüne Hülle</w:t>
      </w:r>
    </w:p>
    <w:p w14:paraId="746739C8" w14:textId="0564A6B1" w:rsidR="0062115A" w:rsidRPr="00F076A5" w:rsidRDefault="004D2E41" w:rsidP="00F076A5">
      <w:pPr>
        <w:spacing w:line="360" w:lineRule="auto"/>
        <w:jc w:val="both"/>
        <w:rPr>
          <w:rFonts w:ascii="Arial" w:hAnsi="Arial" w:cs="Arial"/>
          <w:bCs/>
        </w:rPr>
      </w:pPr>
      <w:r w:rsidRPr="00F076A5">
        <w:rPr>
          <w:rFonts w:ascii="Arial" w:hAnsi="Arial" w:cs="Arial"/>
          <w:bCs/>
        </w:rPr>
        <w:t>Die Fassadenelemente sind kein Bestandteil des primären Tragwerks, sondern vorgehängt. Dies ermöglicht eine variable Ausgestaltung der Fassadenfläche. In Hamburg k</w:t>
      </w:r>
      <w:r w:rsidR="003733E2" w:rsidRPr="00F076A5">
        <w:rPr>
          <w:rFonts w:ascii="Arial" w:hAnsi="Arial" w:cs="Arial"/>
          <w:bCs/>
        </w:rPr>
        <w:t>amen</w:t>
      </w:r>
      <w:r w:rsidRPr="00F076A5">
        <w:rPr>
          <w:rFonts w:ascii="Arial" w:hAnsi="Arial" w:cs="Arial"/>
          <w:bCs/>
        </w:rPr>
        <w:t xml:space="preserve"> dabei grüne Keramikfliesen zum Einsatz. </w:t>
      </w:r>
      <w:bookmarkStart w:id="3" w:name="_Hlk110355604"/>
      <w:r w:rsidRPr="00F076A5">
        <w:rPr>
          <w:rFonts w:ascii="Arial" w:hAnsi="Arial" w:cs="Arial"/>
          <w:bCs/>
        </w:rPr>
        <w:t xml:space="preserve">Denn </w:t>
      </w:r>
      <w:r w:rsidR="00D80B8C" w:rsidRPr="00F076A5">
        <w:rPr>
          <w:rFonts w:ascii="Arial" w:hAnsi="Arial" w:cs="Arial"/>
          <w:bCs/>
        </w:rPr>
        <w:t xml:space="preserve">Backsteinfassaden prägen die umliegenden Gebäude, die </w:t>
      </w:r>
      <w:r w:rsidR="007E3598" w:rsidRPr="00F076A5">
        <w:rPr>
          <w:rFonts w:ascii="Arial" w:hAnsi="Arial" w:cs="Arial"/>
          <w:bCs/>
        </w:rPr>
        <w:t xml:space="preserve">ursprünglich vorwiegend </w:t>
      </w:r>
      <w:r w:rsidR="007E3598" w:rsidRPr="00F076A5">
        <w:rPr>
          <w:rFonts w:ascii="Arial" w:hAnsi="Arial" w:cs="Arial"/>
          <w:bCs/>
        </w:rPr>
        <w:lastRenderedPageBreak/>
        <w:t xml:space="preserve">gewerblich genutzt wurden. </w:t>
      </w:r>
      <w:bookmarkEnd w:id="3"/>
      <w:r w:rsidR="007E3598" w:rsidRPr="00F076A5">
        <w:rPr>
          <w:rFonts w:ascii="Arial" w:hAnsi="Arial" w:cs="Arial"/>
          <w:bCs/>
        </w:rPr>
        <w:t xml:space="preserve">Diesen handwerklichen Charakter greift die kleinteilige Keramikfassaden des Timber Office auf und überführt ihn in eine moderne Architektursprache. Im </w:t>
      </w:r>
      <w:proofErr w:type="spellStart"/>
      <w:r w:rsidR="007E3598" w:rsidRPr="00F076A5">
        <w:rPr>
          <w:rFonts w:ascii="Arial" w:hAnsi="Arial" w:cs="Arial"/>
          <w:bCs/>
        </w:rPr>
        <w:t>Fischgrätmuster</w:t>
      </w:r>
      <w:proofErr w:type="spellEnd"/>
      <w:r w:rsidR="007E3598" w:rsidRPr="00F076A5">
        <w:rPr>
          <w:rFonts w:ascii="Arial" w:hAnsi="Arial" w:cs="Arial"/>
          <w:bCs/>
        </w:rPr>
        <w:t xml:space="preserve"> gesetzt, schafft die grünschattierte Fassade ein individuelles Erscheinungsbild und setzt sich bewusst ab von den Fliesenfassaden der 1960er Jahre. Die </w:t>
      </w:r>
      <w:r w:rsidRPr="00F076A5">
        <w:rPr>
          <w:rFonts w:ascii="Arial" w:hAnsi="Arial" w:cs="Arial"/>
          <w:bCs/>
        </w:rPr>
        <w:t>Fassadenelemente w</w:t>
      </w:r>
      <w:r w:rsidR="003733E2" w:rsidRPr="00F076A5">
        <w:rPr>
          <w:rFonts w:ascii="Arial" w:hAnsi="Arial" w:cs="Arial"/>
          <w:bCs/>
        </w:rPr>
        <w:t>urden</w:t>
      </w:r>
      <w:r w:rsidRPr="00F076A5">
        <w:rPr>
          <w:rFonts w:ascii="Arial" w:hAnsi="Arial" w:cs="Arial"/>
          <w:bCs/>
        </w:rPr>
        <w:t xml:space="preserve"> ebenfalls von Brüninghoff vorgefertigt. </w:t>
      </w:r>
      <w:r w:rsidR="0062115A" w:rsidRPr="00F076A5">
        <w:rPr>
          <w:rFonts w:ascii="Arial" w:hAnsi="Arial" w:cs="Arial"/>
          <w:bCs/>
        </w:rPr>
        <w:t>Der keramische Belag w</w:t>
      </w:r>
      <w:r w:rsidR="003733E2" w:rsidRPr="00F076A5">
        <w:rPr>
          <w:rFonts w:ascii="Arial" w:hAnsi="Arial" w:cs="Arial"/>
          <w:bCs/>
        </w:rPr>
        <w:t>urde</w:t>
      </w:r>
      <w:r w:rsidR="0062115A" w:rsidRPr="00F076A5">
        <w:rPr>
          <w:rFonts w:ascii="Arial" w:hAnsi="Arial" w:cs="Arial"/>
          <w:bCs/>
        </w:rPr>
        <w:t xml:space="preserve"> als hinterlüftete Konstruktion anschließend vor Ort als separates Element mit dem Fassadenelement verbunden. </w:t>
      </w:r>
    </w:p>
    <w:p w14:paraId="32A7A40C" w14:textId="77777777" w:rsidR="0062115A" w:rsidRPr="00F076A5" w:rsidRDefault="0062115A" w:rsidP="00F076A5">
      <w:pPr>
        <w:spacing w:line="360" w:lineRule="auto"/>
        <w:jc w:val="both"/>
        <w:rPr>
          <w:rFonts w:ascii="Arial" w:hAnsi="Arial" w:cs="Arial"/>
          <w:bCs/>
        </w:rPr>
      </w:pPr>
    </w:p>
    <w:p w14:paraId="7C2BF230" w14:textId="6B36DC20" w:rsidR="0062115A" w:rsidRPr="00F076A5" w:rsidRDefault="0062115A" w:rsidP="00F076A5">
      <w:pPr>
        <w:spacing w:line="360" w:lineRule="auto"/>
        <w:jc w:val="both"/>
        <w:rPr>
          <w:rFonts w:ascii="Arial" w:hAnsi="Arial" w:cs="Arial"/>
          <w:b/>
        </w:rPr>
      </w:pPr>
      <w:r w:rsidRPr="00F076A5">
        <w:rPr>
          <w:rFonts w:ascii="Arial" w:hAnsi="Arial" w:cs="Arial"/>
          <w:b/>
        </w:rPr>
        <w:t>Optimierter Bauablauf</w:t>
      </w:r>
    </w:p>
    <w:p w14:paraId="34C31AF8" w14:textId="6E898290" w:rsidR="007E3598" w:rsidRPr="00F076A5" w:rsidRDefault="0058204F" w:rsidP="00F076A5">
      <w:pPr>
        <w:spacing w:line="360" w:lineRule="auto"/>
        <w:jc w:val="both"/>
        <w:rPr>
          <w:rFonts w:ascii="Arial" w:hAnsi="Arial" w:cs="Arial"/>
          <w:bCs/>
        </w:rPr>
      </w:pPr>
      <w:r w:rsidRPr="00F076A5">
        <w:rPr>
          <w:rFonts w:ascii="Arial" w:hAnsi="Arial" w:cs="Arial"/>
          <w:bCs/>
        </w:rPr>
        <w:t>Eine weitere Besonderheit: Die</w:t>
      </w:r>
      <w:r w:rsidR="0062115A" w:rsidRPr="00F076A5">
        <w:rPr>
          <w:rFonts w:ascii="Arial" w:hAnsi="Arial" w:cs="Arial"/>
          <w:bCs/>
        </w:rPr>
        <w:t xml:space="preserve"> Tragwerksstützen sowie </w:t>
      </w:r>
      <w:r w:rsidR="005002D1" w:rsidRPr="00F076A5">
        <w:rPr>
          <w:rFonts w:ascii="Arial" w:hAnsi="Arial" w:cs="Arial"/>
          <w:bCs/>
        </w:rPr>
        <w:t xml:space="preserve">die </w:t>
      </w:r>
      <w:r w:rsidR="0062115A" w:rsidRPr="00F076A5">
        <w:rPr>
          <w:rFonts w:ascii="Arial" w:hAnsi="Arial" w:cs="Arial"/>
          <w:bCs/>
        </w:rPr>
        <w:t xml:space="preserve">vorgehängte Fassade </w:t>
      </w:r>
      <w:r w:rsidRPr="00F076A5">
        <w:rPr>
          <w:rFonts w:ascii="Arial" w:hAnsi="Arial" w:cs="Arial"/>
          <w:bCs/>
        </w:rPr>
        <w:t>w</w:t>
      </w:r>
      <w:r w:rsidR="003733E2" w:rsidRPr="00F076A5">
        <w:rPr>
          <w:rFonts w:ascii="Arial" w:hAnsi="Arial" w:cs="Arial"/>
          <w:bCs/>
        </w:rPr>
        <w:t>u</w:t>
      </w:r>
      <w:r w:rsidR="00691D99" w:rsidRPr="00F076A5">
        <w:rPr>
          <w:rFonts w:ascii="Arial" w:hAnsi="Arial" w:cs="Arial"/>
          <w:bCs/>
        </w:rPr>
        <w:t>r</w:t>
      </w:r>
      <w:r w:rsidRPr="00F076A5">
        <w:rPr>
          <w:rFonts w:ascii="Arial" w:hAnsi="Arial" w:cs="Arial"/>
          <w:bCs/>
        </w:rPr>
        <w:t xml:space="preserve">den </w:t>
      </w:r>
      <w:r w:rsidR="0062115A" w:rsidRPr="00F076A5">
        <w:rPr>
          <w:rFonts w:ascii="Arial" w:hAnsi="Arial" w:cs="Arial"/>
          <w:bCs/>
        </w:rPr>
        <w:t>gemeinsam montiert. Das führt</w:t>
      </w:r>
      <w:r w:rsidR="003733E2" w:rsidRPr="00F076A5">
        <w:rPr>
          <w:rFonts w:ascii="Arial" w:hAnsi="Arial" w:cs="Arial"/>
          <w:bCs/>
        </w:rPr>
        <w:t>e</w:t>
      </w:r>
      <w:r w:rsidR="0062115A" w:rsidRPr="00F076A5">
        <w:rPr>
          <w:rFonts w:ascii="Arial" w:hAnsi="Arial" w:cs="Arial"/>
          <w:bCs/>
        </w:rPr>
        <w:t xml:space="preserve"> zu einem zügigen Schließen der Gebäudehülle, sodass der Bau schnell vor </w:t>
      </w:r>
      <w:r w:rsidRPr="00F076A5">
        <w:rPr>
          <w:rFonts w:ascii="Arial" w:hAnsi="Arial" w:cs="Arial"/>
          <w:bCs/>
        </w:rPr>
        <w:t>Wind und Wetter</w:t>
      </w:r>
      <w:r w:rsidR="0062115A" w:rsidRPr="00F076A5">
        <w:rPr>
          <w:rFonts w:ascii="Arial" w:hAnsi="Arial" w:cs="Arial"/>
          <w:bCs/>
        </w:rPr>
        <w:t xml:space="preserve"> geschützt </w:t>
      </w:r>
      <w:r w:rsidR="003733E2" w:rsidRPr="00F076A5">
        <w:rPr>
          <w:rFonts w:ascii="Arial" w:hAnsi="Arial" w:cs="Arial"/>
          <w:bCs/>
        </w:rPr>
        <w:t>war</w:t>
      </w:r>
      <w:r w:rsidR="00085F46" w:rsidRPr="00F076A5">
        <w:rPr>
          <w:rFonts w:ascii="Arial" w:hAnsi="Arial" w:cs="Arial"/>
          <w:bCs/>
        </w:rPr>
        <w:t>.</w:t>
      </w:r>
      <w:r w:rsidR="0062115A" w:rsidRPr="00F076A5">
        <w:rPr>
          <w:rFonts w:ascii="Arial" w:hAnsi="Arial" w:cs="Arial"/>
          <w:bCs/>
        </w:rPr>
        <w:t xml:space="preserve"> Zudem w</w:t>
      </w:r>
      <w:r w:rsidR="003733E2" w:rsidRPr="00F076A5">
        <w:rPr>
          <w:rFonts w:ascii="Arial" w:hAnsi="Arial" w:cs="Arial"/>
          <w:bCs/>
        </w:rPr>
        <w:t>u</w:t>
      </w:r>
      <w:r w:rsidR="0062115A" w:rsidRPr="00F076A5">
        <w:rPr>
          <w:rFonts w:ascii="Arial" w:hAnsi="Arial" w:cs="Arial"/>
          <w:bCs/>
        </w:rPr>
        <w:t xml:space="preserve">rden aufgrund des hohen Vorfertigungsgrads und dem Einsatz von Holz nasse Baustoffe und damit </w:t>
      </w:r>
      <w:r w:rsidR="00347D63" w:rsidRPr="00F076A5">
        <w:rPr>
          <w:rFonts w:ascii="Arial" w:hAnsi="Arial" w:cs="Arial"/>
          <w:bCs/>
        </w:rPr>
        <w:t xml:space="preserve">einhergehende, längere </w:t>
      </w:r>
      <w:r w:rsidR="0062115A" w:rsidRPr="00F076A5">
        <w:rPr>
          <w:rFonts w:ascii="Arial" w:hAnsi="Arial" w:cs="Arial"/>
          <w:bCs/>
        </w:rPr>
        <w:t xml:space="preserve">Aushärtezeiten vermieden. </w:t>
      </w:r>
      <w:r w:rsidR="003927BE" w:rsidRPr="00F076A5">
        <w:rPr>
          <w:rFonts w:ascii="Arial" w:hAnsi="Arial" w:cs="Arial"/>
          <w:bCs/>
        </w:rPr>
        <w:t>Mit Hilfe der BIM-gestützten Planung wurden</w:t>
      </w:r>
      <w:r w:rsidR="00347D63" w:rsidRPr="00F076A5">
        <w:rPr>
          <w:rFonts w:ascii="Arial" w:hAnsi="Arial" w:cs="Arial"/>
          <w:bCs/>
        </w:rPr>
        <w:t xml:space="preserve"> sämtliche</w:t>
      </w:r>
      <w:r w:rsidR="003927BE" w:rsidRPr="00F076A5">
        <w:rPr>
          <w:rFonts w:ascii="Arial" w:hAnsi="Arial" w:cs="Arial"/>
          <w:bCs/>
        </w:rPr>
        <w:t xml:space="preserve"> Abläufe für alle Projektbeteiligten transparent kommuniziert und logistische Herausforderungen</w:t>
      </w:r>
      <w:r w:rsidR="005002D1" w:rsidRPr="00F076A5">
        <w:rPr>
          <w:rFonts w:ascii="Arial" w:hAnsi="Arial" w:cs="Arial"/>
          <w:bCs/>
        </w:rPr>
        <w:t xml:space="preserve"> frühzeitig</w:t>
      </w:r>
      <w:r w:rsidR="003927BE" w:rsidRPr="00F076A5">
        <w:rPr>
          <w:rFonts w:ascii="Arial" w:hAnsi="Arial" w:cs="Arial"/>
          <w:bCs/>
        </w:rPr>
        <w:t xml:space="preserve"> berücksichtigt.</w:t>
      </w:r>
    </w:p>
    <w:p w14:paraId="2C3ED81D" w14:textId="77777777" w:rsidR="00D80B8C" w:rsidRPr="00F076A5" w:rsidRDefault="00D80B8C" w:rsidP="00F076A5">
      <w:pPr>
        <w:spacing w:line="360" w:lineRule="auto"/>
        <w:jc w:val="both"/>
        <w:rPr>
          <w:rFonts w:ascii="Arial" w:hAnsi="Arial" w:cs="Arial"/>
          <w:b/>
        </w:rPr>
      </w:pPr>
    </w:p>
    <w:p w14:paraId="5A4AC0B7" w14:textId="6110D8D4" w:rsidR="00D80B8C" w:rsidRPr="00F076A5" w:rsidRDefault="0062115A" w:rsidP="00F076A5">
      <w:pPr>
        <w:spacing w:line="360" w:lineRule="auto"/>
        <w:jc w:val="both"/>
        <w:rPr>
          <w:rFonts w:ascii="Arial" w:hAnsi="Arial" w:cs="Arial"/>
          <w:b/>
        </w:rPr>
      </w:pPr>
      <w:r w:rsidRPr="00F076A5">
        <w:rPr>
          <w:rFonts w:ascii="Arial" w:hAnsi="Arial" w:cs="Arial"/>
          <w:b/>
        </w:rPr>
        <w:t>Hohe Aufenthaltsqualität</w:t>
      </w:r>
    </w:p>
    <w:p w14:paraId="4C9A3899" w14:textId="6D9C64CC" w:rsidR="00D80B8C" w:rsidRPr="00F076A5" w:rsidRDefault="00D80B8C" w:rsidP="00F076A5">
      <w:pPr>
        <w:spacing w:line="360" w:lineRule="auto"/>
        <w:jc w:val="both"/>
        <w:rPr>
          <w:rFonts w:ascii="Arial" w:hAnsi="Arial" w:cs="Arial"/>
          <w:bCs/>
        </w:rPr>
      </w:pPr>
      <w:r w:rsidRPr="00F076A5">
        <w:rPr>
          <w:rFonts w:ascii="Arial" w:hAnsi="Arial" w:cs="Arial"/>
          <w:bCs/>
        </w:rPr>
        <w:t>Die sechs Stockwerke sind teilweise als Staffelgeschosse ausgebildet</w:t>
      </w:r>
      <w:r w:rsidR="006720D7" w:rsidRPr="00F076A5">
        <w:rPr>
          <w:rFonts w:ascii="Arial" w:hAnsi="Arial" w:cs="Arial"/>
          <w:bCs/>
        </w:rPr>
        <w:t xml:space="preserve">. Die Form des Gebäudes ergibt sich </w:t>
      </w:r>
      <w:r w:rsidR="009E1FAF" w:rsidRPr="00F076A5">
        <w:rPr>
          <w:rFonts w:ascii="Arial" w:hAnsi="Arial" w:cs="Arial"/>
          <w:bCs/>
        </w:rPr>
        <w:t xml:space="preserve">dabei </w:t>
      </w:r>
      <w:r w:rsidR="006720D7" w:rsidRPr="00F076A5">
        <w:rPr>
          <w:rFonts w:ascii="Arial" w:hAnsi="Arial" w:cs="Arial"/>
          <w:bCs/>
        </w:rPr>
        <w:t xml:space="preserve">einerseits aus der Forderung nach einer geschlossenen Bebauung zur Daimlerstraße und anderseits nach viel Licht und Ruhe im Innenhof. </w:t>
      </w:r>
      <w:r w:rsidR="00C97EB6" w:rsidRPr="00F076A5">
        <w:rPr>
          <w:rFonts w:ascii="Arial" w:hAnsi="Arial" w:cs="Arial"/>
          <w:bCs/>
        </w:rPr>
        <w:t xml:space="preserve">Daraus bilden sich straßenseitig fünf Vollgeschosse und ein Staffelgeschoss. Im Hof sind es zwei Vollgeschosse sowie ein Staffelgeschoss. Zusammen entsteht aus diesem Gebäudekomplex eine Formsprache mit unterschiedlichen Gebäudehöhen, einem </w:t>
      </w:r>
      <w:r w:rsidR="005002D1" w:rsidRPr="00F076A5">
        <w:rPr>
          <w:rFonts w:ascii="Arial" w:hAnsi="Arial" w:cs="Arial"/>
          <w:bCs/>
        </w:rPr>
        <w:t xml:space="preserve">gestaffelten </w:t>
      </w:r>
      <w:r w:rsidR="00C97EB6" w:rsidRPr="00F076A5">
        <w:rPr>
          <w:rFonts w:ascii="Arial" w:hAnsi="Arial" w:cs="Arial"/>
          <w:bCs/>
        </w:rPr>
        <w:t xml:space="preserve">Innenhof-Charakter </w:t>
      </w:r>
      <w:r w:rsidR="005002D1" w:rsidRPr="00F076A5">
        <w:rPr>
          <w:rFonts w:ascii="Arial" w:hAnsi="Arial" w:cs="Arial"/>
          <w:bCs/>
        </w:rPr>
        <w:t xml:space="preserve">sowie </w:t>
      </w:r>
      <w:r w:rsidR="00C97EB6" w:rsidRPr="00F076A5">
        <w:rPr>
          <w:rFonts w:ascii="Arial" w:hAnsi="Arial" w:cs="Arial"/>
          <w:bCs/>
        </w:rPr>
        <w:t xml:space="preserve">begrünten Terrassen. </w:t>
      </w:r>
      <w:r w:rsidR="006720D7" w:rsidRPr="00F076A5">
        <w:rPr>
          <w:rFonts w:ascii="Arial" w:hAnsi="Arial" w:cs="Arial"/>
          <w:bCs/>
        </w:rPr>
        <w:t>Die b</w:t>
      </w:r>
      <w:r w:rsidRPr="00F076A5">
        <w:rPr>
          <w:rFonts w:ascii="Arial" w:hAnsi="Arial" w:cs="Arial"/>
          <w:bCs/>
        </w:rPr>
        <w:t>egehbare</w:t>
      </w:r>
      <w:r w:rsidR="006720D7" w:rsidRPr="00F076A5">
        <w:rPr>
          <w:rFonts w:ascii="Arial" w:hAnsi="Arial" w:cs="Arial"/>
          <w:bCs/>
        </w:rPr>
        <w:t>n</w:t>
      </w:r>
      <w:r w:rsidRPr="00F076A5">
        <w:rPr>
          <w:rFonts w:ascii="Arial" w:hAnsi="Arial" w:cs="Arial"/>
          <w:bCs/>
        </w:rPr>
        <w:t xml:space="preserve"> Außenflächen sorgen für </w:t>
      </w:r>
      <w:r w:rsidR="005002D1" w:rsidRPr="00F076A5">
        <w:rPr>
          <w:rFonts w:ascii="Arial" w:hAnsi="Arial" w:cs="Arial"/>
          <w:bCs/>
        </w:rPr>
        <w:t xml:space="preserve">eine besonders hohe </w:t>
      </w:r>
      <w:r w:rsidRPr="00F076A5">
        <w:rPr>
          <w:rFonts w:ascii="Arial" w:hAnsi="Arial" w:cs="Arial"/>
          <w:bCs/>
        </w:rPr>
        <w:t xml:space="preserve">Aufenthaltsqualität. </w:t>
      </w:r>
      <w:r w:rsidR="00CB4A38" w:rsidRPr="00F076A5">
        <w:rPr>
          <w:rFonts w:ascii="Arial" w:hAnsi="Arial" w:cs="Arial"/>
          <w:bCs/>
        </w:rPr>
        <w:t>An dieser Stelle</w:t>
      </w:r>
      <w:r w:rsidRPr="00F076A5">
        <w:rPr>
          <w:rFonts w:ascii="Arial" w:hAnsi="Arial" w:cs="Arial"/>
          <w:bCs/>
        </w:rPr>
        <w:t xml:space="preserve"> </w:t>
      </w:r>
      <w:r w:rsidRPr="00F076A5">
        <w:rPr>
          <w:rFonts w:ascii="Arial" w:hAnsi="Arial" w:cs="Arial"/>
          <w:bCs/>
        </w:rPr>
        <w:lastRenderedPageBreak/>
        <w:t>bestehen die Dachdecken ebenfalls aus Holzbetonverbunddecken. Die Attiken der Terrassen werden von den Fassadenelemente gebildet. Ausgeführt und geplant sind die Dächer als Warmdach mit bituminöser Abdichtung, dessen Abschluss ein Holzbelag bildet.</w:t>
      </w:r>
      <w:r w:rsidR="0062115A" w:rsidRPr="00F076A5">
        <w:rPr>
          <w:rFonts w:ascii="Arial" w:hAnsi="Arial" w:cs="Arial"/>
          <w:bCs/>
        </w:rPr>
        <w:t xml:space="preserve"> Im Innenraum </w:t>
      </w:r>
      <w:r w:rsidR="005002D1" w:rsidRPr="00F076A5">
        <w:rPr>
          <w:rFonts w:ascii="Arial" w:hAnsi="Arial" w:cs="Arial"/>
          <w:bCs/>
        </w:rPr>
        <w:t xml:space="preserve">sorgen </w:t>
      </w:r>
      <w:r w:rsidR="0062115A" w:rsidRPr="00F076A5">
        <w:rPr>
          <w:rFonts w:ascii="Arial" w:hAnsi="Arial" w:cs="Arial"/>
          <w:bCs/>
        </w:rPr>
        <w:t>eine lichte Raumhöhe von drei Metern sowie großflächige, isolierverglaste Fensterbänder für ausreichend Tageslicht</w:t>
      </w:r>
      <w:r w:rsidR="009E1FAF" w:rsidRPr="00F076A5">
        <w:rPr>
          <w:rFonts w:ascii="Arial" w:hAnsi="Arial" w:cs="Arial"/>
          <w:bCs/>
        </w:rPr>
        <w:t>. H</w:t>
      </w:r>
      <w:r w:rsidR="006720D7" w:rsidRPr="00F076A5">
        <w:rPr>
          <w:rFonts w:ascii="Arial" w:hAnsi="Arial" w:cs="Arial"/>
          <w:bCs/>
        </w:rPr>
        <w:t>ierfür wurde ein Hauptfassadenraster von 1,50 Meter gewählt.</w:t>
      </w:r>
    </w:p>
    <w:p w14:paraId="4787458C" w14:textId="2B83E3E7" w:rsidR="00CB4A38" w:rsidRPr="00F076A5" w:rsidRDefault="00CB4A38" w:rsidP="00F076A5">
      <w:pPr>
        <w:spacing w:line="360" w:lineRule="auto"/>
        <w:jc w:val="both"/>
        <w:rPr>
          <w:rFonts w:ascii="Arial" w:hAnsi="Arial" w:cs="Arial"/>
          <w:bCs/>
        </w:rPr>
      </w:pPr>
    </w:p>
    <w:p w14:paraId="7DCAD8CD" w14:textId="517F044A" w:rsidR="00CB4A38" w:rsidRPr="00F076A5" w:rsidRDefault="00CB4A38" w:rsidP="00F076A5">
      <w:pPr>
        <w:spacing w:line="360" w:lineRule="auto"/>
        <w:jc w:val="both"/>
        <w:rPr>
          <w:rFonts w:ascii="Arial" w:hAnsi="Arial" w:cs="Arial"/>
          <w:b/>
        </w:rPr>
      </w:pPr>
      <w:r w:rsidRPr="00F076A5">
        <w:rPr>
          <w:rFonts w:ascii="Arial" w:hAnsi="Arial" w:cs="Arial"/>
          <w:b/>
        </w:rPr>
        <w:t>Nachhaltiges Gesamtkonzept</w:t>
      </w:r>
    </w:p>
    <w:p w14:paraId="05B8C842" w14:textId="63ADE5BD" w:rsidR="003927BE" w:rsidRPr="00F076A5" w:rsidRDefault="00BF2C8B" w:rsidP="00F076A5">
      <w:pPr>
        <w:spacing w:line="360" w:lineRule="auto"/>
        <w:jc w:val="both"/>
        <w:rPr>
          <w:rFonts w:ascii="Arial" w:hAnsi="Arial" w:cs="Arial"/>
          <w:bCs/>
        </w:rPr>
      </w:pPr>
      <w:r w:rsidRPr="00F076A5">
        <w:rPr>
          <w:rFonts w:ascii="Arial" w:hAnsi="Arial" w:cs="Arial"/>
          <w:bCs/>
        </w:rPr>
        <w:t>Der nachhaltige Grundgedanke spiegelt sich nicht nur in der Holz-Hybridbauweise wider, die im Vergleich zur konventionellen Bauweise zu einer deutlichen Gewichtseinsparung und CO</w:t>
      </w:r>
      <w:r w:rsidRPr="00F076A5">
        <w:rPr>
          <w:rFonts w:ascii="Arial" w:hAnsi="Arial" w:cs="Arial"/>
          <w:bCs/>
          <w:vertAlign w:val="subscript"/>
        </w:rPr>
        <w:t>2</w:t>
      </w:r>
      <w:r w:rsidRPr="00F076A5">
        <w:rPr>
          <w:rFonts w:ascii="Arial" w:hAnsi="Arial" w:cs="Arial"/>
          <w:bCs/>
        </w:rPr>
        <w:t xml:space="preserve">-Reduktion führt. </w:t>
      </w:r>
      <w:r w:rsidR="00347D63" w:rsidRPr="00F076A5">
        <w:rPr>
          <w:rFonts w:ascii="Arial" w:hAnsi="Arial" w:cs="Arial"/>
          <w:bCs/>
        </w:rPr>
        <w:t>Denn</w:t>
      </w:r>
      <w:r w:rsidRPr="00F076A5">
        <w:rPr>
          <w:rFonts w:ascii="Arial" w:hAnsi="Arial" w:cs="Arial"/>
          <w:bCs/>
        </w:rPr>
        <w:t xml:space="preserve"> beim Timber Office</w:t>
      </w:r>
      <w:r w:rsidR="00347D63" w:rsidRPr="00F076A5">
        <w:rPr>
          <w:rFonts w:ascii="Arial" w:hAnsi="Arial" w:cs="Arial"/>
          <w:bCs/>
        </w:rPr>
        <w:t xml:space="preserve"> wurde zudem</w:t>
      </w:r>
      <w:r w:rsidRPr="00F076A5">
        <w:rPr>
          <w:rFonts w:ascii="Arial" w:hAnsi="Arial" w:cs="Arial"/>
          <w:bCs/>
        </w:rPr>
        <w:t xml:space="preserve"> eine Lowtech-Strategie verfolgt, um </w:t>
      </w:r>
      <w:r w:rsidR="00C97EB6" w:rsidRPr="00F076A5">
        <w:rPr>
          <w:rFonts w:ascii="Arial" w:hAnsi="Arial" w:cs="Arial"/>
          <w:bCs/>
        </w:rPr>
        <w:t xml:space="preserve">einen niedrigen Energieverbrauch zu erzielen. So wird das Gebäude beispielsweise natürlich belüftet. Insbesondere bei den Fassaden-Rohstoffen wurde verstärktes Augenmerk auf die Wiederverwertbarkeit der eingesetzten Baumaterialen gelegt. </w:t>
      </w:r>
      <w:r w:rsidR="009E1FAF" w:rsidRPr="00F076A5">
        <w:rPr>
          <w:rFonts w:ascii="Arial" w:hAnsi="Arial" w:cs="Arial"/>
          <w:bCs/>
        </w:rPr>
        <w:t xml:space="preserve">Darüber hinaus bietet das Bürogebäude mit zwei geräumigen Aufzügen einen barrierefreien Zugang zu allen Ebenen. Für </w:t>
      </w:r>
      <w:r w:rsidR="00347D63" w:rsidRPr="00F076A5">
        <w:rPr>
          <w:rFonts w:ascii="Arial" w:hAnsi="Arial" w:cs="Arial"/>
          <w:bCs/>
        </w:rPr>
        <w:t>nachhaltige Energieeinsparungen</w:t>
      </w:r>
      <w:r w:rsidR="009E1FAF" w:rsidRPr="00F076A5">
        <w:rPr>
          <w:rFonts w:ascii="Arial" w:hAnsi="Arial" w:cs="Arial"/>
          <w:bCs/>
        </w:rPr>
        <w:t xml:space="preserve"> w</w:t>
      </w:r>
      <w:r w:rsidR="003733E2" w:rsidRPr="00F076A5">
        <w:rPr>
          <w:rFonts w:ascii="Arial" w:hAnsi="Arial" w:cs="Arial"/>
          <w:bCs/>
        </w:rPr>
        <w:t>u</w:t>
      </w:r>
      <w:r w:rsidR="009E1FAF" w:rsidRPr="00F076A5">
        <w:rPr>
          <w:rFonts w:ascii="Arial" w:hAnsi="Arial" w:cs="Arial"/>
          <w:bCs/>
        </w:rPr>
        <w:t xml:space="preserve">rden zudem Präsenz- und Tageslichtsensoren für die Stehleuchten verwendet. </w:t>
      </w:r>
      <w:r w:rsidR="00347D63" w:rsidRPr="00F076A5">
        <w:rPr>
          <w:rFonts w:ascii="Arial" w:hAnsi="Arial" w:cs="Arial"/>
          <w:bCs/>
        </w:rPr>
        <w:t xml:space="preserve">Auf diese Weise lässt sich </w:t>
      </w:r>
      <w:r w:rsidR="009E1FAF" w:rsidRPr="00F076A5">
        <w:rPr>
          <w:rFonts w:ascii="Arial" w:hAnsi="Arial" w:cs="Arial"/>
          <w:bCs/>
        </w:rPr>
        <w:t xml:space="preserve">zusätzliche Lichtzufuhr bei Tag und an arbeitsfreien Tagen </w:t>
      </w:r>
      <w:r w:rsidR="00347D63" w:rsidRPr="00F076A5">
        <w:rPr>
          <w:rFonts w:ascii="Arial" w:hAnsi="Arial" w:cs="Arial"/>
          <w:bCs/>
        </w:rPr>
        <w:t>vermeiden</w:t>
      </w:r>
      <w:r w:rsidR="009E1FAF" w:rsidRPr="00F076A5">
        <w:rPr>
          <w:rFonts w:ascii="Arial" w:hAnsi="Arial" w:cs="Arial"/>
          <w:bCs/>
        </w:rPr>
        <w:t xml:space="preserve">. </w:t>
      </w:r>
      <w:r w:rsidR="003927BE" w:rsidRPr="00F076A5">
        <w:rPr>
          <w:rFonts w:ascii="Arial" w:hAnsi="Arial" w:cs="Arial"/>
          <w:bCs/>
        </w:rPr>
        <w:t xml:space="preserve">Nicht nur das eingesetzte Baumaterial ist beim Timber Office somit ein Faktor für das nachhaltige Gesamtkonzept, sondern auch </w:t>
      </w:r>
      <w:r w:rsidR="00347D63" w:rsidRPr="00F076A5">
        <w:rPr>
          <w:rFonts w:ascii="Arial" w:hAnsi="Arial" w:cs="Arial"/>
          <w:bCs/>
        </w:rPr>
        <w:t xml:space="preserve">die eigentliche </w:t>
      </w:r>
      <w:r w:rsidR="003927BE" w:rsidRPr="00F076A5">
        <w:rPr>
          <w:rFonts w:ascii="Arial" w:hAnsi="Arial" w:cs="Arial"/>
          <w:bCs/>
        </w:rPr>
        <w:t xml:space="preserve">Ausstattung und Gestaltung. </w:t>
      </w:r>
      <w:r w:rsidR="00347D63" w:rsidRPr="00F076A5">
        <w:rPr>
          <w:rFonts w:ascii="Arial" w:hAnsi="Arial" w:cs="Arial"/>
          <w:bCs/>
        </w:rPr>
        <w:t>Letztere</w:t>
      </w:r>
      <w:r w:rsidR="003927BE" w:rsidRPr="00F076A5">
        <w:rPr>
          <w:rFonts w:ascii="Arial" w:hAnsi="Arial" w:cs="Arial"/>
          <w:bCs/>
        </w:rPr>
        <w:t xml:space="preserve"> stellt zudem einen</w:t>
      </w:r>
      <w:r w:rsidR="00347D63" w:rsidRPr="00F076A5">
        <w:rPr>
          <w:rFonts w:ascii="Arial" w:hAnsi="Arial" w:cs="Arial"/>
          <w:bCs/>
        </w:rPr>
        <w:t xml:space="preserve"> </w:t>
      </w:r>
      <w:r w:rsidR="00691D99" w:rsidRPr="00F076A5">
        <w:rPr>
          <w:rFonts w:ascii="Arial" w:hAnsi="Arial" w:cs="Arial"/>
          <w:bCs/>
        </w:rPr>
        <w:t xml:space="preserve">anspruchsvollen </w:t>
      </w:r>
      <w:r w:rsidR="003927BE" w:rsidRPr="00F076A5">
        <w:rPr>
          <w:rFonts w:ascii="Arial" w:hAnsi="Arial" w:cs="Arial"/>
          <w:bCs/>
        </w:rPr>
        <w:t>Bezug zur</w:t>
      </w:r>
      <w:r w:rsidR="00347D63" w:rsidRPr="00F076A5">
        <w:rPr>
          <w:rFonts w:ascii="Arial" w:hAnsi="Arial" w:cs="Arial"/>
          <w:bCs/>
        </w:rPr>
        <w:t xml:space="preserve"> historischen</w:t>
      </w:r>
      <w:r w:rsidR="003927BE" w:rsidRPr="00F076A5">
        <w:rPr>
          <w:rFonts w:ascii="Arial" w:hAnsi="Arial" w:cs="Arial"/>
          <w:bCs/>
        </w:rPr>
        <w:t xml:space="preserve"> Umgebung her. </w:t>
      </w:r>
      <w:r w:rsidR="00347D63" w:rsidRPr="00F076A5">
        <w:rPr>
          <w:rFonts w:ascii="Arial" w:hAnsi="Arial" w:cs="Arial"/>
          <w:bCs/>
        </w:rPr>
        <w:t>Auf diese Weise vereint das</w:t>
      </w:r>
      <w:r w:rsidR="003927BE" w:rsidRPr="00F076A5">
        <w:rPr>
          <w:rFonts w:ascii="Arial" w:hAnsi="Arial" w:cs="Arial"/>
          <w:bCs/>
        </w:rPr>
        <w:t xml:space="preserve"> Gebäude</w:t>
      </w:r>
      <w:r w:rsidR="00347D63" w:rsidRPr="00F076A5">
        <w:rPr>
          <w:rFonts w:ascii="Arial" w:hAnsi="Arial" w:cs="Arial"/>
          <w:bCs/>
        </w:rPr>
        <w:t xml:space="preserve"> in seiner planerischen Gesamtheit</w:t>
      </w:r>
      <w:r w:rsidR="003927BE" w:rsidRPr="00F076A5">
        <w:rPr>
          <w:rFonts w:ascii="Arial" w:hAnsi="Arial" w:cs="Arial"/>
          <w:bCs/>
        </w:rPr>
        <w:t xml:space="preserve"> sowohl funktionale als auch gestalterische </w:t>
      </w:r>
      <w:r w:rsidR="00347D63" w:rsidRPr="00F076A5">
        <w:rPr>
          <w:rFonts w:ascii="Arial" w:hAnsi="Arial" w:cs="Arial"/>
          <w:bCs/>
        </w:rPr>
        <w:t xml:space="preserve">und </w:t>
      </w:r>
      <w:r w:rsidR="003927BE" w:rsidRPr="00F076A5">
        <w:rPr>
          <w:rFonts w:ascii="Arial" w:hAnsi="Arial" w:cs="Arial"/>
          <w:bCs/>
        </w:rPr>
        <w:t xml:space="preserve">ökologische </w:t>
      </w:r>
      <w:r w:rsidR="00E82B80" w:rsidRPr="00F076A5">
        <w:rPr>
          <w:rFonts w:ascii="Arial" w:hAnsi="Arial" w:cs="Arial"/>
          <w:bCs/>
        </w:rPr>
        <w:t>Ziele.</w:t>
      </w:r>
      <w:r w:rsidR="003927BE" w:rsidRPr="00F076A5">
        <w:rPr>
          <w:rFonts w:ascii="Arial" w:hAnsi="Arial" w:cs="Arial"/>
          <w:bCs/>
        </w:rPr>
        <w:t xml:space="preserve"> </w:t>
      </w:r>
    </w:p>
    <w:p w14:paraId="0275DEBE" w14:textId="7EEEE228" w:rsidR="003927BE" w:rsidRPr="00F076A5" w:rsidRDefault="003927BE" w:rsidP="00F076A5">
      <w:pPr>
        <w:spacing w:line="360" w:lineRule="auto"/>
        <w:jc w:val="both"/>
        <w:rPr>
          <w:rFonts w:ascii="Arial" w:hAnsi="Arial" w:cs="Arial"/>
          <w:bCs/>
        </w:rPr>
      </w:pPr>
    </w:p>
    <w:p w14:paraId="2D670F26" w14:textId="5B7DF7C4" w:rsidR="003927BE" w:rsidRPr="00F076A5" w:rsidRDefault="003927BE" w:rsidP="00F076A5">
      <w:pPr>
        <w:spacing w:line="360" w:lineRule="auto"/>
        <w:jc w:val="both"/>
        <w:rPr>
          <w:rFonts w:ascii="Arial" w:hAnsi="Arial" w:cs="Arial"/>
          <w:bCs/>
        </w:rPr>
      </w:pPr>
      <w:r w:rsidRPr="00F076A5">
        <w:rPr>
          <w:rFonts w:ascii="Arial" w:hAnsi="Arial" w:cs="Arial"/>
          <w:bCs/>
        </w:rPr>
        <w:lastRenderedPageBreak/>
        <w:t xml:space="preserve">Eine Zertifizierung der Deutschen Gesellschaft für Nachhaltiges Bauen (DGNB) ist angestrebt. </w:t>
      </w:r>
    </w:p>
    <w:p w14:paraId="157D5D0E" w14:textId="51965E70" w:rsidR="005D4A12" w:rsidRPr="00F076A5" w:rsidRDefault="003927BE" w:rsidP="00F076A5">
      <w:pPr>
        <w:spacing w:line="360" w:lineRule="auto"/>
        <w:ind w:left="4248" w:right="-1"/>
        <w:jc w:val="right"/>
        <w:rPr>
          <w:rFonts w:ascii="Arial" w:hAnsi="Arial" w:cs="Arial"/>
        </w:rPr>
      </w:pPr>
      <w:r w:rsidRPr="00F076A5">
        <w:rPr>
          <w:rFonts w:ascii="Arial" w:hAnsi="Arial" w:cs="Arial"/>
        </w:rPr>
        <w:t>c</w:t>
      </w:r>
      <w:r w:rsidR="00F12176" w:rsidRPr="00F076A5">
        <w:rPr>
          <w:rFonts w:ascii="Arial" w:hAnsi="Arial" w:cs="Arial"/>
        </w:rPr>
        <w:t xml:space="preserve">a. </w:t>
      </w:r>
      <w:r w:rsidRPr="00F076A5">
        <w:rPr>
          <w:rFonts w:ascii="Arial" w:hAnsi="Arial" w:cs="Arial"/>
        </w:rPr>
        <w:t>6.</w:t>
      </w:r>
      <w:r w:rsidR="00691D99" w:rsidRPr="00F076A5">
        <w:rPr>
          <w:rFonts w:ascii="Arial" w:hAnsi="Arial" w:cs="Arial"/>
        </w:rPr>
        <w:t>4</w:t>
      </w:r>
      <w:r w:rsidRPr="00F076A5">
        <w:rPr>
          <w:rFonts w:ascii="Arial" w:hAnsi="Arial" w:cs="Arial"/>
        </w:rPr>
        <w:t>00</w:t>
      </w:r>
      <w:r w:rsidR="0068203C" w:rsidRPr="00F076A5">
        <w:rPr>
          <w:rFonts w:ascii="Arial" w:hAnsi="Arial" w:cs="Arial"/>
        </w:rPr>
        <w:t xml:space="preserve"> Zeichen</w:t>
      </w:r>
    </w:p>
    <w:p w14:paraId="5166CC58" w14:textId="6FBA27C1" w:rsidR="005D4A12" w:rsidRPr="00F076A5" w:rsidRDefault="005D4A12" w:rsidP="00F076A5">
      <w:pPr>
        <w:suppressAutoHyphens w:val="0"/>
        <w:rPr>
          <w:rFonts w:ascii="Arial" w:hAnsi="Arial" w:cs="Arial"/>
          <w:bCs/>
          <w:i/>
          <w:iCs/>
        </w:rPr>
      </w:pPr>
    </w:p>
    <w:p w14:paraId="6BC3AF2D" w14:textId="77777777" w:rsidR="001B497B" w:rsidRPr="00F076A5" w:rsidRDefault="001B497B" w:rsidP="00F076A5">
      <w:pPr>
        <w:spacing w:line="360" w:lineRule="auto"/>
        <w:rPr>
          <w:rFonts w:ascii="Arial" w:hAnsi="Arial" w:cs="Arial"/>
          <w:b/>
          <w:bCs/>
          <w:u w:val="single"/>
        </w:rPr>
      </w:pPr>
      <w:r w:rsidRPr="00F076A5">
        <w:rPr>
          <w:rFonts w:ascii="Arial" w:hAnsi="Arial" w:cs="Arial"/>
          <w:b/>
          <w:bCs/>
          <w:u w:val="single"/>
        </w:rPr>
        <w:t>Bautafel</w:t>
      </w:r>
    </w:p>
    <w:p w14:paraId="4D243D65" w14:textId="40A07F50" w:rsidR="001B497B" w:rsidRPr="00F076A5" w:rsidRDefault="001B497B" w:rsidP="00F076A5">
      <w:pPr>
        <w:spacing w:line="360" w:lineRule="auto"/>
        <w:rPr>
          <w:rFonts w:ascii="Arial" w:hAnsi="Arial" w:cs="Arial"/>
        </w:rPr>
      </w:pPr>
      <w:r w:rsidRPr="00F076A5">
        <w:rPr>
          <w:rFonts w:ascii="Arial" w:hAnsi="Arial" w:cs="Arial"/>
          <w:b/>
          <w:bCs/>
        </w:rPr>
        <w:t>Bauvorhaben:</w:t>
      </w:r>
      <w:r w:rsidRPr="00F076A5">
        <w:rPr>
          <w:rFonts w:ascii="Arial" w:hAnsi="Arial" w:cs="Arial"/>
        </w:rPr>
        <w:t xml:space="preserve"> Timber Office, Hamburg</w:t>
      </w:r>
    </w:p>
    <w:p w14:paraId="025422D6" w14:textId="790D0942" w:rsidR="001B497B" w:rsidRPr="00F076A5" w:rsidRDefault="001B497B" w:rsidP="00F076A5">
      <w:pPr>
        <w:spacing w:line="360" w:lineRule="auto"/>
        <w:rPr>
          <w:rFonts w:ascii="Arial" w:hAnsi="Arial" w:cs="Arial"/>
        </w:rPr>
      </w:pPr>
      <w:r w:rsidRPr="00F076A5">
        <w:rPr>
          <w:rFonts w:ascii="Arial" w:hAnsi="Arial" w:cs="Arial"/>
          <w:b/>
          <w:bCs/>
        </w:rPr>
        <w:t>Bauherr:</w:t>
      </w:r>
      <w:r w:rsidRPr="00F076A5">
        <w:rPr>
          <w:rFonts w:ascii="Arial" w:hAnsi="Arial" w:cs="Arial"/>
        </w:rPr>
        <w:t xml:space="preserve"> </w:t>
      </w:r>
      <w:r w:rsidR="00160C4E" w:rsidRPr="00F076A5">
        <w:rPr>
          <w:rFonts w:ascii="Arial" w:hAnsi="Arial" w:cs="Arial"/>
        </w:rPr>
        <w:t>AVW Immobilien AG</w:t>
      </w:r>
      <w:r w:rsidRPr="00F076A5">
        <w:rPr>
          <w:rFonts w:ascii="Arial" w:hAnsi="Arial" w:cs="Arial"/>
        </w:rPr>
        <w:t xml:space="preserve">, </w:t>
      </w:r>
      <w:r w:rsidR="00160C4E" w:rsidRPr="00F076A5">
        <w:rPr>
          <w:rFonts w:ascii="Arial" w:hAnsi="Arial" w:cs="Arial"/>
        </w:rPr>
        <w:t>Hamburg</w:t>
      </w:r>
    </w:p>
    <w:p w14:paraId="603C9869" w14:textId="3AB8CE24" w:rsidR="003927BE" w:rsidRPr="00F076A5" w:rsidRDefault="001B497B" w:rsidP="00F076A5">
      <w:pPr>
        <w:spacing w:line="360" w:lineRule="auto"/>
        <w:rPr>
          <w:rFonts w:ascii="Arial" w:hAnsi="Arial" w:cs="Arial"/>
        </w:rPr>
      </w:pPr>
      <w:r w:rsidRPr="00F076A5">
        <w:rPr>
          <w:rFonts w:ascii="Arial" w:hAnsi="Arial" w:cs="Arial"/>
          <w:b/>
          <w:bCs/>
        </w:rPr>
        <w:t>Planung:</w:t>
      </w:r>
      <w:r w:rsidRPr="00F076A5">
        <w:rPr>
          <w:rFonts w:ascii="Arial" w:hAnsi="Arial" w:cs="Arial"/>
        </w:rPr>
        <w:t xml:space="preserve"> </w:t>
      </w:r>
      <w:r w:rsidR="00160C4E" w:rsidRPr="00F076A5">
        <w:rPr>
          <w:rFonts w:ascii="Arial" w:hAnsi="Arial" w:cs="Arial"/>
        </w:rPr>
        <w:t>LH Architekten</w:t>
      </w:r>
      <w:r w:rsidR="00267C48" w:rsidRPr="00F076A5">
        <w:rPr>
          <w:rFonts w:ascii="Arial" w:hAnsi="Arial" w:cs="Arial"/>
        </w:rPr>
        <w:t xml:space="preserve"> Landwehr Henke + Partner mbB</w:t>
      </w:r>
      <w:r w:rsidRPr="00F076A5">
        <w:rPr>
          <w:rFonts w:ascii="Arial" w:hAnsi="Arial" w:cs="Arial"/>
        </w:rPr>
        <w:t xml:space="preserve">, </w:t>
      </w:r>
      <w:r w:rsidR="00160C4E" w:rsidRPr="00F076A5">
        <w:rPr>
          <w:rFonts w:ascii="Arial" w:hAnsi="Arial" w:cs="Arial"/>
        </w:rPr>
        <w:t>Hamburg</w:t>
      </w:r>
    </w:p>
    <w:p w14:paraId="702C8897" w14:textId="6A15E4D5" w:rsidR="001B497B" w:rsidRPr="00F076A5" w:rsidRDefault="00160C4E" w:rsidP="00F076A5">
      <w:pPr>
        <w:spacing w:line="360" w:lineRule="auto"/>
        <w:rPr>
          <w:rFonts w:ascii="Arial" w:hAnsi="Arial" w:cs="Arial"/>
        </w:rPr>
      </w:pPr>
      <w:r w:rsidRPr="00F076A5">
        <w:rPr>
          <w:rFonts w:ascii="Arial" w:hAnsi="Arial" w:cs="Arial"/>
          <w:b/>
          <w:bCs/>
        </w:rPr>
        <w:t>Gebäudehülle</w:t>
      </w:r>
      <w:r w:rsidR="001B497B" w:rsidRPr="00F076A5">
        <w:rPr>
          <w:rFonts w:ascii="Arial" w:hAnsi="Arial" w:cs="Arial"/>
          <w:b/>
          <w:bCs/>
        </w:rPr>
        <w:t xml:space="preserve">: </w:t>
      </w:r>
      <w:r w:rsidR="001B497B" w:rsidRPr="00F076A5">
        <w:rPr>
          <w:rFonts w:ascii="Arial" w:hAnsi="Arial" w:cs="Arial"/>
        </w:rPr>
        <w:t>Brüninghoff Gruppe, Heiden</w:t>
      </w:r>
    </w:p>
    <w:p w14:paraId="64F8B0BE" w14:textId="466118A4" w:rsidR="003927BE" w:rsidRPr="00F076A5" w:rsidRDefault="003927BE" w:rsidP="00F076A5">
      <w:pPr>
        <w:spacing w:line="360" w:lineRule="auto"/>
        <w:rPr>
          <w:rFonts w:ascii="Arial" w:hAnsi="Arial" w:cs="Arial"/>
        </w:rPr>
      </w:pPr>
      <w:r w:rsidRPr="00F076A5">
        <w:rPr>
          <w:rFonts w:ascii="Arial" w:hAnsi="Arial" w:cs="Arial"/>
          <w:b/>
          <w:bCs/>
        </w:rPr>
        <w:t>Bauweise:</w:t>
      </w:r>
      <w:r w:rsidRPr="00F076A5">
        <w:rPr>
          <w:rFonts w:ascii="Arial" w:hAnsi="Arial" w:cs="Arial"/>
        </w:rPr>
        <w:t xml:space="preserve"> Holz-Hybridbauweise im Cree Buildings-System</w:t>
      </w:r>
    </w:p>
    <w:p w14:paraId="778106F5" w14:textId="0FDF0DF2" w:rsidR="001B497B" w:rsidRPr="00F076A5" w:rsidRDefault="001B497B" w:rsidP="00F076A5">
      <w:pPr>
        <w:spacing w:line="360" w:lineRule="auto"/>
        <w:rPr>
          <w:rFonts w:ascii="Arial" w:hAnsi="Arial" w:cs="Arial"/>
        </w:rPr>
      </w:pPr>
      <w:r w:rsidRPr="00F076A5">
        <w:rPr>
          <w:rFonts w:ascii="Arial" w:hAnsi="Arial" w:cs="Arial"/>
          <w:b/>
          <w:bCs/>
        </w:rPr>
        <w:t>Bauzeit:</w:t>
      </w:r>
      <w:r w:rsidRPr="00F076A5">
        <w:rPr>
          <w:rFonts w:ascii="Arial" w:hAnsi="Arial" w:cs="Arial"/>
        </w:rPr>
        <w:t xml:space="preserve"> </w:t>
      </w:r>
      <w:r w:rsidR="00A21F3C" w:rsidRPr="00F076A5">
        <w:rPr>
          <w:rFonts w:ascii="Arial" w:hAnsi="Arial" w:cs="Arial"/>
        </w:rPr>
        <w:t>Dezember 2019 bis</w:t>
      </w:r>
      <w:r w:rsidRPr="00F076A5">
        <w:rPr>
          <w:rFonts w:ascii="Arial" w:hAnsi="Arial" w:cs="Arial"/>
        </w:rPr>
        <w:t xml:space="preserve"> </w:t>
      </w:r>
      <w:r w:rsidR="00A32F4B" w:rsidRPr="00F076A5">
        <w:rPr>
          <w:rFonts w:ascii="Arial" w:hAnsi="Arial" w:cs="Arial"/>
        </w:rPr>
        <w:t xml:space="preserve">August </w:t>
      </w:r>
      <w:r w:rsidRPr="00F076A5">
        <w:rPr>
          <w:rFonts w:ascii="Arial" w:hAnsi="Arial" w:cs="Arial"/>
        </w:rPr>
        <w:t>202</w:t>
      </w:r>
      <w:r w:rsidR="00A21F3C" w:rsidRPr="00F076A5">
        <w:rPr>
          <w:rFonts w:ascii="Arial" w:hAnsi="Arial" w:cs="Arial"/>
        </w:rPr>
        <w:t>2</w:t>
      </w:r>
    </w:p>
    <w:p w14:paraId="7B59C3FC" w14:textId="77777777" w:rsidR="001C49A6" w:rsidRPr="00F076A5" w:rsidRDefault="001C49A6" w:rsidP="00F076A5">
      <w:pPr>
        <w:spacing w:line="400" w:lineRule="exact"/>
        <w:jc w:val="both"/>
        <w:rPr>
          <w:noProof/>
          <w:lang w:eastAsia="ja-JP"/>
        </w:rPr>
      </w:pPr>
    </w:p>
    <w:p w14:paraId="4762B815" w14:textId="77777777" w:rsidR="00E87248" w:rsidRPr="00F076A5" w:rsidRDefault="00E87248" w:rsidP="00F076A5">
      <w:pPr>
        <w:spacing w:line="400" w:lineRule="exact"/>
        <w:jc w:val="both"/>
        <w:rPr>
          <w:rFonts w:ascii="Arial" w:hAnsi="Arial" w:cs="Arial"/>
          <w:b/>
          <w:u w:val="single"/>
        </w:rPr>
      </w:pPr>
    </w:p>
    <w:p w14:paraId="12B13777" w14:textId="7D830F4A" w:rsidR="00C31D9D" w:rsidRPr="00F076A5" w:rsidRDefault="00E64826" w:rsidP="00F076A5">
      <w:pPr>
        <w:spacing w:line="400" w:lineRule="exact"/>
        <w:jc w:val="both"/>
        <w:rPr>
          <w:rFonts w:ascii="Arial" w:hAnsi="Arial" w:cs="Arial"/>
          <w:b/>
          <w:u w:val="single"/>
        </w:rPr>
      </w:pPr>
      <w:r w:rsidRPr="00F076A5">
        <w:rPr>
          <w:noProof/>
        </w:rPr>
        <w:drawing>
          <wp:anchor distT="0" distB="0" distL="114300" distR="114300" simplePos="0" relativeHeight="251658240" behindDoc="0" locked="0" layoutInCell="1" allowOverlap="1" wp14:anchorId="7623E13F" wp14:editId="27EE734F">
            <wp:simplePos x="0" y="0"/>
            <wp:positionH relativeFrom="margin">
              <wp:align>left</wp:align>
            </wp:positionH>
            <wp:positionV relativeFrom="paragraph">
              <wp:posOffset>413385</wp:posOffset>
            </wp:positionV>
            <wp:extent cx="2430000" cy="3510000"/>
            <wp:effectExtent l="0" t="0" r="889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14:sizeRelH relativeFrom="page">
              <wp14:pctWidth>0</wp14:pctWidth>
            </wp14:sizeRelH>
            <wp14:sizeRelV relativeFrom="page">
              <wp14:pctHeight>0</wp14:pctHeight>
            </wp14:sizeRelV>
          </wp:anchor>
        </w:drawing>
      </w:r>
      <w:r w:rsidR="00C31D9D" w:rsidRPr="00F076A5">
        <w:rPr>
          <w:rFonts w:ascii="Arial" w:hAnsi="Arial" w:cs="Arial"/>
          <w:b/>
          <w:u w:val="single"/>
        </w:rPr>
        <w:t>Bildunterschriften</w:t>
      </w:r>
    </w:p>
    <w:p w14:paraId="73E39909" w14:textId="77777777" w:rsidR="001C49A6" w:rsidRPr="00F076A5" w:rsidRDefault="001C49A6" w:rsidP="00F076A5">
      <w:pPr>
        <w:spacing w:line="400" w:lineRule="exact"/>
        <w:jc w:val="both"/>
        <w:rPr>
          <w:rFonts w:ascii="Arial" w:hAnsi="Arial" w:cs="Arial"/>
        </w:rPr>
      </w:pPr>
      <w:bookmarkStart w:id="4" w:name="_Hlk77115901"/>
      <w:r w:rsidRPr="00F076A5">
        <w:rPr>
          <w:rFonts w:ascii="Arial" w:hAnsi="Arial" w:cs="Arial"/>
          <w:b/>
        </w:rPr>
        <w:t>[22-06 Timber Office</w:t>
      </w:r>
      <w:r w:rsidRPr="00F076A5">
        <w:rPr>
          <w:rFonts w:ascii="Arial" w:hAnsi="Arial" w:cs="Arial"/>
          <w:b/>
          <w:sz w:val="26"/>
        </w:rPr>
        <w:t>]</w:t>
      </w:r>
    </w:p>
    <w:p w14:paraId="7D72D418" w14:textId="3C9B1F8B" w:rsidR="001C49A6" w:rsidRPr="00F076A5" w:rsidRDefault="001C49A6" w:rsidP="00F076A5">
      <w:pPr>
        <w:spacing w:line="400" w:lineRule="exact"/>
        <w:jc w:val="both"/>
        <w:rPr>
          <w:rFonts w:ascii="Arial" w:hAnsi="Arial" w:cs="Arial"/>
          <w:i/>
        </w:rPr>
      </w:pPr>
      <w:r w:rsidRPr="00F076A5">
        <w:rPr>
          <w:rFonts w:ascii="Arial" w:hAnsi="Arial" w:cs="Arial"/>
          <w:i/>
        </w:rPr>
        <w:t xml:space="preserve">Ein zukunftsweisendes, klimafreundliches Bürogebäude in Holz-Hybridbauweise </w:t>
      </w:r>
      <w:r w:rsidR="00771AD4" w:rsidRPr="00F076A5">
        <w:rPr>
          <w:rFonts w:ascii="Arial" w:hAnsi="Arial" w:cs="Arial"/>
          <w:i/>
        </w:rPr>
        <w:t>entst</w:t>
      </w:r>
      <w:r w:rsidR="003733E2" w:rsidRPr="00F076A5">
        <w:rPr>
          <w:rFonts w:ascii="Arial" w:hAnsi="Arial" w:cs="Arial"/>
          <w:i/>
        </w:rPr>
        <w:t>and</w:t>
      </w:r>
      <w:r w:rsidR="00771AD4" w:rsidRPr="00F076A5">
        <w:rPr>
          <w:rFonts w:ascii="Arial" w:hAnsi="Arial" w:cs="Arial"/>
          <w:i/>
        </w:rPr>
        <w:t xml:space="preserve"> </w:t>
      </w:r>
      <w:r w:rsidR="003733E2" w:rsidRPr="00F076A5">
        <w:rPr>
          <w:rFonts w:ascii="Arial" w:hAnsi="Arial" w:cs="Arial"/>
          <w:i/>
        </w:rPr>
        <w:t>unlängst</w:t>
      </w:r>
      <w:r w:rsidR="00771AD4" w:rsidRPr="00F076A5">
        <w:rPr>
          <w:rFonts w:ascii="Arial" w:hAnsi="Arial" w:cs="Arial"/>
          <w:i/>
        </w:rPr>
        <w:t xml:space="preserve"> in Hamburg</w:t>
      </w:r>
      <w:r w:rsidRPr="00F076A5">
        <w:rPr>
          <w:rFonts w:ascii="Arial" w:hAnsi="Arial" w:cs="Arial"/>
          <w:i/>
        </w:rPr>
        <w:t>.</w:t>
      </w:r>
    </w:p>
    <w:p w14:paraId="5821E898" w14:textId="01CA670F" w:rsidR="00DB7676" w:rsidRPr="00F076A5" w:rsidRDefault="001C49A6" w:rsidP="00F076A5">
      <w:pPr>
        <w:tabs>
          <w:tab w:val="left" w:pos="3828"/>
        </w:tabs>
        <w:spacing w:line="400" w:lineRule="exact"/>
        <w:jc w:val="right"/>
        <w:rPr>
          <w:rFonts w:ascii="Arial" w:hAnsi="Arial" w:cs="Arial"/>
        </w:rPr>
      </w:pPr>
      <w:r w:rsidRPr="00F076A5">
        <w:rPr>
          <w:rFonts w:ascii="Arial" w:hAnsi="Arial" w:cs="Arial"/>
        </w:rPr>
        <w:t>Foto: Brüninghoff</w:t>
      </w:r>
    </w:p>
    <w:p w14:paraId="07D214DF" w14:textId="21775DB2" w:rsidR="00E87248" w:rsidRPr="00F076A5" w:rsidRDefault="00E87248" w:rsidP="00F076A5">
      <w:pPr>
        <w:tabs>
          <w:tab w:val="left" w:pos="3828"/>
        </w:tabs>
        <w:spacing w:line="400" w:lineRule="exact"/>
        <w:rPr>
          <w:rFonts w:ascii="Arial" w:hAnsi="Arial" w:cs="Arial"/>
        </w:rPr>
      </w:pPr>
    </w:p>
    <w:p w14:paraId="7B522F5B" w14:textId="1AEFB105" w:rsidR="00E87248" w:rsidRPr="00F076A5" w:rsidRDefault="00E87248" w:rsidP="00F076A5">
      <w:pPr>
        <w:tabs>
          <w:tab w:val="left" w:pos="3828"/>
        </w:tabs>
        <w:spacing w:line="400" w:lineRule="exact"/>
        <w:rPr>
          <w:rFonts w:ascii="Arial" w:hAnsi="Arial" w:cs="Arial"/>
        </w:rPr>
      </w:pPr>
    </w:p>
    <w:p w14:paraId="7866C323" w14:textId="19590A02" w:rsidR="00E87248" w:rsidRPr="00F076A5" w:rsidRDefault="00E87248" w:rsidP="00F076A5">
      <w:pPr>
        <w:tabs>
          <w:tab w:val="left" w:pos="3828"/>
        </w:tabs>
        <w:spacing w:line="400" w:lineRule="exact"/>
        <w:rPr>
          <w:rFonts w:ascii="Arial" w:hAnsi="Arial" w:cs="Arial"/>
        </w:rPr>
      </w:pPr>
    </w:p>
    <w:p w14:paraId="07E19E9C" w14:textId="3F73E708" w:rsidR="00E87248" w:rsidRPr="00F076A5" w:rsidRDefault="00E87248" w:rsidP="00F076A5">
      <w:pPr>
        <w:tabs>
          <w:tab w:val="left" w:pos="3828"/>
        </w:tabs>
        <w:spacing w:line="400" w:lineRule="exact"/>
        <w:rPr>
          <w:rFonts w:ascii="Arial" w:hAnsi="Arial" w:cs="Arial"/>
        </w:rPr>
      </w:pPr>
    </w:p>
    <w:p w14:paraId="5C730741" w14:textId="43EA314A" w:rsidR="00E87248" w:rsidRPr="00F076A5" w:rsidRDefault="00E87248" w:rsidP="00F076A5">
      <w:pPr>
        <w:tabs>
          <w:tab w:val="left" w:pos="3828"/>
        </w:tabs>
        <w:spacing w:line="400" w:lineRule="exact"/>
        <w:rPr>
          <w:rFonts w:ascii="Arial" w:hAnsi="Arial" w:cs="Arial"/>
        </w:rPr>
      </w:pPr>
    </w:p>
    <w:p w14:paraId="0A71B436" w14:textId="471B244E" w:rsidR="00E87248" w:rsidRPr="00F076A5" w:rsidRDefault="00E87248" w:rsidP="00F076A5">
      <w:pPr>
        <w:tabs>
          <w:tab w:val="left" w:pos="3828"/>
        </w:tabs>
        <w:spacing w:line="400" w:lineRule="exact"/>
        <w:rPr>
          <w:rFonts w:ascii="Arial" w:hAnsi="Arial" w:cs="Arial"/>
        </w:rPr>
      </w:pPr>
    </w:p>
    <w:p w14:paraId="774C9003" w14:textId="77777777" w:rsidR="00E87248" w:rsidRPr="00F076A5" w:rsidRDefault="00E87248" w:rsidP="00F076A5">
      <w:pPr>
        <w:tabs>
          <w:tab w:val="left" w:pos="3828"/>
        </w:tabs>
        <w:spacing w:line="400" w:lineRule="exact"/>
        <w:rPr>
          <w:rFonts w:ascii="Arial" w:hAnsi="Arial" w:cs="Arial"/>
        </w:rPr>
      </w:pPr>
    </w:p>
    <w:p w14:paraId="765570F2" w14:textId="46DAFCF5" w:rsidR="00E87248" w:rsidRPr="00F076A5" w:rsidRDefault="00E87248" w:rsidP="00F076A5">
      <w:pPr>
        <w:tabs>
          <w:tab w:val="left" w:pos="3828"/>
        </w:tabs>
        <w:spacing w:line="400" w:lineRule="exact"/>
        <w:rPr>
          <w:rFonts w:ascii="Arial" w:hAnsi="Arial" w:cs="Arial"/>
        </w:rPr>
      </w:pPr>
    </w:p>
    <w:p w14:paraId="5A272562" w14:textId="2AD20D66" w:rsidR="00E87248" w:rsidRPr="00F076A5" w:rsidRDefault="00E87248" w:rsidP="00F076A5">
      <w:pPr>
        <w:tabs>
          <w:tab w:val="left" w:pos="3828"/>
        </w:tabs>
        <w:spacing w:line="400" w:lineRule="exact"/>
        <w:rPr>
          <w:rFonts w:ascii="Arial" w:hAnsi="Arial" w:cs="Arial"/>
        </w:rPr>
      </w:pPr>
    </w:p>
    <w:p w14:paraId="5758D201" w14:textId="057D42F0" w:rsidR="00E87248" w:rsidRPr="00F076A5" w:rsidRDefault="00E87248" w:rsidP="00F076A5">
      <w:pPr>
        <w:tabs>
          <w:tab w:val="left" w:pos="3828"/>
        </w:tabs>
        <w:spacing w:line="400" w:lineRule="exact"/>
        <w:rPr>
          <w:rFonts w:ascii="Arial" w:hAnsi="Arial" w:cs="Arial"/>
        </w:rPr>
      </w:pPr>
    </w:p>
    <w:p w14:paraId="317DAB1C" w14:textId="3D1A144F" w:rsidR="00E87248" w:rsidRPr="00F076A5" w:rsidRDefault="00E87248" w:rsidP="00F076A5">
      <w:pPr>
        <w:tabs>
          <w:tab w:val="left" w:pos="3828"/>
        </w:tabs>
        <w:spacing w:line="400" w:lineRule="exact"/>
        <w:rPr>
          <w:rFonts w:ascii="Arial" w:hAnsi="Arial" w:cs="Arial"/>
        </w:rPr>
      </w:pPr>
    </w:p>
    <w:p w14:paraId="2C89EAF3" w14:textId="4207345C" w:rsidR="00E87248" w:rsidRPr="00F076A5" w:rsidRDefault="00E87248" w:rsidP="00F076A5">
      <w:pPr>
        <w:tabs>
          <w:tab w:val="left" w:pos="3828"/>
        </w:tabs>
        <w:spacing w:line="400" w:lineRule="exact"/>
        <w:rPr>
          <w:rFonts w:ascii="Arial" w:hAnsi="Arial" w:cs="Arial"/>
        </w:rPr>
      </w:pPr>
    </w:p>
    <w:p w14:paraId="29707D39" w14:textId="5B80B857" w:rsidR="00E87248" w:rsidRPr="00F076A5" w:rsidRDefault="00E87248" w:rsidP="00F076A5">
      <w:pPr>
        <w:tabs>
          <w:tab w:val="left" w:pos="3828"/>
        </w:tabs>
        <w:spacing w:line="400" w:lineRule="exact"/>
        <w:rPr>
          <w:rFonts w:ascii="Arial" w:hAnsi="Arial" w:cs="Arial"/>
        </w:rPr>
      </w:pPr>
    </w:p>
    <w:p w14:paraId="742CCA21" w14:textId="166E51A7" w:rsidR="00E87248" w:rsidRPr="00F076A5" w:rsidRDefault="00E87248" w:rsidP="00F076A5">
      <w:pPr>
        <w:tabs>
          <w:tab w:val="left" w:pos="3828"/>
        </w:tabs>
        <w:spacing w:line="400" w:lineRule="exact"/>
        <w:rPr>
          <w:rFonts w:ascii="Arial" w:hAnsi="Arial" w:cs="Arial"/>
        </w:rPr>
      </w:pPr>
      <w:r w:rsidRPr="00F076A5">
        <w:rPr>
          <w:noProof/>
        </w:rPr>
        <w:drawing>
          <wp:anchor distT="0" distB="0" distL="114300" distR="114300" simplePos="0" relativeHeight="251659264" behindDoc="0" locked="0" layoutInCell="1" allowOverlap="1" wp14:anchorId="213F3695" wp14:editId="7CCAC40C">
            <wp:simplePos x="0" y="0"/>
            <wp:positionH relativeFrom="column">
              <wp:posOffset>1905</wp:posOffset>
            </wp:positionH>
            <wp:positionV relativeFrom="paragraph">
              <wp:posOffset>-3305810</wp:posOffset>
            </wp:positionV>
            <wp:extent cx="2428875" cy="3505200"/>
            <wp:effectExtent l="0" t="0" r="9525"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428875" cy="3505200"/>
                    </a:xfrm>
                    <a:prstGeom prst="rect">
                      <a:avLst/>
                    </a:prstGeom>
                  </pic:spPr>
                </pic:pic>
              </a:graphicData>
            </a:graphic>
            <wp14:sizeRelH relativeFrom="page">
              <wp14:pctWidth>0</wp14:pctWidth>
            </wp14:sizeRelH>
            <wp14:sizeRelV relativeFrom="page">
              <wp14:pctHeight>0</wp14:pctHeight>
            </wp14:sizeRelV>
          </wp:anchor>
        </w:drawing>
      </w:r>
    </w:p>
    <w:p w14:paraId="340FB711" w14:textId="5B58B4F4" w:rsidR="00691D99" w:rsidRPr="00F076A5" w:rsidRDefault="00691D99" w:rsidP="00F076A5">
      <w:pPr>
        <w:spacing w:line="400" w:lineRule="exact"/>
        <w:rPr>
          <w:rFonts w:ascii="Arial" w:hAnsi="Arial" w:cs="Arial"/>
        </w:rPr>
      </w:pPr>
      <w:r w:rsidRPr="00F076A5">
        <w:rPr>
          <w:rFonts w:ascii="Arial" w:hAnsi="Arial" w:cs="Arial"/>
          <w:b/>
        </w:rPr>
        <w:t>[22-06 Holz-Betonverbunddecke</w:t>
      </w:r>
      <w:r w:rsidRPr="00F076A5">
        <w:rPr>
          <w:rFonts w:ascii="Arial" w:hAnsi="Arial" w:cs="Arial"/>
          <w:b/>
          <w:sz w:val="26"/>
        </w:rPr>
        <w:t>]</w:t>
      </w:r>
    </w:p>
    <w:p w14:paraId="59EECF55" w14:textId="646826CA" w:rsidR="00691D99" w:rsidRPr="00F076A5" w:rsidRDefault="001C49A6" w:rsidP="00F076A5">
      <w:pPr>
        <w:spacing w:line="400" w:lineRule="exact"/>
        <w:jc w:val="both"/>
        <w:rPr>
          <w:rFonts w:ascii="Arial" w:hAnsi="Arial" w:cs="Arial"/>
          <w:i/>
        </w:rPr>
      </w:pPr>
      <w:r w:rsidRPr="00F076A5">
        <w:rPr>
          <w:rFonts w:ascii="Arial" w:hAnsi="Arial" w:cs="Arial"/>
          <w:i/>
        </w:rPr>
        <w:t>Zum Einsatz k</w:t>
      </w:r>
      <w:r w:rsidR="003733E2" w:rsidRPr="00F076A5">
        <w:rPr>
          <w:rFonts w:ascii="Arial" w:hAnsi="Arial" w:cs="Arial"/>
          <w:i/>
        </w:rPr>
        <w:t>omm</w:t>
      </w:r>
      <w:r w:rsidRPr="00F076A5">
        <w:rPr>
          <w:rFonts w:ascii="Arial" w:hAnsi="Arial" w:cs="Arial"/>
          <w:i/>
        </w:rPr>
        <w:t>en v</w:t>
      </w:r>
      <w:r w:rsidR="00691D99" w:rsidRPr="00F076A5">
        <w:rPr>
          <w:rFonts w:ascii="Arial" w:hAnsi="Arial" w:cs="Arial"/>
          <w:i/>
        </w:rPr>
        <w:t>orgefertigte hybride Deckenelemente</w:t>
      </w:r>
      <w:r w:rsidRPr="00F076A5">
        <w:rPr>
          <w:rFonts w:ascii="Arial" w:hAnsi="Arial" w:cs="Arial"/>
          <w:i/>
        </w:rPr>
        <w:t>, deren Unterseite als gestalterisches Element im Innenraum sichtbar bleibt</w:t>
      </w:r>
      <w:r w:rsidR="00691D99" w:rsidRPr="00F076A5">
        <w:rPr>
          <w:rFonts w:ascii="Arial" w:hAnsi="Arial" w:cs="Arial"/>
          <w:i/>
        </w:rPr>
        <w:t>.</w:t>
      </w:r>
    </w:p>
    <w:p w14:paraId="3994C6A6" w14:textId="4ED163C2" w:rsidR="00691D99" w:rsidRPr="00F076A5" w:rsidRDefault="00691D99" w:rsidP="00F076A5">
      <w:pPr>
        <w:tabs>
          <w:tab w:val="left" w:pos="3828"/>
        </w:tabs>
        <w:spacing w:line="400" w:lineRule="exact"/>
        <w:jc w:val="right"/>
        <w:rPr>
          <w:rFonts w:ascii="Arial" w:hAnsi="Arial" w:cs="Arial"/>
        </w:rPr>
      </w:pPr>
      <w:r w:rsidRPr="00F076A5">
        <w:rPr>
          <w:rFonts w:ascii="Arial" w:hAnsi="Arial" w:cs="Arial"/>
        </w:rPr>
        <w:t xml:space="preserve">Foto: </w:t>
      </w:r>
      <w:r w:rsidR="001C49A6" w:rsidRPr="00F076A5">
        <w:rPr>
          <w:rFonts w:ascii="Arial" w:hAnsi="Arial" w:cs="Arial"/>
        </w:rPr>
        <w:t>Brüninghoff</w:t>
      </w:r>
    </w:p>
    <w:p w14:paraId="51ECE650" w14:textId="09D00942" w:rsidR="001C49A6" w:rsidRPr="00F076A5" w:rsidRDefault="001C49A6" w:rsidP="00F076A5">
      <w:pPr>
        <w:tabs>
          <w:tab w:val="left" w:pos="3828"/>
        </w:tabs>
        <w:spacing w:line="400" w:lineRule="exact"/>
        <w:rPr>
          <w:rFonts w:ascii="Arial" w:hAnsi="Arial" w:cs="Arial"/>
        </w:rPr>
      </w:pPr>
    </w:p>
    <w:p w14:paraId="0CFFD710" w14:textId="06BD8DC3" w:rsidR="00E87248" w:rsidRPr="00F076A5" w:rsidRDefault="00E87248" w:rsidP="00F076A5">
      <w:pPr>
        <w:tabs>
          <w:tab w:val="left" w:pos="3828"/>
        </w:tabs>
        <w:spacing w:line="400" w:lineRule="exact"/>
        <w:rPr>
          <w:rFonts w:ascii="Arial" w:hAnsi="Arial" w:cs="Arial"/>
        </w:rPr>
      </w:pPr>
    </w:p>
    <w:p w14:paraId="30F4204C" w14:textId="2087CEC4" w:rsidR="00BA3FF2" w:rsidRPr="00F076A5" w:rsidRDefault="00BA3FF2" w:rsidP="00F076A5">
      <w:pPr>
        <w:tabs>
          <w:tab w:val="left" w:pos="3828"/>
        </w:tabs>
        <w:spacing w:line="400" w:lineRule="exact"/>
        <w:rPr>
          <w:rFonts w:ascii="Arial" w:hAnsi="Arial" w:cs="Arial"/>
        </w:rPr>
      </w:pPr>
    </w:p>
    <w:p w14:paraId="1513EFCD" w14:textId="38E34099" w:rsidR="00BA3FF2" w:rsidRPr="00F076A5" w:rsidRDefault="00BA3FF2" w:rsidP="00F076A5">
      <w:pPr>
        <w:tabs>
          <w:tab w:val="left" w:pos="3828"/>
        </w:tabs>
        <w:spacing w:line="400" w:lineRule="exact"/>
        <w:rPr>
          <w:rFonts w:ascii="Arial" w:hAnsi="Arial" w:cs="Arial"/>
        </w:rPr>
      </w:pPr>
    </w:p>
    <w:p w14:paraId="0131FF1C" w14:textId="77777777" w:rsidR="00BA3FF2" w:rsidRPr="00F076A5" w:rsidRDefault="00BA3FF2" w:rsidP="00F076A5">
      <w:pPr>
        <w:tabs>
          <w:tab w:val="left" w:pos="3828"/>
        </w:tabs>
        <w:spacing w:line="400" w:lineRule="exact"/>
        <w:rPr>
          <w:rFonts w:ascii="Arial" w:hAnsi="Arial" w:cs="Arial"/>
        </w:rPr>
      </w:pPr>
    </w:p>
    <w:p w14:paraId="2B387FD3" w14:textId="318C9B45" w:rsidR="00E87248" w:rsidRPr="00F076A5" w:rsidRDefault="00E87248" w:rsidP="00F076A5">
      <w:pPr>
        <w:tabs>
          <w:tab w:val="left" w:pos="3828"/>
        </w:tabs>
        <w:spacing w:line="400" w:lineRule="exact"/>
        <w:rPr>
          <w:rFonts w:ascii="Arial" w:hAnsi="Arial" w:cs="Arial"/>
        </w:rPr>
      </w:pPr>
    </w:p>
    <w:p w14:paraId="7A2D62D4" w14:textId="3A356B22" w:rsidR="00E87248" w:rsidRPr="00F076A5" w:rsidRDefault="00E87248" w:rsidP="00F076A5">
      <w:pPr>
        <w:tabs>
          <w:tab w:val="left" w:pos="3828"/>
        </w:tabs>
        <w:spacing w:line="400" w:lineRule="exact"/>
        <w:rPr>
          <w:rFonts w:ascii="Arial" w:hAnsi="Arial" w:cs="Arial"/>
        </w:rPr>
      </w:pPr>
    </w:p>
    <w:p w14:paraId="2E5BC49B" w14:textId="11922C34" w:rsidR="00E87248" w:rsidRPr="00F076A5" w:rsidRDefault="00E87248" w:rsidP="00F076A5">
      <w:pPr>
        <w:tabs>
          <w:tab w:val="left" w:pos="3828"/>
        </w:tabs>
        <w:spacing w:line="400" w:lineRule="exact"/>
        <w:rPr>
          <w:rFonts w:ascii="Arial" w:hAnsi="Arial" w:cs="Arial"/>
        </w:rPr>
      </w:pPr>
    </w:p>
    <w:p w14:paraId="2FB67BB7" w14:textId="06B4F77F" w:rsidR="00E87248" w:rsidRPr="00F076A5" w:rsidRDefault="00E87248" w:rsidP="00F076A5">
      <w:pPr>
        <w:tabs>
          <w:tab w:val="left" w:pos="3828"/>
        </w:tabs>
        <w:spacing w:line="400" w:lineRule="exact"/>
        <w:rPr>
          <w:rFonts w:ascii="Arial" w:hAnsi="Arial" w:cs="Arial"/>
        </w:rPr>
      </w:pPr>
    </w:p>
    <w:p w14:paraId="678778B5" w14:textId="532EB316" w:rsidR="00E87248" w:rsidRPr="00F076A5" w:rsidRDefault="00E87248" w:rsidP="00F076A5">
      <w:pPr>
        <w:tabs>
          <w:tab w:val="left" w:pos="3828"/>
        </w:tabs>
        <w:spacing w:line="400" w:lineRule="exact"/>
        <w:rPr>
          <w:rFonts w:ascii="Arial" w:hAnsi="Arial" w:cs="Arial"/>
        </w:rPr>
      </w:pPr>
    </w:p>
    <w:p w14:paraId="41992C15" w14:textId="32CB458C" w:rsidR="00E87248" w:rsidRPr="00F076A5" w:rsidRDefault="00BA3FF2" w:rsidP="00F076A5">
      <w:pPr>
        <w:tabs>
          <w:tab w:val="left" w:pos="3828"/>
        </w:tabs>
        <w:spacing w:line="400" w:lineRule="exact"/>
        <w:rPr>
          <w:rFonts w:ascii="Arial" w:hAnsi="Arial" w:cs="Arial"/>
        </w:rPr>
      </w:pPr>
      <w:r w:rsidRPr="00F076A5">
        <w:rPr>
          <w:noProof/>
        </w:rPr>
        <w:drawing>
          <wp:anchor distT="0" distB="0" distL="114300" distR="114300" simplePos="0" relativeHeight="251660288" behindDoc="0" locked="0" layoutInCell="1" allowOverlap="1" wp14:anchorId="3B37CAA6" wp14:editId="23069713">
            <wp:simplePos x="0" y="0"/>
            <wp:positionH relativeFrom="column">
              <wp:posOffset>1905</wp:posOffset>
            </wp:positionH>
            <wp:positionV relativeFrom="paragraph">
              <wp:posOffset>-2233930</wp:posOffset>
            </wp:positionV>
            <wp:extent cx="3505200" cy="2428875"/>
            <wp:effectExtent l="0" t="0" r="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505200" cy="2428875"/>
                    </a:xfrm>
                    <a:prstGeom prst="rect">
                      <a:avLst/>
                    </a:prstGeom>
                  </pic:spPr>
                </pic:pic>
              </a:graphicData>
            </a:graphic>
            <wp14:sizeRelH relativeFrom="page">
              <wp14:pctWidth>0</wp14:pctWidth>
            </wp14:sizeRelH>
            <wp14:sizeRelV relativeFrom="page">
              <wp14:pctHeight>0</wp14:pctHeight>
            </wp14:sizeRelV>
          </wp:anchor>
        </w:drawing>
      </w:r>
    </w:p>
    <w:p w14:paraId="2E537D5E" w14:textId="00322D2B" w:rsidR="00AF79F8" w:rsidRPr="00F076A5" w:rsidRDefault="00AF79F8" w:rsidP="00F076A5">
      <w:pPr>
        <w:spacing w:line="400" w:lineRule="exact"/>
        <w:jc w:val="both"/>
        <w:rPr>
          <w:rFonts w:ascii="Arial" w:hAnsi="Arial" w:cs="Arial"/>
        </w:rPr>
      </w:pPr>
      <w:r w:rsidRPr="00F076A5">
        <w:rPr>
          <w:rFonts w:ascii="Arial" w:hAnsi="Arial" w:cs="Arial"/>
          <w:b/>
        </w:rPr>
        <w:t>[2</w:t>
      </w:r>
      <w:r w:rsidR="0068203C" w:rsidRPr="00F076A5">
        <w:rPr>
          <w:rFonts w:ascii="Arial" w:hAnsi="Arial" w:cs="Arial"/>
          <w:b/>
        </w:rPr>
        <w:t>2</w:t>
      </w:r>
      <w:r w:rsidRPr="00F076A5">
        <w:rPr>
          <w:rFonts w:ascii="Arial" w:hAnsi="Arial" w:cs="Arial"/>
          <w:b/>
        </w:rPr>
        <w:t>-</w:t>
      </w:r>
      <w:r w:rsidR="0068203C" w:rsidRPr="00F076A5">
        <w:rPr>
          <w:rFonts w:ascii="Arial" w:hAnsi="Arial" w:cs="Arial"/>
          <w:b/>
        </w:rPr>
        <w:t>06</w:t>
      </w:r>
      <w:r w:rsidRPr="00F076A5">
        <w:rPr>
          <w:rFonts w:ascii="Arial" w:hAnsi="Arial" w:cs="Arial"/>
          <w:b/>
        </w:rPr>
        <w:t xml:space="preserve"> </w:t>
      </w:r>
      <w:r w:rsidR="0028673C" w:rsidRPr="00F076A5">
        <w:rPr>
          <w:rFonts w:ascii="Arial" w:hAnsi="Arial" w:cs="Arial"/>
          <w:b/>
        </w:rPr>
        <w:t>Keramikfassade</w:t>
      </w:r>
      <w:r w:rsidRPr="00F076A5">
        <w:rPr>
          <w:rFonts w:ascii="Arial" w:hAnsi="Arial" w:cs="Arial"/>
          <w:b/>
          <w:sz w:val="26"/>
        </w:rPr>
        <w:t>]</w:t>
      </w:r>
    </w:p>
    <w:p w14:paraId="53FD53BE" w14:textId="43511F70" w:rsidR="00AF79F8" w:rsidRPr="00F076A5" w:rsidRDefault="00017609" w:rsidP="00F076A5">
      <w:pPr>
        <w:spacing w:line="400" w:lineRule="exact"/>
        <w:jc w:val="both"/>
        <w:rPr>
          <w:rFonts w:ascii="Arial" w:hAnsi="Arial" w:cs="Arial"/>
          <w:i/>
        </w:rPr>
      </w:pPr>
      <w:r w:rsidRPr="00F076A5">
        <w:rPr>
          <w:rFonts w:ascii="Arial" w:hAnsi="Arial" w:cs="Arial"/>
          <w:i/>
        </w:rPr>
        <w:t xml:space="preserve">Der </w:t>
      </w:r>
      <w:r w:rsidR="0028673C" w:rsidRPr="00F076A5">
        <w:rPr>
          <w:rFonts w:ascii="Arial" w:hAnsi="Arial" w:cs="Arial"/>
          <w:i/>
        </w:rPr>
        <w:t>sechsgeschossige</w:t>
      </w:r>
      <w:r w:rsidR="00A328FE" w:rsidRPr="00F076A5">
        <w:rPr>
          <w:rFonts w:ascii="Arial" w:hAnsi="Arial" w:cs="Arial"/>
          <w:i/>
        </w:rPr>
        <w:t xml:space="preserve"> </w:t>
      </w:r>
      <w:r w:rsidRPr="00F076A5">
        <w:rPr>
          <w:rFonts w:ascii="Arial" w:hAnsi="Arial" w:cs="Arial"/>
          <w:i/>
        </w:rPr>
        <w:t xml:space="preserve">Neubau </w:t>
      </w:r>
      <w:r w:rsidR="00DD7A3B" w:rsidRPr="00F076A5">
        <w:rPr>
          <w:rFonts w:ascii="Arial" w:hAnsi="Arial" w:cs="Arial"/>
          <w:i/>
        </w:rPr>
        <w:t xml:space="preserve">beeindruckt </w:t>
      </w:r>
      <w:r w:rsidR="00DD2B53" w:rsidRPr="00F076A5">
        <w:rPr>
          <w:rFonts w:ascii="Arial" w:hAnsi="Arial" w:cs="Arial"/>
          <w:i/>
        </w:rPr>
        <w:t xml:space="preserve">durch </w:t>
      </w:r>
      <w:r w:rsidR="00DD7A3B" w:rsidRPr="00F076A5">
        <w:rPr>
          <w:rFonts w:ascii="Arial" w:hAnsi="Arial" w:cs="Arial"/>
          <w:i/>
        </w:rPr>
        <w:t xml:space="preserve">eine moderne Keramikfassade mit </w:t>
      </w:r>
      <w:proofErr w:type="spellStart"/>
      <w:r w:rsidR="00DD7A3B" w:rsidRPr="00F076A5">
        <w:rPr>
          <w:rFonts w:ascii="Arial" w:hAnsi="Arial" w:cs="Arial"/>
          <w:i/>
        </w:rPr>
        <w:t>Fischgrätmuster</w:t>
      </w:r>
      <w:proofErr w:type="spellEnd"/>
      <w:r w:rsidR="00DD7A3B" w:rsidRPr="00F076A5">
        <w:rPr>
          <w:rFonts w:ascii="Arial" w:hAnsi="Arial" w:cs="Arial"/>
          <w:i/>
        </w:rPr>
        <w:t>.</w:t>
      </w:r>
    </w:p>
    <w:p w14:paraId="38827CA3" w14:textId="084C66EE" w:rsidR="00AF79F8" w:rsidRPr="00F076A5" w:rsidRDefault="00AF79F8" w:rsidP="00F076A5">
      <w:pPr>
        <w:tabs>
          <w:tab w:val="left" w:pos="3828"/>
        </w:tabs>
        <w:spacing w:line="400" w:lineRule="exact"/>
        <w:jc w:val="right"/>
        <w:rPr>
          <w:rFonts w:ascii="Arial" w:hAnsi="Arial" w:cs="Arial"/>
        </w:rPr>
      </w:pPr>
      <w:bookmarkStart w:id="5" w:name="_Hlk90027514"/>
      <w:r w:rsidRPr="00F076A5">
        <w:rPr>
          <w:rFonts w:ascii="Arial" w:hAnsi="Arial" w:cs="Arial"/>
        </w:rPr>
        <w:t>Foto:</w:t>
      </w:r>
      <w:r w:rsidR="0028673C" w:rsidRPr="00F076A5">
        <w:rPr>
          <w:rFonts w:ascii="Arial" w:hAnsi="Arial" w:cs="Arial"/>
        </w:rPr>
        <w:t xml:space="preserve"> </w:t>
      </w:r>
      <w:r w:rsidR="001C49A6" w:rsidRPr="00F076A5">
        <w:rPr>
          <w:rFonts w:ascii="Arial" w:hAnsi="Arial" w:cs="Arial"/>
        </w:rPr>
        <w:t>Brüninghoff</w:t>
      </w:r>
    </w:p>
    <w:p w14:paraId="76156018" w14:textId="4EDE893F" w:rsidR="001C49A6" w:rsidRPr="00F076A5" w:rsidRDefault="001C49A6" w:rsidP="00F076A5">
      <w:pPr>
        <w:tabs>
          <w:tab w:val="left" w:pos="3828"/>
        </w:tabs>
        <w:spacing w:line="400" w:lineRule="exact"/>
        <w:rPr>
          <w:rFonts w:ascii="Arial" w:hAnsi="Arial" w:cs="Arial"/>
        </w:rPr>
      </w:pPr>
    </w:p>
    <w:p w14:paraId="4A440B74" w14:textId="681AFEAC" w:rsidR="00BA3FF2" w:rsidRPr="00F076A5" w:rsidRDefault="00BA3FF2" w:rsidP="00F076A5">
      <w:pPr>
        <w:tabs>
          <w:tab w:val="left" w:pos="3828"/>
        </w:tabs>
        <w:spacing w:line="400" w:lineRule="exact"/>
        <w:rPr>
          <w:rFonts w:ascii="Arial" w:hAnsi="Arial" w:cs="Arial"/>
        </w:rPr>
      </w:pPr>
    </w:p>
    <w:p w14:paraId="6EA90784" w14:textId="54BAA4C0" w:rsidR="00BA3FF2" w:rsidRPr="00F076A5" w:rsidRDefault="00BA3FF2" w:rsidP="00F076A5">
      <w:pPr>
        <w:tabs>
          <w:tab w:val="left" w:pos="3828"/>
        </w:tabs>
        <w:spacing w:line="400" w:lineRule="exact"/>
        <w:rPr>
          <w:rFonts w:ascii="Arial" w:hAnsi="Arial" w:cs="Arial"/>
        </w:rPr>
      </w:pPr>
    </w:p>
    <w:p w14:paraId="174F2C79" w14:textId="5369E5D0" w:rsidR="003D0451" w:rsidRPr="00F076A5" w:rsidRDefault="003D0451" w:rsidP="00F076A5">
      <w:pPr>
        <w:tabs>
          <w:tab w:val="left" w:pos="3828"/>
        </w:tabs>
        <w:spacing w:line="400" w:lineRule="exact"/>
        <w:rPr>
          <w:rFonts w:ascii="Arial" w:hAnsi="Arial" w:cs="Arial"/>
        </w:rPr>
      </w:pPr>
    </w:p>
    <w:p w14:paraId="20A23DD2" w14:textId="0B2A724A" w:rsidR="003D0451" w:rsidRPr="00F076A5" w:rsidRDefault="003D0451" w:rsidP="00F076A5">
      <w:pPr>
        <w:tabs>
          <w:tab w:val="left" w:pos="3828"/>
        </w:tabs>
        <w:spacing w:line="400" w:lineRule="exact"/>
        <w:rPr>
          <w:rFonts w:ascii="Arial" w:hAnsi="Arial" w:cs="Arial"/>
        </w:rPr>
      </w:pPr>
    </w:p>
    <w:p w14:paraId="766F41EB" w14:textId="2540C7B0" w:rsidR="003D0451" w:rsidRPr="00F076A5" w:rsidRDefault="003D0451" w:rsidP="00F076A5">
      <w:pPr>
        <w:tabs>
          <w:tab w:val="left" w:pos="3828"/>
        </w:tabs>
        <w:spacing w:line="400" w:lineRule="exact"/>
        <w:rPr>
          <w:rFonts w:ascii="Arial" w:hAnsi="Arial" w:cs="Arial"/>
        </w:rPr>
      </w:pPr>
    </w:p>
    <w:p w14:paraId="41397365" w14:textId="540CB5F8" w:rsidR="003D0451" w:rsidRPr="00F076A5" w:rsidRDefault="003D0451" w:rsidP="00F076A5">
      <w:pPr>
        <w:tabs>
          <w:tab w:val="left" w:pos="3828"/>
        </w:tabs>
        <w:spacing w:line="400" w:lineRule="exact"/>
        <w:rPr>
          <w:rFonts w:ascii="Arial" w:hAnsi="Arial" w:cs="Arial"/>
        </w:rPr>
      </w:pPr>
    </w:p>
    <w:p w14:paraId="06ADC17D" w14:textId="52E49C72" w:rsidR="003D0451" w:rsidRPr="00F076A5" w:rsidRDefault="003D0451" w:rsidP="00F076A5">
      <w:pPr>
        <w:tabs>
          <w:tab w:val="left" w:pos="3828"/>
        </w:tabs>
        <w:spacing w:line="400" w:lineRule="exact"/>
        <w:rPr>
          <w:rFonts w:ascii="Arial" w:hAnsi="Arial" w:cs="Arial"/>
        </w:rPr>
      </w:pPr>
    </w:p>
    <w:p w14:paraId="2752988F" w14:textId="26B362F1" w:rsidR="003D0451" w:rsidRPr="00F076A5" w:rsidRDefault="003D0451" w:rsidP="00F076A5">
      <w:pPr>
        <w:tabs>
          <w:tab w:val="left" w:pos="3828"/>
        </w:tabs>
        <w:spacing w:line="400" w:lineRule="exact"/>
        <w:rPr>
          <w:rFonts w:ascii="Arial" w:hAnsi="Arial" w:cs="Arial"/>
        </w:rPr>
      </w:pPr>
    </w:p>
    <w:p w14:paraId="4AE78BD8" w14:textId="77777777" w:rsidR="003D0451" w:rsidRPr="00F076A5" w:rsidRDefault="003D0451" w:rsidP="00F076A5">
      <w:pPr>
        <w:tabs>
          <w:tab w:val="left" w:pos="3828"/>
        </w:tabs>
        <w:spacing w:line="400" w:lineRule="exact"/>
        <w:rPr>
          <w:rFonts w:ascii="Arial" w:hAnsi="Arial" w:cs="Arial"/>
        </w:rPr>
      </w:pPr>
    </w:p>
    <w:p w14:paraId="0F5ED7D2" w14:textId="2DE52F0F" w:rsidR="00BA3FF2" w:rsidRPr="00F076A5" w:rsidRDefault="00BA3FF2" w:rsidP="00F076A5">
      <w:pPr>
        <w:tabs>
          <w:tab w:val="left" w:pos="3828"/>
        </w:tabs>
        <w:spacing w:line="400" w:lineRule="exact"/>
        <w:rPr>
          <w:rFonts w:ascii="Arial" w:hAnsi="Arial" w:cs="Arial"/>
        </w:rPr>
      </w:pPr>
    </w:p>
    <w:p w14:paraId="4C4B0F37" w14:textId="620B9D9D" w:rsidR="00BA3FF2" w:rsidRPr="00F076A5" w:rsidRDefault="003D0451" w:rsidP="00F076A5">
      <w:pPr>
        <w:tabs>
          <w:tab w:val="left" w:pos="3828"/>
        </w:tabs>
        <w:spacing w:line="400" w:lineRule="exact"/>
        <w:rPr>
          <w:rFonts w:ascii="Arial" w:hAnsi="Arial" w:cs="Arial"/>
        </w:rPr>
      </w:pPr>
      <w:r w:rsidRPr="00F076A5">
        <w:rPr>
          <w:noProof/>
        </w:rPr>
        <w:drawing>
          <wp:anchor distT="0" distB="0" distL="114300" distR="114300" simplePos="0" relativeHeight="251661312" behindDoc="0" locked="0" layoutInCell="1" allowOverlap="1" wp14:anchorId="72AA68AC" wp14:editId="11E59522">
            <wp:simplePos x="0" y="0"/>
            <wp:positionH relativeFrom="column">
              <wp:posOffset>1905</wp:posOffset>
            </wp:positionH>
            <wp:positionV relativeFrom="paragraph">
              <wp:posOffset>-2239010</wp:posOffset>
            </wp:positionV>
            <wp:extent cx="3514725" cy="2428875"/>
            <wp:effectExtent l="0" t="0" r="9525"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514725" cy="2428875"/>
                    </a:xfrm>
                    <a:prstGeom prst="rect">
                      <a:avLst/>
                    </a:prstGeom>
                  </pic:spPr>
                </pic:pic>
              </a:graphicData>
            </a:graphic>
            <wp14:sizeRelH relativeFrom="page">
              <wp14:pctWidth>0</wp14:pctWidth>
            </wp14:sizeRelH>
            <wp14:sizeRelV relativeFrom="page">
              <wp14:pctHeight>0</wp14:pctHeight>
            </wp14:sizeRelV>
          </wp:anchor>
        </w:drawing>
      </w:r>
    </w:p>
    <w:bookmarkEnd w:id="5"/>
    <w:p w14:paraId="79000216" w14:textId="6ACAFF2A" w:rsidR="00AF79F8" w:rsidRPr="00F076A5" w:rsidRDefault="00AF79F8" w:rsidP="00F076A5">
      <w:pPr>
        <w:spacing w:line="400" w:lineRule="exact"/>
        <w:rPr>
          <w:rFonts w:ascii="Arial" w:hAnsi="Arial" w:cs="Arial"/>
        </w:rPr>
      </w:pPr>
      <w:r w:rsidRPr="00F076A5">
        <w:rPr>
          <w:rFonts w:ascii="Arial" w:hAnsi="Arial" w:cs="Arial"/>
          <w:b/>
        </w:rPr>
        <w:t>[2</w:t>
      </w:r>
      <w:r w:rsidR="00DD7A3B" w:rsidRPr="00F076A5">
        <w:rPr>
          <w:rFonts w:ascii="Arial" w:hAnsi="Arial" w:cs="Arial"/>
          <w:b/>
        </w:rPr>
        <w:t>2</w:t>
      </w:r>
      <w:r w:rsidRPr="00F076A5">
        <w:rPr>
          <w:rFonts w:ascii="Arial" w:hAnsi="Arial" w:cs="Arial"/>
          <w:b/>
        </w:rPr>
        <w:t>-</w:t>
      </w:r>
      <w:r w:rsidR="00DD7A3B" w:rsidRPr="00F076A5">
        <w:rPr>
          <w:rFonts w:ascii="Arial" w:hAnsi="Arial" w:cs="Arial"/>
          <w:b/>
        </w:rPr>
        <w:t>06</w:t>
      </w:r>
      <w:r w:rsidRPr="00F076A5">
        <w:rPr>
          <w:rFonts w:ascii="Arial" w:hAnsi="Arial" w:cs="Arial"/>
          <w:b/>
        </w:rPr>
        <w:t xml:space="preserve"> </w:t>
      </w:r>
      <w:r w:rsidR="00072A60" w:rsidRPr="00F076A5">
        <w:rPr>
          <w:rFonts w:ascii="Arial" w:hAnsi="Arial" w:cs="Arial"/>
          <w:b/>
        </w:rPr>
        <w:t>Element</w:t>
      </w:r>
      <w:r w:rsidRPr="00F076A5">
        <w:rPr>
          <w:rFonts w:ascii="Arial" w:hAnsi="Arial" w:cs="Arial"/>
          <w:b/>
          <w:sz w:val="26"/>
        </w:rPr>
        <w:t>]</w:t>
      </w:r>
    </w:p>
    <w:p w14:paraId="105D0167" w14:textId="5C59F595" w:rsidR="00AF79F8" w:rsidRPr="00F076A5" w:rsidRDefault="00BA3FF2" w:rsidP="00F076A5">
      <w:pPr>
        <w:spacing w:line="400" w:lineRule="exact"/>
        <w:jc w:val="both"/>
        <w:rPr>
          <w:rFonts w:ascii="Arial" w:hAnsi="Arial" w:cs="Arial"/>
          <w:i/>
        </w:rPr>
      </w:pPr>
      <w:r w:rsidRPr="00F076A5">
        <w:rPr>
          <w:rFonts w:ascii="Arial" w:hAnsi="Arial" w:cs="Arial"/>
          <w:i/>
        </w:rPr>
        <w:t>Die Decken bestehen aus einer zwölf Zentimeter dicken Betonschicht, die mit einer 16 Zentimeter starken Brettsperrholzlage verzahnt wird.</w:t>
      </w:r>
    </w:p>
    <w:p w14:paraId="7D055CAD" w14:textId="72F2270F" w:rsidR="00BB54E4" w:rsidRPr="00F076A5" w:rsidRDefault="00DD7A3B" w:rsidP="00F076A5">
      <w:pPr>
        <w:tabs>
          <w:tab w:val="left" w:pos="3828"/>
        </w:tabs>
        <w:spacing w:line="400" w:lineRule="exact"/>
        <w:jc w:val="right"/>
        <w:rPr>
          <w:rFonts w:ascii="Arial" w:hAnsi="Arial" w:cs="Arial"/>
        </w:rPr>
      </w:pPr>
      <w:r w:rsidRPr="00F076A5">
        <w:rPr>
          <w:rFonts w:ascii="Arial" w:hAnsi="Arial" w:cs="Arial"/>
        </w:rPr>
        <w:t xml:space="preserve">Foto: </w:t>
      </w:r>
      <w:r w:rsidR="001C49A6" w:rsidRPr="00F076A5">
        <w:rPr>
          <w:rFonts w:ascii="Arial" w:hAnsi="Arial" w:cs="Arial"/>
        </w:rPr>
        <w:t>Brüninghoff</w:t>
      </w:r>
    </w:p>
    <w:p w14:paraId="1813D4B6" w14:textId="6ED6CCBD" w:rsidR="00A21F3C" w:rsidRPr="00F076A5" w:rsidRDefault="00A21F3C" w:rsidP="00F076A5">
      <w:pPr>
        <w:tabs>
          <w:tab w:val="left" w:pos="3828"/>
        </w:tabs>
        <w:spacing w:line="400" w:lineRule="exact"/>
        <w:rPr>
          <w:rFonts w:ascii="Arial" w:hAnsi="Arial" w:cs="Arial"/>
        </w:rPr>
      </w:pPr>
    </w:p>
    <w:p w14:paraId="41795A08" w14:textId="677FC9FC" w:rsidR="00E9742A" w:rsidRPr="00F076A5" w:rsidRDefault="00E9742A" w:rsidP="00F076A5">
      <w:pPr>
        <w:tabs>
          <w:tab w:val="left" w:pos="3828"/>
        </w:tabs>
        <w:spacing w:line="400" w:lineRule="exact"/>
        <w:rPr>
          <w:rFonts w:ascii="Arial" w:hAnsi="Arial" w:cs="Arial"/>
        </w:rPr>
      </w:pPr>
    </w:p>
    <w:p w14:paraId="2C74A3A9" w14:textId="1B19E0FE" w:rsidR="00E9742A" w:rsidRPr="00F076A5" w:rsidRDefault="00E64826" w:rsidP="00F076A5">
      <w:pPr>
        <w:tabs>
          <w:tab w:val="left" w:pos="3828"/>
        </w:tabs>
        <w:spacing w:line="400" w:lineRule="exact"/>
        <w:rPr>
          <w:rFonts w:ascii="Arial" w:hAnsi="Arial" w:cs="Arial"/>
        </w:rPr>
      </w:pPr>
      <w:r w:rsidRPr="00F076A5">
        <w:rPr>
          <w:noProof/>
        </w:rPr>
        <w:drawing>
          <wp:anchor distT="0" distB="0" distL="114300" distR="114300" simplePos="0" relativeHeight="251664384" behindDoc="0" locked="0" layoutInCell="1" allowOverlap="1" wp14:anchorId="4F81D7E6" wp14:editId="315ADE52">
            <wp:simplePos x="0" y="0"/>
            <wp:positionH relativeFrom="column">
              <wp:posOffset>5715</wp:posOffset>
            </wp:positionH>
            <wp:positionV relativeFrom="paragraph">
              <wp:posOffset>50559</wp:posOffset>
            </wp:positionV>
            <wp:extent cx="3505200" cy="2427351"/>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5200" cy="2427351"/>
                    </a:xfrm>
                    <a:prstGeom prst="rect">
                      <a:avLst/>
                    </a:prstGeom>
                  </pic:spPr>
                </pic:pic>
              </a:graphicData>
            </a:graphic>
            <wp14:sizeRelH relativeFrom="page">
              <wp14:pctWidth>0</wp14:pctWidth>
            </wp14:sizeRelH>
            <wp14:sizeRelV relativeFrom="page">
              <wp14:pctHeight>0</wp14:pctHeight>
            </wp14:sizeRelV>
          </wp:anchor>
        </w:drawing>
      </w:r>
    </w:p>
    <w:p w14:paraId="42D52BBF" w14:textId="06FC12FC" w:rsidR="00E9742A" w:rsidRPr="00F076A5" w:rsidRDefault="00E9742A" w:rsidP="00F076A5">
      <w:pPr>
        <w:tabs>
          <w:tab w:val="left" w:pos="3828"/>
        </w:tabs>
        <w:spacing w:line="400" w:lineRule="exact"/>
        <w:rPr>
          <w:rFonts w:ascii="Arial" w:hAnsi="Arial" w:cs="Arial"/>
        </w:rPr>
      </w:pPr>
    </w:p>
    <w:p w14:paraId="0F7103CC" w14:textId="7DAB7010" w:rsidR="00E9742A" w:rsidRPr="00F076A5" w:rsidRDefault="00E9742A" w:rsidP="00F076A5">
      <w:pPr>
        <w:tabs>
          <w:tab w:val="left" w:pos="3828"/>
        </w:tabs>
        <w:spacing w:line="400" w:lineRule="exact"/>
        <w:rPr>
          <w:rFonts w:ascii="Arial" w:hAnsi="Arial" w:cs="Arial"/>
        </w:rPr>
      </w:pPr>
    </w:p>
    <w:p w14:paraId="34F7168A" w14:textId="06288860" w:rsidR="00E9742A" w:rsidRPr="00F076A5" w:rsidRDefault="00E9742A" w:rsidP="00F076A5">
      <w:pPr>
        <w:tabs>
          <w:tab w:val="left" w:pos="3828"/>
        </w:tabs>
        <w:spacing w:line="400" w:lineRule="exact"/>
        <w:rPr>
          <w:rFonts w:ascii="Arial" w:hAnsi="Arial" w:cs="Arial"/>
        </w:rPr>
      </w:pPr>
    </w:p>
    <w:p w14:paraId="5C046EFD" w14:textId="1ED7ECDE" w:rsidR="00E9742A" w:rsidRPr="00F076A5" w:rsidRDefault="00E9742A" w:rsidP="00F076A5">
      <w:pPr>
        <w:tabs>
          <w:tab w:val="left" w:pos="3828"/>
        </w:tabs>
        <w:spacing w:line="400" w:lineRule="exact"/>
        <w:rPr>
          <w:rFonts w:ascii="Arial" w:hAnsi="Arial" w:cs="Arial"/>
        </w:rPr>
      </w:pPr>
    </w:p>
    <w:p w14:paraId="5CA6C9C7" w14:textId="0597BBED" w:rsidR="00850292" w:rsidRPr="00F076A5" w:rsidRDefault="00850292" w:rsidP="00F076A5">
      <w:pPr>
        <w:tabs>
          <w:tab w:val="left" w:pos="3828"/>
        </w:tabs>
        <w:spacing w:line="400" w:lineRule="exact"/>
        <w:rPr>
          <w:rFonts w:ascii="Arial" w:hAnsi="Arial" w:cs="Arial"/>
        </w:rPr>
      </w:pPr>
    </w:p>
    <w:p w14:paraId="29112467" w14:textId="11AE4AD4" w:rsidR="00850292" w:rsidRPr="00F076A5" w:rsidRDefault="00850292" w:rsidP="00F076A5">
      <w:pPr>
        <w:tabs>
          <w:tab w:val="left" w:pos="3828"/>
        </w:tabs>
        <w:spacing w:line="400" w:lineRule="exact"/>
        <w:rPr>
          <w:rFonts w:ascii="Arial" w:hAnsi="Arial" w:cs="Arial"/>
        </w:rPr>
      </w:pPr>
    </w:p>
    <w:p w14:paraId="66795E76" w14:textId="5929BE97" w:rsidR="00850292" w:rsidRPr="00F076A5" w:rsidRDefault="00850292" w:rsidP="00F076A5">
      <w:pPr>
        <w:tabs>
          <w:tab w:val="left" w:pos="3828"/>
        </w:tabs>
        <w:spacing w:line="400" w:lineRule="exact"/>
        <w:rPr>
          <w:rFonts w:ascii="Arial" w:hAnsi="Arial" w:cs="Arial"/>
        </w:rPr>
      </w:pPr>
    </w:p>
    <w:p w14:paraId="31818C03" w14:textId="77777777" w:rsidR="00850292" w:rsidRPr="00F076A5" w:rsidRDefault="00850292" w:rsidP="00F076A5">
      <w:pPr>
        <w:tabs>
          <w:tab w:val="left" w:pos="3828"/>
        </w:tabs>
        <w:spacing w:line="400" w:lineRule="exact"/>
        <w:rPr>
          <w:rFonts w:ascii="Arial" w:hAnsi="Arial" w:cs="Arial"/>
        </w:rPr>
      </w:pPr>
    </w:p>
    <w:p w14:paraId="1F6767F4" w14:textId="05F174C8" w:rsidR="00E9742A" w:rsidRPr="00F076A5" w:rsidRDefault="00E9742A" w:rsidP="00F076A5">
      <w:pPr>
        <w:tabs>
          <w:tab w:val="left" w:pos="3828"/>
        </w:tabs>
        <w:spacing w:line="400" w:lineRule="exact"/>
        <w:rPr>
          <w:rFonts w:ascii="Arial" w:hAnsi="Arial" w:cs="Arial"/>
        </w:rPr>
      </w:pPr>
    </w:p>
    <w:p w14:paraId="1C303217" w14:textId="3BA3B841" w:rsidR="00E9742A" w:rsidRPr="00F076A5" w:rsidRDefault="00E9742A" w:rsidP="00F076A5">
      <w:pPr>
        <w:spacing w:line="400" w:lineRule="exact"/>
        <w:jc w:val="both"/>
        <w:rPr>
          <w:rFonts w:ascii="Arial" w:hAnsi="Arial" w:cs="Arial"/>
        </w:rPr>
      </w:pPr>
      <w:r w:rsidRPr="00F076A5">
        <w:rPr>
          <w:rFonts w:ascii="Arial" w:hAnsi="Arial" w:cs="Arial"/>
          <w:b/>
        </w:rPr>
        <w:t>[22-06 Fassade</w:t>
      </w:r>
      <w:r w:rsidRPr="00F076A5">
        <w:rPr>
          <w:rFonts w:ascii="Arial" w:hAnsi="Arial" w:cs="Arial"/>
          <w:b/>
          <w:sz w:val="26"/>
        </w:rPr>
        <w:t>]</w:t>
      </w:r>
    </w:p>
    <w:p w14:paraId="7FFE699A" w14:textId="22B31591" w:rsidR="00E9742A" w:rsidRPr="00F076A5" w:rsidRDefault="00E9742A" w:rsidP="00F076A5">
      <w:pPr>
        <w:spacing w:line="400" w:lineRule="exact"/>
        <w:jc w:val="both"/>
        <w:rPr>
          <w:rFonts w:ascii="Arial" w:hAnsi="Arial" w:cs="Arial"/>
          <w:i/>
        </w:rPr>
      </w:pPr>
      <w:r w:rsidRPr="00F076A5">
        <w:rPr>
          <w:rFonts w:ascii="Arial" w:hAnsi="Arial" w:cs="Arial"/>
          <w:i/>
        </w:rPr>
        <w:t xml:space="preserve">Die umliegenden Gebäude sind geprägt durch Backsteinfassaden. Den handwerklichen Charakter greift die kleinteilige Keramikfassaden des Timber Office auf und überführt ihn in eine moderne Architektursprache. </w:t>
      </w:r>
    </w:p>
    <w:p w14:paraId="5E264390" w14:textId="77777777" w:rsidR="00E9742A" w:rsidRPr="00F076A5" w:rsidRDefault="00E9742A" w:rsidP="00F076A5">
      <w:pPr>
        <w:tabs>
          <w:tab w:val="left" w:pos="3828"/>
        </w:tabs>
        <w:spacing w:line="400" w:lineRule="exact"/>
        <w:jc w:val="right"/>
        <w:rPr>
          <w:rFonts w:ascii="Arial" w:hAnsi="Arial" w:cs="Arial"/>
        </w:rPr>
      </w:pPr>
      <w:r w:rsidRPr="00F076A5">
        <w:rPr>
          <w:rFonts w:ascii="Arial" w:hAnsi="Arial" w:cs="Arial"/>
        </w:rPr>
        <w:t>Foto: Brüninghoff</w:t>
      </w:r>
    </w:p>
    <w:p w14:paraId="28493588" w14:textId="1B977282" w:rsidR="00E9742A" w:rsidRPr="00F076A5" w:rsidRDefault="00E9742A" w:rsidP="00F076A5">
      <w:pPr>
        <w:tabs>
          <w:tab w:val="left" w:pos="3828"/>
        </w:tabs>
        <w:spacing w:line="400" w:lineRule="exact"/>
        <w:rPr>
          <w:rFonts w:ascii="Arial" w:hAnsi="Arial" w:cs="Arial"/>
        </w:rPr>
      </w:pPr>
    </w:p>
    <w:p w14:paraId="1C109F60" w14:textId="7E81E612" w:rsidR="00E9742A" w:rsidRPr="00F076A5" w:rsidRDefault="00E9742A" w:rsidP="00F076A5">
      <w:pPr>
        <w:tabs>
          <w:tab w:val="left" w:pos="3828"/>
        </w:tabs>
        <w:spacing w:line="400" w:lineRule="exact"/>
        <w:rPr>
          <w:rFonts w:ascii="Arial" w:hAnsi="Arial" w:cs="Arial"/>
        </w:rPr>
      </w:pPr>
    </w:p>
    <w:p w14:paraId="37F880E7" w14:textId="5375DC7B" w:rsidR="00850292" w:rsidRPr="00F076A5" w:rsidRDefault="00850292" w:rsidP="00F076A5">
      <w:pPr>
        <w:tabs>
          <w:tab w:val="left" w:pos="3828"/>
        </w:tabs>
        <w:spacing w:line="400" w:lineRule="exact"/>
        <w:rPr>
          <w:rFonts w:ascii="Arial" w:hAnsi="Arial" w:cs="Arial"/>
        </w:rPr>
      </w:pPr>
    </w:p>
    <w:p w14:paraId="6B984E38" w14:textId="4CFDBDFE" w:rsidR="00850292" w:rsidRPr="00F076A5" w:rsidRDefault="00850292" w:rsidP="00F076A5">
      <w:pPr>
        <w:tabs>
          <w:tab w:val="left" w:pos="3828"/>
        </w:tabs>
        <w:spacing w:line="400" w:lineRule="exact"/>
        <w:rPr>
          <w:rFonts w:ascii="Arial" w:hAnsi="Arial" w:cs="Arial"/>
        </w:rPr>
      </w:pPr>
    </w:p>
    <w:p w14:paraId="3D6E98A8" w14:textId="56E347A3" w:rsidR="00850292" w:rsidRPr="00F076A5" w:rsidRDefault="00850292" w:rsidP="00F076A5">
      <w:pPr>
        <w:tabs>
          <w:tab w:val="left" w:pos="3828"/>
        </w:tabs>
        <w:spacing w:line="400" w:lineRule="exact"/>
        <w:rPr>
          <w:rFonts w:ascii="Arial" w:hAnsi="Arial" w:cs="Arial"/>
        </w:rPr>
      </w:pPr>
    </w:p>
    <w:p w14:paraId="6840138D" w14:textId="77777777" w:rsidR="00850292" w:rsidRPr="00F076A5" w:rsidRDefault="00850292" w:rsidP="00F076A5">
      <w:pPr>
        <w:tabs>
          <w:tab w:val="left" w:pos="3828"/>
        </w:tabs>
        <w:spacing w:line="400" w:lineRule="exact"/>
        <w:rPr>
          <w:rFonts w:ascii="Arial" w:hAnsi="Arial" w:cs="Arial"/>
        </w:rPr>
      </w:pPr>
    </w:p>
    <w:p w14:paraId="68602678" w14:textId="4BB0B929" w:rsidR="00E9742A" w:rsidRPr="00F076A5" w:rsidRDefault="00E9742A" w:rsidP="00F076A5">
      <w:pPr>
        <w:tabs>
          <w:tab w:val="left" w:pos="3828"/>
        </w:tabs>
        <w:spacing w:line="400" w:lineRule="exact"/>
        <w:rPr>
          <w:rFonts w:ascii="Arial" w:hAnsi="Arial" w:cs="Arial"/>
        </w:rPr>
      </w:pPr>
    </w:p>
    <w:p w14:paraId="703291B5" w14:textId="5F0CBABF" w:rsidR="00E9742A" w:rsidRPr="00F076A5" w:rsidRDefault="00E9742A" w:rsidP="00F076A5">
      <w:pPr>
        <w:tabs>
          <w:tab w:val="left" w:pos="3828"/>
        </w:tabs>
        <w:spacing w:line="400" w:lineRule="exact"/>
        <w:rPr>
          <w:rFonts w:ascii="Arial" w:hAnsi="Arial" w:cs="Arial"/>
        </w:rPr>
      </w:pPr>
    </w:p>
    <w:p w14:paraId="0665241B" w14:textId="7126D6CE" w:rsidR="00E9742A" w:rsidRPr="00F076A5" w:rsidRDefault="00E9742A" w:rsidP="00F076A5">
      <w:pPr>
        <w:tabs>
          <w:tab w:val="left" w:pos="3828"/>
        </w:tabs>
        <w:spacing w:line="400" w:lineRule="exact"/>
        <w:rPr>
          <w:rFonts w:ascii="Arial" w:hAnsi="Arial" w:cs="Arial"/>
        </w:rPr>
      </w:pPr>
    </w:p>
    <w:p w14:paraId="7A0B831C" w14:textId="09F6ECF9" w:rsidR="00E9742A" w:rsidRPr="00F076A5" w:rsidRDefault="00E9742A" w:rsidP="00F076A5">
      <w:pPr>
        <w:tabs>
          <w:tab w:val="left" w:pos="3828"/>
        </w:tabs>
        <w:spacing w:line="400" w:lineRule="exact"/>
        <w:rPr>
          <w:rFonts w:ascii="Arial" w:hAnsi="Arial" w:cs="Arial"/>
        </w:rPr>
      </w:pPr>
    </w:p>
    <w:p w14:paraId="60EDC03B" w14:textId="1BF484FB" w:rsidR="00850292" w:rsidRPr="00F076A5" w:rsidRDefault="00850292" w:rsidP="00F076A5">
      <w:pPr>
        <w:tabs>
          <w:tab w:val="left" w:pos="3828"/>
        </w:tabs>
        <w:spacing w:line="400" w:lineRule="exact"/>
        <w:rPr>
          <w:rFonts w:ascii="Arial" w:hAnsi="Arial" w:cs="Arial"/>
        </w:rPr>
      </w:pPr>
    </w:p>
    <w:p w14:paraId="0E9E5A18" w14:textId="77777777" w:rsidR="00850292" w:rsidRPr="00F076A5" w:rsidRDefault="00850292" w:rsidP="00F076A5">
      <w:pPr>
        <w:tabs>
          <w:tab w:val="left" w:pos="3828"/>
        </w:tabs>
        <w:spacing w:line="400" w:lineRule="exact"/>
        <w:rPr>
          <w:rFonts w:ascii="Arial" w:hAnsi="Arial" w:cs="Arial"/>
        </w:rPr>
      </w:pPr>
    </w:p>
    <w:p w14:paraId="23A1371F" w14:textId="7ACC55A5" w:rsidR="00850292" w:rsidRPr="00F076A5" w:rsidRDefault="00850292" w:rsidP="00F076A5">
      <w:pPr>
        <w:tabs>
          <w:tab w:val="left" w:pos="3828"/>
        </w:tabs>
        <w:spacing w:line="400" w:lineRule="exact"/>
        <w:rPr>
          <w:rFonts w:ascii="Arial" w:hAnsi="Arial" w:cs="Arial"/>
        </w:rPr>
      </w:pPr>
    </w:p>
    <w:p w14:paraId="0BFE980A" w14:textId="411B6185" w:rsidR="00850292" w:rsidRPr="00F076A5" w:rsidRDefault="00850292" w:rsidP="00F076A5">
      <w:pPr>
        <w:tabs>
          <w:tab w:val="left" w:pos="3828"/>
        </w:tabs>
        <w:spacing w:line="400" w:lineRule="exact"/>
        <w:rPr>
          <w:rFonts w:ascii="Arial" w:hAnsi="Arial" w:cs="Arial"/>
        </w:rPr>
      </w:pPr>
    </w:p>
    <w:p w14:paraId="5278F366" w14:textId="77777777" w:rsidR="00850292" w:rsidRPr="00F076A5" w:rsidRDefault="00850292" w:rsidP="00F076A5">
      <w:pPr>
        <w:tabs>
          <w:tab w:val="left" w:pos="3828"/>
        </w:tabs>
        <w:spacing w:line="400" w:lineRule="exact"/>
        <w:rPr>
          <w:rFonts w:ascii="Arial" w:hAnsi="Arial" w:cs="Arial"/>
        </w:rPr>
      </w:pPr>
    </w:p>
    <w:p w14:paraId="3C4630AC" w14:textId="5E0BC0F9" w:rsidR="00850292" w:rsidRPr="00F076A5" w:rsidRDefault="00850292" w:rsidP="00F076A5">
      <w:pPr>
        <w:tabs>
          <w:tab w:val="left" w:pos="3828"/>
        </w:tabs>
        <w:spacing w:line="400" w:lineRule="exact"/>
        <w:rPr>
          <w:rFonts w:ascii="Arial" w:hAnsi="Arial" w:cs="Arial"/>
        </w:rPr>
      </w:pPr>
      <w:r w:rsidRPr="00F076A5">
        <w:rPr>
          <w:noProof/>
        </w:rPr>
        <w:drawing>
          <wp:anchor distT="0" distB="0" distL="114300" distR="114300" simplePos="0" relativeHeight="251663360" behindDoc="0" locked="0" layoutInCell="1" allowOverlap="1" wp14:anchorId="03F70426" wp14:editId="463FF647">
            <wp:simplePos x="0" y="0"/>
            <wp:positionH relativeFrom="column">
              <wp:posOffset>1905</wp:posOffset>
            </wp:positionH>
            <wp:positionV relativeFrom="paragraph">
              <wp:posOffset>-3323590</wp:posOffset>
            </wp:positionV>
            <wp:extent cx="2428875" cy="351472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28875" cy="3514725"/>
                    </a:xfrm>
                    <a:prstGeom prst="rect">
                      <a:avLst/>
                    </a:prstGeom>
                  </pic:spPr>
                </pic:pic>
              </a:graphicData>
            </a:graphic>
            <wp14:sizeRelH relativeFrom="page">
              <wp14:pctWidth>0</wp14:pctWidth>
            </wp14:sizeRelH>
            <wp14:sizeRelV relativeFrom="page">
              <wp14:pctHeight>0</wp14:pctHeight>
            </wp14:sizeRelV>
          </wp:anchor>
        </w:drawing>
      </w:r>
    </w:p>
    <w:p w14:paraId="6BC5FC64" w14:textId="01798AC7" w:rsidR="00850292" w:rsidRPr="00F076A5" w:rsidRDefault="00850292" w:rsidP="00F076A5">
      <w:pPr>
        <w:spacing w:line="360" w:lineRule="auto"/>
        <w:rPr>
          <w:rFonts w:ascii="Arial" w:hAnsi="Arial" w:cs="Arial"/>
          <w:b/>
          <w:bCs/>
        </w:rPr>
      </w:pPr>
      <w:r w:rsidRPr="00F076A5">
        <w:rPr>
          <w:rFonts w:ascii="Arial" w:hAnsi="Arial" w:cs="Arial"/>
          <w:b/>
          <w:bCs/>
        </w:rPr>
        <w:t>[22-06 Montage]</w:t>
      </w:r>
    </w:p>
    <w:p w14:paraId="2570743A" w14:textId="795D9823" w:rsidR="00850292" w:rsidRPr="00F076A5" w:rsidRDefault="00850292" w:rsidP="00F076A5">
      <w:pPr>
        <w:spacing w:line="360" w:lineRule="auto"/>
        <w:jc w:val="both"/>
        <w:rPr>
          <w:rFonts w:ascii="Arial" w:hAnsi="Arial" w:cs="Arial"/>
        </w:rPr>
      </w:pPr>
      <w:r w:rsidRPr="00F076A5">
        <w:rPr>
          <w:rFonts w:ascii="Arial" w:hAnsi="Arial" w:cs="Arial"/>
          <w:bCs/>
          <w:i/>
          <w:iCs/>
          <w:color w:val="000000"/>
        </w:rPr>
        <w:t xml:space="preserve">Die Tragwerksstützen sowie die vorgehängte Fassade wurden gemeinsam montiert. Das führte zu einem zügigen Schließen der Gebäudehülle, sodass der Bau schnell vor Wind und Wetter geschützt </w:t>
      </w:r>
      <w:r w:rsidR="003733E2" w:rsidRPr="00F076A5">
        <w:rPr>
          <w:rFonts w:ascii="Arial" w:hAnsi="Arial" w:cs="Arial"/>
          <w:bCs/>
          <w:i/>
          <w:iCs/>
          <w:color w:val="000000"/>
        </w:rPr>
        <w:t>war</w:t>
      </w:r>
      <w:r w:rsidRPr="00F076A5">
        <w:rPr>
          <w:rFonts w:ascii="Arial" w:hAnsi="Arial" w:cs="Arial"/>
          <w:bCs/>
          <w:i/>
          <w:iCs/>
          <w:color w:val="000000"/>
        </w:rPr>
        <w:t>.</w:t>
      </w:r>
    </w:p>
    <w:p w14:paraId="248AE919" w14:textId="77777777" w:rsidR="00BE79AE" w:rsidRPr="00F076A5" w:rsidRDefault="00BE79AE" w:rsidP="00F076A5">
      <w:pPr>
        <w:tabs>
          <w:tab w:val="left" w:pos="3828"/>
        </w:tabs>
        <w:spacing w:line="400" w:lineRule="exact"/>
        <w:jc w:val="right"/>
        <w:rPr>
          <w:rFonts w:ascii="Arial" w:hAnsi="Arial" w:cs="Arial"/>
        </w:rPr>
      </w:pPr>
      <w:r w:rsidRPr="00F076A5">
        <w:rPr>
          <w:rFonts w:ascii="Arial" w:hAnsi="Arial" w:cs="Arial"/>
        </w:rPr>
        <w:t>Foto: Brüninghoff</w:t>
      </w:r>
    </w:p>
    <w:p w14:paraId="245B5252" w14:textId="77777777" w:rsidR="00E64826" w:rsidRPr="00F076A5" w:rsidRDefault="00E64826" w:rsidP="00F076A5">
      <w:pPr>
        <w:tabs>
          <w:tab w:val="left" w:pos="3828"/>
        </w:tabs>
        <w:spacing w:line="400" w:lineRule="exact"/>
        <w:jc w:val="right"/>
        <w:rPr>
          <w:rFonts w:ascii="Arial" w:hAnsi="Arial" w:cs="Arial"/>
        </w:rPr>
      </w:pPr>
    </w:p>
    <w:p w14:paraId="103AA0C6" w14:textId="54E8A474" w:rsidR="003D0451" w:rsidRPr="00F076A5" w:rsidRDefault="00E64826" w:rsidP="00F076A5">
      <w:pPr>
        <w:tabs>
          <w:tab w:val="left" w:pos="3828"/>
        </w:tabs>
        <w:spacing w:line="400" w:lineRule="exact"/>
        <w:rPr>
          <w:rFonts w:ascii="Arial" w:hAnsi="Arial" w:cs="Arial"/>
        </w:rPr>
      </w:pPr>
      <w:r w:rsidRPr="00F076A5">
        <w:rPr>
          <w:noProof/>
        </w:rPr>
        <w:drawing>
          <wp:anchor distT="0" distB="0" distL="114300" distR="114300" simplePos="0" relativeHeight="251662336" behindDoc="0" locked="0" layoutInCell="1" allowOverlap="1" wp14:anchorId="60F2EB5B" wp14:editId="32E71CC2">
            <wp:simplePos x="0" y="0"/>
            <wp:positionH relativeFrom="column">
              <wp:posOffset>8890</wp:posOffset>
            </wp:positionH>
            <wp:positionV relativeFrom="paragraph">
              <wp:posOffset>48260</wp:posOffset>
            </wp:positionV>
            <wp:extent cx="3507105" cy="2428875"/>
            <wp:effectExtent l="0" t="0" r="0" b="952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7105" cy="2428875"/>
                    </a:xfrm>
                    <a:prstGeom prst="rect">
                      <a:avLst/>
                    </a:prstGeom>
                  </pic:spPr>
                </pic:pic>
              </a:graphicData>
            </a:graphic>
            <wp14:sizeRelH relativeFrom="page">
              <wp14:pctWidth>0</wp14:pctWidth>
            </wp14:sizeRelH>
            <wp14:sizeRelV relativeFrom="page">
              <wp14:pctHeight>0</wp14:pctHeight>
            </wp14:sizeRelV>
          </wp:anchor>
        </w:drawing>
      </w:r>
    </w:p>
    <w:p w14:paraId="5CA4590E" w14:textId="0F42C5EB" w:rsidR="003D0451" w:rsidRPr="00F076A5" w:rsidRDefault="003D0451" w:rsidP="00F076A5">
      <w:pPr>
        <w:tabs>
          <w:tab w:val="left" w:pos="3828"/>
        </w:tabs>
        <w:spacing w:line="400" w:lineRule="exact"/>
        <w:rPr>
          <w:rFonts w:ascii="Arial" w:hAnsi="Arial" w:cs="Arial"/>
        </w:rPr>
      </w:pPr>
    </w:p>
    <w:p w14:paraId="0FAF6FB6" w14:textId="66EC6DFD" w:rsidR="003D0451" w:rsidRPr="00F076A5" w:rsidRDefault="003D0451" w:rsidP="00F076A5">
      <w:pPr>
        <w:tabs>
          <w:tab w:val="left" w:pos="3828"/>
        </w:tabs>
        <w:spacing w:line="400" w:lineRule="exact"/>
        <w:rPr>
          <w:rFonts w:ascii="Arial" w:hAnsi="Arial" w:cs="Arial"/>
        </w:rPr>
      </w:pPr>
    </w:p>
    <w:p w14:paraId="17447015" w14:textId="7821DFA9" w:rsidR="003D0451" w:rsidRPr="00F076A5" w:rsidRDefault="003D0451" w:rsidP="00F076A5">
      <w:pPr>
        <w:tabs>
          <w:tab w:val="left" w:pos="3828"/>
        </w:tabs>
        <w:spacing w:line="400" w:lineRule="exact"/>
        <w:rPr>
          <w:rFonts w:ascii="Arial" w:hAnsi="Arial" w:cs="Arial"/>
        </w:rPr>
      </w:pPr>
    </w:p>
    <w:p w14:paraId="468E54A6" w14:textId="0F3DB936" w:rsidR="003D0451" w:rsidRPr="00F076A5" w:rsidRDefault="003D0451" w:rsidP="00F076A5">
      <w:pPr>
        <w:tabs>
          <w:tab w:val="left" w:pos="3828"/>
        </w:tabs>
        <w:spacing w:line="400" w:lineRule="exact"/>
        <w:rPr>
          <w:rFonts w:ascii="Arial" w:hAnsi="Arial" w:cs="Arial"/>
        </w:rPr>
      </w:pPr>
    </w:p>
    <w:p w14:paraId="4DF70137" w14:textId="3953AF1C" w:rsidR="003D0451" w:rsidRPr="00F076A5" w:rsidRDefault="003D0451" w:rsidP="00F076A5">
      <w:pPr>
        <w:tabs>
          <w:tab w:val="left" w:pos="3828"/>
        </w:tabs>
        <w:spacing w:line="400" w:lineRule="exact"/>
        <w:rPr>
          <w:rFonts w:ascii="Arial" w:hAnsi="Arial" w:cs="Arial"/>
        </w:rPr>
      </w:pPr>
    </w:p>
    <w:p w14:paraId="5A71A8D3" w14:textId="4225B939" w:rsidR="003D0451" w:rsidRPr="00F076A5" w:rsidRDefault="003D0451" w:rsidP="00F076A5">
      <w:pPr>
        <w:tabs>
          <w:tab w:val="left" w:pos="3828"/>
        </w:tabs>
        <w:spacing w:line="400" w:lineRule="exact"/>
        <w:rPr>
          <w:rFonts w:ascii="Arial" w:hAnsi="Arial" w:cs="Arial"/>
        </w:rPr>
      </w:pPr>
    </w:p>
    <w:p w14:paraId="3C3F8A7C" w14:textId="3AD9A294" w:rsidR="003D0451" w:rsidRPr="00F076A5" w:rsidRDefault="003D0451" w:rsidP="00F076A5">
      <w:pPr>
        <w:tabs>
          <w:tab w:val="left" w:pos="3828"/>
        </w:tabs>
        <w:spacing w:line="400" w:lineRule="exact"/>
        <w:rPr>
          <w:rFonts w:ascii="Arial" w:hAnsi="Arial" w:cs="Arial"/>
        </w:rPr>
      </w:pPr>
    </w:p>
    <w:p w14:paraId="4A3EE4D4" w14:textId="2E3B3459" w:rsidR="003D0451" w:rsidRPr="00F076A5" w:rsidRDefault="003D0451" w:rsidP="00F076A5">
      <w:pPr>
        <w:tabs>
          <w:tab w:val="left" w:pos="3828"/>
        </w:tabs>
        <w:spacing w:line="400" w:lineRule="exact"/>
        <w:rPr>
          <w:rFonts w:ascii="Arial" w:hAnsi="Arial" w:cs="Arial"/>
        </w:rPr>
      </w:pPr>
    </w:p>
    <w:p w14:paraId="3054082F" w14:textId="2BDCE923" w:rsidR="003D0451" w:rsidRPr="00F076A5" w:rsidRDefault="003D0451" w:rsidP="00F076A5">
      <w:pPr>
        <w:tabs>
          <w:tab w:val="left" w:pos="3828"/>
        </w:tabs>
        <w:spacing w:line="400" w:lineRule="exact"/>
        <w:rPr>
          <w:rFonts w:ascii="Arial" w:hAnsi="Arial" w:cs="Arial"/>
        </w:rPr>
      </w:pPr>
    </w:p>
    <w:bookmarkEnd w:id="4"/>
    <w:p w14:paraId="52DC8F05" w14:textId="659A7B60" w:rsidR="003D0451" w:rsidRPr="00F076A5" w:rsidRDefault="003D0451" w:rsidP="00F076A5">
      <w:pPr>
        <w:spacing w:line="360" w:lineRule="auto"/>
        <w:rPr>
          <w:rFonts w:ascii="Arial" w:hAnsi="Arial" w:cs="Arial"/>
          <w:b/>
          <w:bCs/>
        </w:rPr>
      </w:pPr>
      <w:r w:rsidRPr="00F076A5">
        <w:rPr>
          <w:rFonts w:ascii="Arial" w:hAnsi="Arial" w:cs="Arial"/>
          <w:b/>
          <w:bCs/>
        </w:rPr>
        <w:t>[22-06 Aufenthaltsqualität]</w:t>
      </w:r>
    </w:p>
    <w:p w14:paraId="7267A7A0" w14:textId="2941E2B1" w:rsidR="003D0451" w:rsidRPr="00F076A5" w:rsidRDefault="00EA31E6" w:rsidP="00F076A5">
      <w:pPr>
        <w:spacing w:line="360" w:lineRule="auto"/>
        <w:jc w:val="both"/>
        <w:rPr>
          <w:rFonts w:ascii="Arial" w:hAnsi="Arial" w:cs="Arial"/>
        </w:rPr>
      </w:pPr>
      <w:r w:rsidRPr="00F076A5">
        <w:rPr>
          <w:rFonts w:ascii="Arial" w:hAnsi="Arial" w:cs="Arial"/>
          <w:bCs/>
          <w:i/>
          <w:iCs/>
          <w:color w:val="000000"/>
        </w:rPr>
        <w:t>Die begehbaren Außenflächen sorgen für eine besonders hohe Aufenthaltsqualität.</w:t>
      </w:r>
    </w:p>
    <w:p w14:paraId="0D96AC26" w14:textId="2A2F6E95" w:rsidR="003D0451" w:rsidRPr="00F076A5" w:rsidRDefault="00E64826" w:rsidP="00F076A5">
      <w:pPr>
        <w:spacing w:line="360" w:lineRule="auto"/>
        <w:jc w:val="right"/>
        <w:rPr>
          <w:rFonts w:ascii="Arial" w:hAnsi="Arial" w:cs="Arial"/>
          <w:color w:val="000000"/>
        </w:rPr>
      </w:pPr>
      <w:r w:rsidRPr="00F076A5">
        <w:rPr>
          <w:rFonts w:ascii="Arial" w:hAnsi="Arial" w:cs="Arial"/>
          <w:color w:val="000000"/>
        </w:rPr>
        <w:t>Foto: Brüninghoff</w:t>
      </w:r>
    </w:p>
    <w:p w14:paraId="54E11876" w14:textId="55E7154F" w:rsidR="00C11E7D" w:rsidRPr="00F076A5" w:rsidRDefault="00C11E7D" w:rsidP="00F076A5">
      <w:pPr>
        <w:tabs>
          <w:tab w:val="left" w:pos="3828"/>
        </w:tabs>
        <w:spacing w:line="400" w:lineRule="exact"/>
        <w:rPr>
          <w:rFonts w:ascii="Arial" w:hAnsi="Arial" w:cs="Arial"/>
        </w:rPr>
      </w:pPr>
      <w:r w:rsidRPr="00F076A5">
        <w:rPr>
          <w:noProof/>
        </w:rPr>
        <w:lastRenderedPageBreak/>
        <w:drawing>
          <wp:anchor distT="0" distB="0" distL="114300" distR="114300" simplePos="0" relativeHeight="251666432" behindDoc="0" locked="0" layoutInCell="1" allowOverlap="1" wp14:anchorId="5360CB16" wp14:editId="7103CD58">
            <wp:simplePos x="0" y="0"/>
            <wp:positionH relativeFrom="margin">
              <wp:align>left</wp:align>
            </wp:positionH>
            <wp:positionV relativeFrom="paragraph">
              <wp:posOffset>0</wp:posOffset>
            </wp:positionV>
            <wp:extent cx="3510000" cy="2430000"/>
            <wp:effectExtent l="0" t="0" r="0" b="8890"/>
            <wp:wrapTopAndBottom/>
            <wp:docPr id="258822591" name="Grafik 25882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822591" name="Grafik 2588225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0000" cy="2430000"/>
                    </a:xfrm>
                    <a:prstGeom prst="rect">
                      <a:avLst/>
                    </a:prstGeom>
                  </pic:spPr>
                </pic:pic>
              </a:graphicData>
            </a:graphic>
            <wp14:sizeRelH relativeFrom="page">
              <wp14:pctWidth>0</wp14:pctWidth>
            </wp14:sizeRelH>
            <wp14:sizeRelV relativeFrom="page">
              <wp14:pctHeight>0</wp14:pctHeight>
            </wp14:sizeRelV>
          </wp:anchor>
        </w:drawing>
      </w:r>
      <w:r w:rsidRPr="00F076A5">
        <w:rPr>
          <w:rFonts w:ascii="Arial" w:hAnsi="Arial" w:cs="Arial"/>
          <w:b/>
          <w:bCs/>
        </w:rPr>
        <w:t>[22-06 Au</w:t>
      </w:r>
      <w:r w:rsidR="00072A60" w:rsidRPr="00F076A5">
        <w:rPr>
          <w:rFonts w:ascii="Arial" w:hAnsi="Arial" w:cs="Arial"/>
          <w:b/>
          <w:bCs/>
        </w:rPr>
        <w:t>ß</w:t>
      </w:r>
      <w:r w:rsidRPr="00F076A5">
        <w:rPr>
          <w:rFonts w:ascii="Arial" w:hAnsi="Arial" w:cs="Arial"/>
          <w:b/>
          <w:bCs/>
        </w:rPr>
        <w:t>enansicht]</w:t>
      </w:r>
    </w:p>
    <w:p w14:paraId="5A74498C" w14:textId="46792552" w:rsidR="00C11E7D" w:rsidRPr="00F076A5" w:rsidRDefault="00C11E7D" w:rsidP="00F076A5">
      <w:pPr>
        <w:spacing w:line="360" w:lineRule="auto"/>
        <w:jc w:val="both"/>
        <w:rPr>
          <w:rFonts w:ascii="Arial" w:hAnsi="Arial" w:cs="Arial"/>
        </w:rPr>
      </w:pPr>
      <w:r w:rsidRPr="00F076A5">
        <w:rPr>
          <w:rFonts w:ascii="Arial" w:hAnsi="Arial" w:cs="Arial"/>
          <w:bCs/>
          <w:i/>
          <w:iCs/>
          <w:color w:val="000000"/>
        </w:rPr>
        <w:t>Mit seinen sechs Obergeschossen bietet das Gebäude zukünftig Platz für rund 250 moderne Arbeitsplätze.</w:t>
      </w:r>
    </w:p>
    <w:p w14:paraId="3A36622A" w14:textId="4DF2E6E5" w:rsidR="00C11E7D" w:rsidRPr="00F076A5" w:rsidRDefault="00C11E7D" w:rsidP="00F076A5">
      <w:pPr>
        <w:tabs>
          <w:tab w:val="left" w:pos="3828"/>
        </w:tabs>
        <w:spacing w:line="400" w:lineRule="exact"/>
        <w:jc w:val="right"/>
        <w:rPr>
          <w:rFonts w:ascii="Arial" w:hAnsi="Arial" w:cs="Arial"/>
        </w:rPr>
      </w:pPr>
      <w:r w:rsidRPr="00F076A5">
        <w:rPr>
          <w:rFonts w:ascii="Arial" w:hAnsi="Arial" w:cs="Arial"/>
        </w:rPr>
        <w:t>Foto: Brüninghoff</w:t>
      </w:r>
    </w:p>
    <w:p w14:paraId="240C1BD4" w14:textId="7A90B9A0" w:rsidR="00072A60" w:rsidRPr="00F076A5" w:rsidRDefault="00072A60" w:rsidP="00F076A5">
      <w:pPr>
        <w:tabs>
          <w:tab w:val="left" w:pos="3828"/>
        </w:tabs>
        <w:spacing w:line="400" w:lineRule="exact"/>
        <w:jc w:val="right"/>
        <w:rPr>
          <w:rFonts w:ascii="Arial" w:hAnsi="Arial" w:cs="Arial"/>
        </w:rPr>
      </w:pPr>
      <w:r w:rsidRPr="00F076A5">
        <w:rPr>
          <w:noProof/>
        </w:rPr>
        <w:drawing>
          <wp:anchor distT="0" distB="0" distL="114300" distR="114300" simplePos="0" relativeHeight="251668480" behindDoc="0" locked="0" layoutInCell="1" allowOverlap="1" wp14:anchorId="0DF0C76D" wp14:editId="090066E7">
            <wp:simplePos x="0" y="0"/>
            <wp:positionH relativeFrom="margin">
              <wp:align>left</wp:align>
            </wp:positionH>
            <wp:positionV relativeFrom="paragraph">
              <wp:posOffset>268605</wp:posOffset>
            </wp:positionV>
            <wp:extent cx="2430000" cy="3510000"/>
            <wp:effectExtent l="0" t="0" r="8890" b="0"/>
            <wp:wrapTopAndBottom/>
            <wp:docPr id="1359731618" name="Grafik 135973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31618" name="Grafik 13597316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30000" cy="3510000"/>
                    </a:xfrm>
                    <a:prstGeom prst="rect">
                      <a:avLst/>
                    </a:prstGeom>
                  </pic:spPr>
                </pic:pic>
              </a:graphicData>
            </a:graphic>
            <wp14:sizeRelH relativeFrom="page">
              <wp14:pctWidth>0</wp14:pctWidth>
            </wp14:sizeRelH>
            <wp14:sizeRelV relativeFrom="page">
              <wp14:pctHeight>0</wp14:pctHeight>
            </wp14:sizeRelV>
          </wp:anchor>
        </w:drawing>
      </w:r>
    </w:p>
    <w:p w14:paraId="3EE10438" w14:textId="541D0DFB" w:rsidR="00072A60" w:rsidRPr="00F076A5" w:rsidRDefault="00072A60" w:rsidP="00F076A5">
      <w:pPr>
        <w:tabs>
          <w:tab w:val="left" w:pos="3828"/>
        </w:tabs>
        <w:spacing w:line="400" w:lineRule="exact"/>
        <w:rPr>
          <w:rFonts w:ascii="Arial" w:hAnsi="Arial" w:cs="Arial"/>
        </w:rPr>
      </w:pPr>
      <w:r w:rsidRPr="00F076A5">
        <w:rPr>
          <w:rFonts w:ascii="Arial" w:hAnsi="Arial" w:cs="Arial"/>
          <w:b/>
          <w:bCs/>
        </w:rPr>
        <w:t>[22-06 Decken]</w:t>
      </w:r>
    </w:p>
    <w:p w14:paraId="596B9E8D" w14:textId="6E15BAA9" w:rsidR="00072A60" w:rsidRPr="00F076A5" w:rsidRDefault="00072A60" w:rsidP="00F076A5">
      <w:pPr>
        <w:spacing w:line="360" w:lineRule="auto"/>
        <w:jc w:val="both"/>
        <w:rPr>
          <w:rFonts w:ascii="Arial" w:hAnsi="Arial" w:cs="Arial"/>
        </w:rPr>
      </w:pPr>
      <w:r w:rsidRPr="00F076A5">
        <w:rPr>
          <w:rFonts w:ascii="Arial" w:hAnsi="Arial" w:cs="Arial"/>
          <w:bCs/>
          <w:i/>
          <w:iCs/>
          <w:color w:val="000000"/>
        </w:rPr>
        <w:t>Die Deckenelemente weisen eine Spannweite von 6,25 Metern auf und bestehen aus einer zwölf Zentimeter dicken Betonschicht, die mit einer 16 Zentimeter starken Brettsperrholzlage verzahnt wird.</w:t>
      </w:r>
    </w:p>
    <w:p w14:paraId="10AE68A2" w14:textId="77777777" w:rsidR="00072A60" w:rsidRPr="00F076A5" w:rsidRDefault="00072A60" w:rsidP="00F076A5">
      <w:pPr>
        <w:tabs>
          <w:tab w:val="left" w:pos="3828"/>
        </w:tabs>
        <w:spacing w:line="400" w:lineRule="exact"/>
        <w:jc w:val="right"/>
        <w:rPr>
          <w:rFonts w:ascii="Arial" w:hAnsi="Arial" w:cs="Arial"/>
        </w:rPr>
      </w:pPr>
      <w:r w:rsidRPr="00F076A5">
        <w:rPr>
          <w:rFonts w:ascii="Arial" w:hAnsi="Arial" w:cs="Arial"/>
        </w:rPr>
        <w:t>Foto: Brüninghoff</w:t>
      </w:r>
    </w:p>
    <w:p w14:paraId="59154957" w14:textId="0263DFC7" w:rsidR="00072A60" w:rsidRPr="00F076A5" w:rsidRDefault="00072A60" w:rsidP="00F076A5">
      <w:pPr>
        <w:tabs>
          <w:tab w:val="left" w:pos="3828"/>
        </w:tabs>
        <w:spacing w:line="400" w:lineRule="exact"/>
        <w:rPr>
          <w:rFonts w:ascii="Arial" w:hAnsi="Arial" w:cs="Arial"/>
        </w:rPr>
      </w:pPr>
      <w:r w:rsidRPr="00F076A5">
        <w:rPr>
          <w:noProof/>
        </w:rPr>
        <w:lastRenderedPageBreak/>
        <w:drawing>
          <wp:anchor distT="0" distB="0" distL="114300" distR="114300" simplePos="0" relativeHeight="251670528" behindDoc="0" locked="0" layoutInCell="1" allowOverlap="1" wp14:anchorId="21A7EA67" wp14:editId="453FAC90">
            <wp:simplePos x="0" y="0"/>
            <wp:positionH relativeFrom="margin">
              <wp:align>left</wp:align>
            </wp:positionH>
            <wp:positionV relativeFrom="paragraph">
              <wp:posOffset>0</wp:posOffset>
            </wp:positionV>
            <wp:extent cx="3509010" cy="2429510"/>
            <wp:effectExtent l="0" t="0" r="0" b="8890"/>
            <wp:wrapTopAndBottom/>
            <wp:docPr id="280355321" name="Grafik 280355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55321" name="Grafik 2803553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09025" cy="2430000"/>
                    </a:xfrm>
                    <a:prstGeom prst="rect">
                      <a:avLst/>
                    </a:prstGeom>
                  </pic:spPr>
                </pic:pic>
              </a:graphicData>
            </a:graphic>
            <wp14:sizeRelH relativeFrom="page">
              <wp14:pctWidth>0</wp14:pctWidth>
            </wp14:sizeRelH>
            <wp14:sizeRelV relativeFrom="page">
              <wp14:pctHeight>0</wp14:pctHeight>
            </wp14:sizeRelV>
          </wp:anchor>
        </w:drawing>
      </w:r>
      <w:r w:rsidRPr="00F076A5">
        <w:rPr>
          <w:rFonts w:ascii="Arial" w:hAnsi="Arial" w:cs="Arial"/>
          <w:b/>
          <w:bCs/>
        </w:rPr>
        <w:t>[22-06 Raumflexibilität]</w:t>
      </w:r>
    </w:p>
    <w:p w14:paraId="20AB6DEB" w14:textId="577E4F77" w:rsidR="00072A60" w:rsidRPr="00F076A5" w:rsidRDefault="00072A60" w:rsidP="00F076A5">
      <w:pPr>
        <w:spacing w:line="360" w:lineRule="auto"/>
        <w:jc w:val="both"/>
        <w:rPr>
          <w:rFonts w:ascii="Arial" w:hAnsi="Arial" w:cs="Arial"/>
        </w:rPr>
      </w:pPr>
      <w:r w:rsidRPr="00F076A5">
        <w:rPr>
          <w:rFonts w:ascii="Arial" w:hAnsi="Arial" w:cs="Arial"/>
          <w:bCs/>
          <w:i/>
          <w:iCs/>
          <w:color w:val="000000"/>
        </w:rPr>
        <w:t>Durch ihre Spannweite ermöglichen die modernen Deckenelemente eine flexible Raumaufteilung und -</w:t>
      </w:r>
      <w:r w:rsidR="00DC70CA">
        <w:rPr>
          <w:rFonts w:ascii="Arial" w:hAnsi="Arial" w:cs="Arial"/>
          <w:bCs/>
          <w:i/>
          <w:iCs/>
          <w:color w:val="000000"/>
        </w:rPr>
        <w:t>n</w:t>
      </w:r>
      <w:r w:rsidRPr="00F076A5">
        <w:rPr>
          <w:rFonts w:ascii="Arial" w:hAnsi="Arial" w:cs="Arial"/>
          <w:bCs/>
          <w:i/>
          <w:iCs/>
          <w:color w:val="000000"/>
        </w:rPr>
        <w:t>utzung.</w:t>
      </w:r>
    </w:p>
    <w:p w14:paraId="6BA485A5" w14:textId="5B26CB63" w:rsidR="00072A60" w:rsidRPr="00F076A5" w:rsidRDefault="009B2948" w:rsidP="00F076A5">
      <w:pPr>
        <w:tabs>
          <w:tab w:val="left" w:pos="3828"/>
        </w:tabs>
        <w:spacing w:line="400" w:lineRule="exact"/>
        <w:jc w:val="right"/>
        <w:rPr>
          <w:rFonts w:ascii="Arial" w:hAnsi="Arial" w:cs="Arial"/>
        </w:rPr>
      </w:pPr>
      <w:r w:rsidRPr="00F076A5">
        <w:rPr>
          <w:noProof/>
        </w:rPr>
        <w:drawing>
          <wp:anchor distT="0" distB="0" distL="114300" distR="114300" simplePos="0" relativeHeight="251672576" behindDoc="0" locked="0" layoutInCell="1" allowOverlap="1" wp14:anchorId="67279D0F" wp14:editId="7A55880D">
            <wp:simplePos x="0" y="0"/>
            <wp:positionH relativeFrom="margin">
              <wp:align>left</wp:align>
            </wp:positionH>
            <wp:positionV relativeFrom="paragraph">
              <wp:posOffset>501650</wp:posOffset>
            </wp:positionV>
            <wp:extent cx="3509010" cy="2429510"/>
            <wp:effectExtent l="0" t="0" r="0" b="8890"/>
            <wp:wrapTopAndBottom/>
            <wp:docPr id="1357182053" name="Grafik 135718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82053" name="Grafik 135718205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09010" cy="2429510"/>
                    </a:xfrm>
                    <a:prstGeom prst="rect">
                      <a:avLst/>
                    </a:prstGeom>
                  </pic:spPr>
                </pic:pic>
              </a:graphicData>
            </a:graphic>
            <wp14:sizeRelH relativeFrom="page">
              <wp14:pctWidth>0</wp14:pctWidth>
            </wp14:sizeRelH>
            <wp14:sizeRelV relativeFrom="page">
              <wp14:pctHeight>0</wp14:pctHeight>
            </wp14:sizeRelV>
          </wp:anchor>
        </w:drawing>
      </w:r>
      <w:r w:rsidR="00072A60" w:rsidRPr="00F076A5">
        <w:rPr>
          <w:rFonts w:ascii="Arial" w:hAnsi="Arial" w:cs="Arial"/>
        </w:rPr>
        <w:t>Foto: Brüninghoff</w:t>
      </w:r>
    </w:p>
    <w:p w14:paraId="3FF9C772" w14:textId="3D2CBC4C" w:rsidR="009B2948" w:rsidRPr="00F076A5" w:rsidRDefault="009B2948" w:rsidP="00F076A5">
      <w:pPr>
        <w:tabs>
          <w:tab w:val="left" w:pos="3828"/>
        </w:tabs>
        <w:spacing w:line="400" w:lineRule="exact"/>
        <w:rPr>
          <w:rFonts w:ascii="Arial" w:hAnsi="Arial" w:cs="Arial"/>
        </w:rPr>
      </w:pPr>
      <w:r w:rsidRPr="00F076A5">
        <w:rPr>
          <w:rFonts w:ascii="Arial" w:hAnsi="Arial" w:cs="Arial"/>
          <w:b/>
          <w:bCs/>
        </w:rPr>
        <w:t>[22-06 Design]</w:t>
      </w:r>
    </w:p>
    <w:p w14:paraId="6C652DD0" w14:textId="34F7C3C2" w:rsidR="009B2948" w:rsidRPr="00F076A5" w:rsidRDefault="009B2948" w:rsidP="00F076A5">
      <w:pPr>
        <w:spacing w:line="360" w:lineRule="auto"/>
        <w:jc w:val="both"/>
        <w:rPr>
          <w:rFonts w:ascii="Arial" w:hAnsi="Arial" w:cs="Arial"/>
        </w:rPr>
      </w:pPr>
      <w:r w:rsidRPr="00F076A5">
        <w:rPr>
          <w:rFonts w:ascii="Arial" w:hAnsi="Arial" w:cs="Arial"/>
          <w:bCs/>
          <w:i/>
          <w:iCs/>
          <w:color w:val="000000"/>
        </w:rPr>
        <w:t>Ein intelligentes Zusammenspiel umweltschonender Baustoffe und Bauweisen mit optisch ansprechenden Elementen schaffen ein modernes Design.</w:t>
      </w:r>
    </w:p>
    <w:p w14:paraId="009B76C2" w14:textId="77777777" w:rsidR="009B2948" w:rsidRPr="00F076A5" w:rsidRDefault="009B2948" w:rsidP="00F076A5">
      <w:pPr>
        <w:tabs>
          <w:tab w:val="left" w:pos="3828"/>
        </w:tabs>
        <w:spacing w:line="400" w:lineRule="exact"/>
        <w:jc w:val="right"/>
        <w:rPr>
          <w:rFonts w:ascii="Arial" w:hAnsi="Arial" w:cs="Arial"/>
        </w:rPr>
      </w:pPr>
      <w:r w:rsidRPr="00F076A5">
        <w:rPr>
          <w:rFonts w:ascii="Arial" w:hAnsi="Arial" w:cs="Arial"/>
        </w:rPr>
        <w:t>Foto: Brüninghoff</w:t>
      </w:r>
    </w:p>
    <w:p w14:paraId="7E989E31" w14:textId="77777777" w:rsidR="009B2948" w:rsidRPr="00F076A5" w:rsidRDefault="009B2948" w:rsidP="00F076A5">
      <w:pPr>
        <w:tabs>
          <w:tab w:val="left" w:pos="3828"/>
        </w:tabs>
        <w:spacing w:line="400" w:lineRule="exact"/>
        <w:jc w:val="right"/>
        <w:rPr>
          <w:rFonts w:ascii="Arial" w:hAnsi="Arial" w:cs="Arial"/>
        </w:rPr>
      </w:pPr>
    </w:p>
    <w:p w14:paraId="7958FDFB" w14:textId="77777777" w:rsidR="00072A60" w:rsidRPr="00F076A5" w:rsidRDefault="00072A60" w:rsidP="00F076A5">
      <w:pPr>
        <w:tabs>
          <w:tab w:val="left" w:pos="3828"/>
        </w:tabs>
        <w:spacing w:line="400" w:lineRule="exact"/>
        <w:jc w:val="right"/>
        <w:rPr>
          <w:rFonts w:ascii="Arial" w:hAnsi="Arial" w:cs="Arial"/>
        </w:rPr>
      </w:pPr>
    </w:p>
    <w:p w14:paraId="272BC7E0" w14:textId="77777777" w:rsidR="00C11E7D" w:rsidRPr="00F076A5" w:rsidRDefault="00C11E7D" w:rsidP="00F076A5">
      <w:pPr>
        <w:spacing w:line="360" w:lineRule="auto"/>
        <w:jc w:val="right"/>
        <w:rPr>
          <w:rFonts w:ascii="Arial" w:hAnsi="Arial" w:cs="Arial"/>
          <w:color w:val="000000"/>
        </w:rPr>
      </w:pPr>
    </w:p>
    <w:p w14:paraId="03C6029A" w14:textId="77777777" w:rsidR="00C11E7D" w:rsidRPr="00F076A5" w:rsidRDefault="00C11E7D" w:rsidP="00F076A5">
      <w:pPr>
        <w:spacing w:line="360" w:lineRule="auto"/>
        <w:jc w:val="right"/>
        <w:rPr>
          <w:rFonts w:ascii="Arial" w:hAnsi="Arial" w:cs="Arial"/>
          <w:color w:val="000000"/>
        </w:rPr>
      </w:pPr>
    </w:p>
    <w:p w14:paraId="633AFCC6" w14:textId="77777777" w:rsidR="003D0451" w:rsidRPr="00F076A5" w:rsidRDefault="003D0451" w:rsidP="00F076A5">
      <w:pPr>
        <w:spacing w:line="400" w:lineRule="exact"/>
        <w:jc w:val="center"/>
        <w:rPr>
          <w:rFonts w:ascii="Arial" w:hAnsi="Arial" w:cs="Arial"/>
          <w:color w:val="000000"/>
        </w:rPr>
      </w:pPr>
    </w:p>
    <w:tbl>
      <w:tblPr>
        <w:tblW w:w="0" w:type="auto"/>
        <w:shd w:val="clear" w:color="auto" w:fill="E2E2E2"/>
        <w:tblLook w:val="04A0" w:firstRow="1" w:lastRow="0" w:firstColumn="1" w:lastColumn="0" w:noHBand="0" w:noVBand="1"/>
      </w:tblPr>
      <w:tblGrid>
        <w:gridCol w:w="6803"/>
      </w:tblGrid>
      <w:tr w:rsidR="002D5F34" w:rsidRPr="00F076A5" w14:paraId="4D6A30AC" w14:textId="77777777" w:rsidTr="00F31BCE">
        <w:tc>
          <w:tcPr>
            <w:tcW w:w="6803" w:type="dxa"/>
            <w:shd w:val="clear" w:color="auto" w:fill="E2E2E2"/>
          </w:tcPr>
          <w:p w14:paraId="5CED6494" w14:textId="203687B2" w:rsidR="002D5F34" w:rsidRPr="00F076A5" w:rsidRDefault="002D5F34" w:rsidP="00F076A5">
            <w:pPr>
              <w:spacing w:line="360" w:lineRule="auto"/>
              <w:jc w:val="both"/>
              <w:rPr>
                <w:rFonts w:ascii="Arial" w:hAnsi="Arial" w:cs="Arial"/>
              </w:rPr>
            </w:pPr>
          </w:p>
          <w:p w14:paraId="16C4E44D" w14:textId="77777777" w:rsidR="00AE3123" w:rsidRPr="00F076A5" w:rsidRDefault="00AE3123" w:rsidP="00F076A5">
            <w:pPr>
              <w:spacing w:line="360" w:lineRule="auto"/>
              <w:jc w:val="both"/>
              <w:rPr>
                <w:rFonts w:ascii="Arial" w:hAnsi="Arial" w:cs="Arial"/>
                <w:b/>
              </w:rPr>
            </w:pPr>
            <w:r w:rsidRPr="00F076A5">
              <w:rPr>
                <w:rFonts w:ascii="Arial" w:hAnsi="Arial" w:cs="Arial"/>
                <w:b/>
              </w:rPr>
              <w:t>Über Brüninghoff:</w:t>
            </w:r>
          </w:p>
          <w:p w14:paraId="012A4373" w14:textId="1A77126D" w:rsidR="002D5F34" w:rsidRPr="00F076A5" w:rsidRDefault="00AE3123" w:rsidP="00F076A5">
            <w:pPr>
              <w:spacing w:line="360" w:lineRule="auto"/>
              <w:jc w:val="both"/>
              <w:rPr>
                <w:rFonts w:ascii="Arial" w:hAnsi="Arial" w:cs="Arial"/>
              </w:rPr>
            </w:pPr>
            <w:r w:rsidRPr="00F076A5">
              <w:rPr>
                <w:rFonts w:ascii="Arial" w:hAnsi="Arial" w:cs="Arial"/>
              </w:rPr>
              <w:t>Die Brüninghoff Group gehört seit über 45 Jahren zu den führenden Projektbau-Spezialisten in Deutschland. Der Hauptsitz des Unternehmens ist im münsterländischen Heiden. Weitere Niederlassungen sind an den Standorten Hamburg, Niemberg, Villingen-Schwenningen, Münster und Berlin sowie im niederländischen Almelo beheimatet. Über 600 Mitarbeiter realisieren europaweit bis zu 160 Bauprojekte im Jahr. Das Kerngeschäft des Familienunternehmens ist die Produktion von vorgefertigten Bauelementen aus Beton, Stahl, Holz, Aluminium sowie die ganzheitliche Konzeption, Planung und schlüsselfertige Ausführung von Bauprojekten.</w:t>
            </w:r>
          </w:p>
        </w:tc>
      </w:tr>
    </w:tbl>
    <w:p w14:paraId="346B9DDD" w14:textId="77777777" w:rsidR="002D5F34" w:rsidRPr="00F076A5" w:rsidRDefault="002D5F34" w:rsidP="00F076A5"/>
    <w:p w14:paraId="1F93F4D7" w14:textId="77777777" w:rsidR="002D5F34" w:rsidRPr="00F076A5" w:rsidRDefault="002D5F34" w:rsidP="00F076A5">
      <w:pPr>
        <w:pStyle w:val="berschrift6"/>
        <w:numPr>
          <w:ilvl w:val="0"/>
          <w:numId w:val="0"/>
        </w:numPr>
        <w:rPr>
          <w:rFonts w:cs="Arial"/>
          <w:b w:val="0"/>
          <w:bCs w:val="0"/>
        </w:rPr>
      </w:pPr>
      <w:r w:rsidRPr="00F076A5">
        <w:rPr>
          <w:rFonts w:cs="Arial"/>
          <w:b w:val="0"/>
          <w:bCs w:val="0"/>
        </w:rPr>
        <w:t>Rückfragen beantwortet gern:</w:t>
      </w:r>
    </w:p>
    <w:p w14:paraId="0A248F83" w14:textId="0618F8EB" w:rsidR="002D5F34" w:rsidRPr="00F076A5" w:rsidRDefault="002D5F34" w:rsidP="00F076A5">
      <w:pPr>
        <w:rPr>
          <w:rFonts w:ascii="Arial" w:hAnsi="Arial" w:cs="Arial"/>
        </w:rPr>
      </w:pPr>
    </w:p>
    <w:p w14:paraId="37A238EE" w14:textId="77777777" w:rsidR="002D5F34" w:rsidRPr="00F076A5" w:rsidRDefault="002D5F34" w:rsidP="00F076A5">
      <w:pPr>
        <w:rPr>
          <w:rFonts w:ascii="Arial" w:hAnsi="Arial" w:cs="Arial"/>
        </w:rPr>
        <w:sectPr w:rsidR="002D5F34" w:rsidRPr="00F076A5" w:rsidSect="00A552E1">
          <w:headerReference w:type="even" r:id="rId19"/>
          <w:headerReference w:type="default" r:id="rId20"/>
          <w:footerReference w:type="even" r:id="rId21"/>
          <w:footerReference w:type="default" r:id="rId22"/>
          <w:headerReference w:type="first" r:id="rId23"/>
          <w:footnotePr>
            <w:pos w:val="beneathText"/>
          </w:footnotePr>
          <w:pgSz w:w="11906" w:h="16838"/>
          <w:pgMar w:top="1474" w:right="3402" w:bottom="1276" w:left="1701" w:header="720" w:footer="284" w:gutter="0"/>
          <w:cols w:space="720"/>
          <w:titlePg/>
          <w:docGrid w:linePitch="360"/>
        </w:sectPr>
      </w:pPr>
    </w:p>
    <w:p w14:paraId="656EDFF8" w14:textId="77777777" w:rsidR="002D5F34" w:rsidRPr="00F076A5" w:rsidRDefault="002D5F34" w:rsidP="00F076A5">
      <w:pPr>
        <w:rPr>
          <w:rFonts w:ascii="Arial" w:hAnsi="Arial" w:cs="Arial"/>
          <w:b/>
          <w:sz w:val="22"/>
          <w:szCs w:val="22"/>
        </w:rPr>
      </w:pPr>
      <w:r w:rsidRPr="00F076A5">
        <w:rPr>
          <w:rFonts w:ascii="Arial" w:hAnsi="Arial" w:cs="Arial"/>
          <w:b/>
          <w:sz w:val="22"/>
          <w:szCs w:val="22"/>
        </w:rPr>
        <w:t>Brüninghoff</w:t>
      </w:r>
    </w:p>
    <w:p w14:paraId="6993214E" w14:textId="77777777" w:rsidR="002D5F34" w:rsidRPr="00F076A5" w:rsidRDefault="002D5F34" w:rsidP="00F076A5">
      <w:pPr>
        <w:rPr>
          <w:rFonts w:ascii="Arial" w:hAnsi="Arial" w:cs="Arial"/>
          <w:sz w:val="20"/>
          <w:szCs w:val="20"/>
        </w:rPr>
      </w:pPr>
      <w:r w:rsidRPr="00F076A5">
        <w:rPr>
          <w:rFonts w:ascii="Arial" w:hAnsi="Arial" w:cs="Arial"/>
          <w:sz w:val="20"/>
          <w:szCs w:val="20"/>
        </w:rPr>
        <w:t>Frank Steffens</w:t>
      </w:r>
    </w:p>
    <w:p w14:paraId="4C71A2F9" w14:textId="77777777" w:rsidR="002D5F34" w:rsidRPr="00F076A5" w:rsidRDefault="002D5F34" w:rsidP="00F076A5">
      <w:pPr>
        <w:rPr>
          <w:rFonts w:ascii="Arial" w:hAnsi="Arial" w:cs="Arial"/>
          <w:sz w:val="20"/>
          <w:szCs w:val="20"/>
          <w:lang w:val="fr-FR"/>
        </w:rPr>
      </w:pPr>
      <w:proofErr w:type="gramStart"/>
      <w:r w:rsidRPr="00F076A5">
        <w:rPr>
          <w:rFonts w:ascii="Arial" w:hAnsi="Arial" w:cs="Arial"/>
          <w:sz w:val="20"/>
          <w:szCs w:val="20"/>
          <w:lang w:val="fr-FR"/>
        </w:rPr>
        <w:t>Fon:</w:t>
      </w:r>
      <w:proofErr w:type="gramEnd"/>
      <w:r w:rsidRPr="00F076A5">
        <w:rPr>
          <w:rFonts w:ascii="Arial" w:hAnsi="Arial" w:cs="Arial"/>
          <w:sz w:val="20"/>
          <w:szCs w:val="20"/>
          <w:lang w:val="fr-FR"/>
        </w:rPr>
        <w:t xml:space="preserve"> 02867/9739-114</w:t>
      </w:r>
    </w:p>
    <w:p w14:paraId="3E860B0A" w14:textId="77777777" w:rsidR="002D5F34" w:rsidRPr="00F076A5" w:rsidRDefault="002D5F34" w:rsidP="00F076A5">
      <w:pPr>
        <w:rPr>
          <w:rFonts w:ascii="Arial" w:hAnsi="Arial" w:cs="Arial"/>
          <w:sz w:val="20"/>
          <w:szCs w:val="20"/>
          <w:lang w:val="fr-FR"/>
        </w:rPr>
      </w:pPr>
      <w:proofErr w:type="gramStart"/>
      <w:r w:rsidRPr="00F076A5">
        <w:rPr>
          <w:rFonts w:ascii="Arial" w:hAnsi="Arial" w:cs="Arial"/>
          <w:sz w:val="20"/>
          <w:szCs w:val="20"/>
          <w:lang w:val="fr-FR"/>
        </w:rPr>
        <w:t>Mail:</w:t>
      </w:r>
      <w:proofErr w:type="gramEnd"/>
      <w:r w:rsidRPr="00F076A5">
        <w:rPr>
          <w:rFonts w:ascii="Arial" w:hAnsi="Arial" w:cs="Arial"/>
          <w:sz w:val="20"/>
          <w:szCs w:val="20"/>
          <w:lang w:val="fr-FR"/>
        </w:rPr>
        <w:t xml:space="preserve"> Steffens@brueninghoff.de</w:t>
      </w:r>
    </w:p>
    <w:p w14:paraId="37625DA5" w14:textId="77777777" w:rsidR="002D5F34" w:rsidRPr="00F076A5" w:rsidRDefault="002D5F34" w:rsidP="00F076A5">
      <w:pPr>
        <w:rPr>
          <w:rFonts w:ascii="Arial" w:hAnsi="Arial" w:cs="Arial"/>
          <w:b/>
          <w:sz w:val="22"/>
          <w:szCs w:val="22"/>
          <w:lang w:val="fr-FR"/>
        </w:rPr>
      </w:pPr>
      <w:r w:rsidRPr="00F076A5">
        <w:rPr>
          <w:rFonts w:ascii="Arial" w:hAnsi="Arial" w:cs="Arial"/>
          <w:b/>
          <w:sz w:val="22"/>
          <w:szCs w:val="22"/>
          <w:lang w:val="fr-FR"/>
        </w:rPr>
        <w:t>Kommunikation2B</w:t>
      </w:r>
    </w:p>
    <w:p w14:paraId="53AF42B4" w14:textId="77777777" w:rsidR="002D5F34" w:rsidRPr="00F076A5" w:rsidRDefault="002D5F34" w:rsidP="00F076A5">
      <w:pPr>
        <w:rPr>
          <w:rFonts w:ascii="Arial" w:hAnsi="Arial" w:cs="Arial"/>
          <w:sz w:val="20"/>
          <w:szCs w:val="20"/>
        </w:rPr>
      </w:pPr>
      <w:r w:rsidRPr="00F076A5">
        <w:rPr>
          <w:rFonts w:ascii="Arial" w:hAnsi="Arial" w:cs="Arial"/>
          <w:sz w:val="20"/>
          <w:szCs w:val="20"/>
        </w:rPr>
        <w:t>Andre Wand</w:t>
      </w:r>
    </w:p>
    <w:p w14:paraId="059EE356" w14:textId="77777777" w:rsidR="002D5F34" w:rsidRPr="00F076A5" w:rsidRDefault="002D5F34" w:rsidP="00F076A5">
      <w:pPr>
        <w:pStyle w:val="Textkrper"/>
        <w:spacing w:line="240" w:lineRule="auto"/>
        <w:ind w:left="3402" w:hanging="3402"/>
        <w:jc w:val="left"/>
        <w:rPr>
          <w:rFonts w:cs="Arial"/>
          <w:b w:val="0"/>
          <w:bCs w:val="0"/>
          <w:sz w:val="20"/>
          <w:szCs w:val="20"/>
        </w:rPr>
      </w:pPr>
      <w:r w:rsidRPr="00F076A5">
        <w:rPr>
          <w:rFonts w:cs="Arial"/>
          <w:b w:val="0"/>
          <w:bCs w:val="0"/>
          <w:sz w:val="20"/>
          <w:szCs w:val="20"/>
        </w:rPr>
        <w:t>Fon: 0231/33049323</w:t>
      </w:r>
    </w:p>
    <w:p w14:paraId="3B841BF4" w14:textId="77777777" w:rsidR="002D5F34" w:rsidRPr="00355A50" w:rsidRDefault="002D5F34" w:rsidP="00F076A5">
      <w:pPr>
        <w:pStyle w:val="Textkrper"/>
        <w:spacing w:line="240" w:lineRule="auto"/>
        <w:ind w:left="3402" w:hanging="3402"/>
        <w:jc w:val="left"/>
        <w:rPr>
          <w:rFonts w:cs="Arial"/>
          <w:b w:val="0"/>
          <w:bCs w:val="0"/>
          <w:sz w:val="20"/>
          <w:szCs w:val="20"/>
          <w:lang w:val="en-GB"/>
        </w:rPr>
        <w:sectPr w:rsidR="002D5F34" w:rsidRPr="00355A50" w:rsidSect="0021342C">
          <w:footnotePr>
            <w:pos w:val="beneathText"/>
          </w:footnotePr>
          <w:type w:val="continuous"/>
          <w:pgSz w:w="11906" w:h="16838"/>
          <w:pgMar w:top="1474" w:right="2550" w:bottom="1474" w:left="1701" w:header="720" w:footer="284" w:gutter="0"/>
          <w:cols w:num="2" w:space="720"/>
          <w:titlePg/>
          <w:docGrid w:linePitch="360"/>
        </w:sectPr>
      </w:pPr>
      <w:r w:rsidRPr="00F076A5">
        <w:rPr>
          <w:rFonts w:cs="Arial"/>
          <w:b w:val="0"/>
          <w:bCs w:val="0"/>
          <w:sz w:val="20"/>
          <w:szCs w:val="20"/>
          <w:lang w:val="en-GB"/>
        </w:rPr>
        <w:t>Mail: a.wand@kommunikation2b.de</w:t>
      </w:r>
    </w:p>
    <w:p w14:paraId="27B11931" w14:textId="77777777" w:rsidR="006C2039" w:rsidRPr="00F12033" w:rsidRDefault="006C2039" w:rsidP="00F076A5">
      <w:pPr>
        <w:pStyle w:val="Textkrper"/>
        <w:spacing w:line="240" w:lineRule="auto"/>
        <w:jc w:val="left"/>
        <w:rPr>
          <w:rFonts w:cs="Arial"/>
          <w:bCs w:val="0"/>
          <w:sz w:val="20"/>
          <w:lang w:val="en-GB"/>
        </w:rPr>
      </w:pPr>
    </w:p>
    <w:sectPr w:rsidR="006C2039" w:rsidRPr="00F12033" w:rsidSect="00082210">
      <w:headerReference w:type="even" r:id="rId24"/>
      <w:headerReference w:type="default" r:id="rId25"/>
      <w:footerReference w:type="even" r:id="rId26"/>
      <w:footerReference w:type="default" r:id="rId27"/>
      <w:headerReference w:type="first" r:id="rId28"/>
      <w:footnotePr>
        <w:pos w:val="beneathText"/>
      </w:footnotePr>
      <w:type w:val="continuous"/>
      <w:pgSz w:w="11906" w:h="16838"/>
      <w:pgMar w:top="1474" w:right="3402" w:bottom="1474"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3FD36" w14:textId="77777777" w:rsidR="00714A7D" w:rsidRDefault="00714A7D">
      <w:r>
        <w:separator/>
      </w:r>
    </w:p>
  </w:endnote>
  <w:endnote w:type="continuationSeparator" w:id="0">
    <w:p w14:paraId="0CC87FB5" w14:textId="77777777" w:rsidR="00714A7D" w:rsidRDefault="00714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Gill Sans MT">
    <w:charset w:val="00"/>
    <w:family w:val="swiss"/>
    <w:pitch w:val="variable"/>
    <w:sig w:usb0="00000003" w:usb1="00000000" w:usb2="00000000" w:usb3="00000000" w:csb0="00000003" w:csb1="00000000"/>
  </w:font>
  <w:font w:name="Univers">
    <w:charset w:val="00"/>
    <w:family w:val="swiss"/>
    <w:pitch w:val="variable"/>
    <w:sig w:usb0="80000287" w:usb1="00000000" w:usb2="00000000" w:usb3="00000000" w:csb0="0000000F" w:csb1="00000000"/>
  </w:font>
  <w:font w:name="PMingLiU">
    <w:altName w:val="新細明體"/>
    <w:panose1 w:val="02010601000101010101"/>
    <w:charset w:val="88"/>
    <w:family w:val="auto"/>
    <w:pitch w:val="variable"/>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36CE5" w14:textId="77777777" w:rsidR="002D5F34" w:rsidRDefault="002D5F34">
    <w:pPr>
      <w:pStyle w:val="Fuzeile"/>
    </w:pPr>
  </w:p>
  <w:p w14:paraId="699532BA" w14:textId="77777777" w:rsidR="002D5F34" w:rsidRDefault="002D5F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EA278" w14:textId="6B31271F" w:rsidR="002D5F34" w:rsidRDefault="00F5221E" w:rsidP="00A24755">
    <w:pPr>
      <w:pStyle w:val="Fuzeile"/>
      <w:rPr>
        <w:rFonts w:ascii="Arial" w:hAnsi="Arial" w:cs="Arial"/>
        <w:sz w:val="18"/>
        <w:szCs w:val="18"/>
      </w:rPr>
    </w:pPr>
    <w:r>
      <w:rPr>
        <w:rFonts w:ascii="Arial" w:hAnsi="Arial" w:cs="Arial"/>
        <w:sz w:val="18"/>
        <w:szCs w:val="18"/>
      </w:rPr>
      <w:t>2</w:t>
    </w:r>
    <w:r w:rsidR="0068203C">
      <w:rPr>
        <w:rFonts w:ascii="Arial" w:hAnsi="Arial" w:cs="Arial"/>
        <w:sz w:val="18"/>
        <w:szCs w:val="18"/>
      </w:rPr>
      <w:t>2</w:t>
    </w:r>
    <w:r>
      <w:rPr>
        <w:rFonts w:ascii="Arial" w:hAnsi="Arial" w:cs="Arial"/>
        <w:sz w:val="18"/>
        <w:szCs w:val="18"/>
      </w:rPr>
      <w:t>-</w:t>
    </w:r>
    <w:r w:rsidR="00F67CA2">
      <w:rPr>
        <w:rFonts w:ascii="Arial" w:hAnsi="Arial" w:cs="Arial"/>
        <w:sz w:val="18"/>
        <w:szCs w:val="18"/>
      </w:rPr>
      <w:t>0</w:t>
    </w:r>
    <w:r w:rsidR="0068203C">
      <w:rPr>
        <w:rFonts w:ascii="Arial" w:hAnsi="Arial" w:cs="Arial"/>
        <w:sz w:val="18"/>
        <w:szCs w:val="18"/>
      </w:rPr>
      <w:t>6</w:t>
    </w:r>
    <w:r w:rsidR="00F67CA2">
      <w:rPr>
        <w:rFonts w:ascii="Arial" w:hAnsi="Arial" w:cs="Arial"/>
        <w:sz w:val="18"/>
        <w:szCs w:val="18"/>
      </w:rPr>
      <w:t xml:space="preserve"> </w:t>
    </w:r>
    <w:r w:rsidR="0068203C">
      <w:rPr>
        <w:rFonts w:ascii="Arial" w:hAnsi="Arial" w:cs="Arial"/>
        <w:sz w:val="18"/>
        <w:szCs w:val="18"/>
      </w:rPr>
      <w:t>Timber Office</w:t>
    </w:r>
    <w:r w:rsidR="002D5F34">
      <w:rPr>
        <w:rFonts w:ascii="Arial" w:hAnsi="Arial" w:cs="Arial"/>
        <w:sz w:val="18"/>
      </w:rPr>
      <w:tab/>
    </w:r>
    <w:r w:rsidR="002D5F34">
      <w:rPr>
        <w:rFonts w:ascii="Arial" w:hAnsi="Arial" w:cs="Arial"/>
        <w:sz w:val="18"/>
      </w:rPr>
      <w:tab/>
      <w:t xml:space="preserve">Seite </w:t>
    </w:r>
    <w:r w:rsidR="002D5F34">
      <w:rPr>
        <w:rStyle w:val="Seitenzahl"/>
        <w:rFonts w:ascii="Arial" w:hAnsi="Arial" w:cs="Arial"/>
        <w:sz w:val="18"/>
      </w:rPr>
      <w:fldChar w:fldCharType="begin"/>
    </w:r>
    <w:r w:rsidR="002D5F34">
      <w:rPr>
        <w:rStyle w:val="Seitenzahl"/>
        <w:rFonts w:ascii="Arial" w:hAnsi="Arial" w:cs="Arial"/>
        <w:sz w:val="18"/>
      </w:rPr>
      <w:instrText xml:space="preserve"> PAGE </w:instrText>
    </w:r>
    <w:r w:rsidR="002D5F34">
      <w:rPr>
        <w:rStyle w:val="Seitenzahl"/>
        <w:rFonts w:ascii="Arial" w:hAnsi="Arial" w:cs="Arial"/>
        <w:sz w:val="18"/>
      </w:rPr>
      <w:fldChar w:fldCharType="separate"/>
    </w:r>
    <w:r w:rsidR="00A328FE">
      <w:rPr>
        <w:rStyle w:val="Seitenzahl"/>
        <w:rFonts w:ascii="Arial" w:hAnsi="Arial" w:cs="Arial"/>
        <w:noProof/>
        <w:sz w:val="18"/>
      </w:rPr>
      <w:t>6</w:t>
    </w:r>
    <w:r w:rsidR="002D5F34">
      <w:rPr>
        <w:rStyle w:val="Seitenzahl"/>
        <w:rFonts w:ascii="Arial" w:hAnsi="Arial" w:cs="Arial"/>
        <w:sz w:val="18"/>
      </w:rPr>
      <w:fldChar w:fldCharType="end"/>
    </w:r>
    <w:r w:rsidR="002D5F34">
      <w:rPr>
        <w:rStyle w:val="Seitenzahl"/>
        <w:rFonts w:ascii="Arial" w:hAnsi="Arial" w:cs="Arial"/>
        <w:sz w:val="18"/>
      </w:rPr>
      <w:t xml:space="preserve"> von </w:t>
    </w:r>
    <w:r w:rsidR="002D5F34">
      <w:rPr>
        <w:rStyle w:val="Seitenzahl"/>
        <w:rFonts w:ascii="Arial" w:hAnsi="Arial" w:cs="Arial"/>
        <w:sz w:val="18"/>
      </w:rPr>
      <w:fldChar w:fldCharType="begin"/>
    </w:r>
    <w:r w:rsidR="002D5F34">
      <w:rPr>
        <w:rStyle w:val="Seitenzahl"/>
        <w:rFonts w:ascii="Arial" w:hAnsi="Arial" w:cs="Arial"/>
        <w:sz w:val="18"/>
      </w:rPr>
      <w:instrText xml:space="preserve"> NUMPAGES \*Arabic </w:instrText>
    </w:r>
    <w:r w:rsidR="002D5F34">
      <w:rPr>
        <w:rStyle w:val="Seitenzahl"/>
        <w:rFonts w:ascii="Arial" w:hAnsi="Arial" w:cs="Arial"/>
        <w:sz w:val="18"/>
      </w:rPr>
      <w:fldChar w:fldCharType="separate"/>
    </w:r>
    <w:r w:rsidR="00A328FE">
      <w:rPr>
        <w:rStyle w:val="Seitenzahl"/>
        <w:rFonts w:ascii="Arial" w:hAnsi="Arial" w:cs="Arial"/>
        <w:noProof/>
        <w:sz w:val="18"/>
      </w:rPr>
      <w:t>10</w:t>
    </w:r>
    <w:r w:rsidR="002D5F34">
      <w:rPr>
        <w:rStyle w:val="Seitenzahl"/>
        <w:rFonts w:ascii="Arial" w:hAnsi="Arial" w:cs="Arial"/>
        <w:sz w:val="18"/>
      </w:rPr>
      <w:fldChar w:fldCharType="end"/>
    </w:r>
  </w:p>
  <w:p w14:paraId="6C1BD139" w14:textId="77777777" w:rsidR="002D5F34" w:rsidRDefault="002D5F34">
    <w:pPr>
      <w:pStyle w:val="Fuzeile"/>
      <w:rPr>
        <w:rFonts w:ascii="Arial" w:hAnsi="Arial" w:cs="Arial"/>
        <w:sz w:val="18"/>
        <w:szCs w:val="18"/>
      </w:rPr>
    </w:pPr>
  </w:p>
  <w:p w14:paraId="02366CAD" w14:textId="77777777" w:rsidR="002D5F34" w:rsidRDefault="002D5F34">
    <w:pPr>
      <w:pStyle w:val="Fuzeile"/>
    </w:pPr>
  </w:p>
  <w:p w14:paraId="7CF3CAC9" w14:textId="77777777" w:rsidR="002D5F34" w:rsidRDefault="002D5F3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73923" w14:textId="77777777" w:rsidR="00A65229" w:rsidRDefault="00A65229">
    <w:pPr>
      <w:pStyle w:val="Fuzeile"/>
    </w:pPr>
  </w:p>
  <w:p w14:paraId="1577991B" w14:textId="77777777" w:rsidR="00A65229" w:rsidRDefault="00A6522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F3BE7" w14:textId="6030EA6D" w:rsidR="00A65229" w:rsidRDefault="009A49FD" w:rsidP="00A24755">
    <w:pPr>
      <w:pStyle w:val="Fuzeile"/>
      <w:rPr>
        <w:rFonts w:ascii="Arial" w:hAnsi="Arial" w:cs="Arial"/>
        <w:sz w:val="18"/>
        <w:szCs w:val="18"/>
      </w:rPr>
    </w:pPr>
    <w:r>
      <w:rPr>
        <w:rFonts w:ascii="Arial" w:hAnsi="Arial" w:cs="Arial"/>
        <w:sz w:val="18"/>
        <w:szCs w:val="18"/>
      </w:rPr>
      <w:t xml:space="preserve">20-15 </w:t>
    </w:r>
    <w:proofErr w:type="spellStart"/>
    <w:r>
      <w:rPr>
        <w:rFonts w:ascii="Arial" w:hAnsi="Arial" w:cs="Arial"/>
        <w:sz w:val="18"/>
        <w:szCs w:val="18"/>
      </w:rPr>
      <w:t>Berlinovo</w:t>
    </w:r>
    <w:proofErr w:type="spellEnd"/>
    <w:r w:rsidR="00A65229">
      <w:rPr>
        <w:rFonts w:ascii="Arial" w:hAnsi="Arial" w:cs="Arial"/>
        <w:sz w:val="18"/>
      </w:rPr>
      <w:tab/>
    </w:r>
    <w:r w:rsidR="00A65229">
      <w:rPr>
        <w:rFonts w:ascii="Arial" w:hAnsi="Arial" w:cs="Arial"/>
        <w:sz w:val="18"/>
      </w:rPr>
      <w:tab/>
      <w:t xml:space="preserve">Seite </w:t>
    </w:r>
    <w:r w:rsidR="00A65229">
      <w:rPr>
        <w:rStyle w:val="Seitenzahl"/>
        <w:rFonts w:ascii="Arial" w:hAnsi="Arial" w:cs="Arial"/>
        <w:sz w:val="18"/>
      </w:rPr>
      <w:fldChar w:fldCharType="begin"/>
    </w:r>
    <w:r w:rsidR="00A65229">
      <w:rPr>
        <w:rStyle w:val="Seitenzahl"/>
        <w:rFonts w:ascii="Arial" w:hAnsi="Arial" w:cs="Arial"/>
        <w:sz w:val="18"/>
      </w:rPr>
      <w:instrText xml:space="preserve"> PAGE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r w:rsidR="00A65229">
      <w:rPr>
        <w:rStyle w:val="Seitenzahl"/>
        <w:rFonts w:ascii="Arial" w:hAnsi="Arial" w:cs="Arial"/>
        <w:sz w:val="18"/>
      </w:rPr>
      <w:t xml:space="preserve"> von </w:t>
    </w:r>
    <w:r w:rsidR="00A65229">
      <w:rPr>
        <w:rStyle w:val="Seitenzahl"/>
        <w:rFonts w:ascii="Arial" w:hAnsi="Arial" w:cs="Arial"/>
        <w:sz w:val="18"/>
      </w:rPr>
      <w:fldChar w:fldCharType="begin"/>
    </w:r>
    <w:r w:rsidR="00A65229">
      <w:rPr>
        <w:rStyle w:val="Seitenzahl"/>
        <w:rFonts w:ascii="Arial" w:hAnsi="Arial" w:cs="Arial"/>
        <w:sz w:val="18"/>
      </w:rPr>
      <w:instrText xml:space="preserve"> NUMPAGES \*Arabic </w:instrText>
    </w:r>
    <w:r w:rsidR="00A65229">
      <w:rPr>
        <w:rStyle w:val="Seitenzahl"/>
        <w:rFonts w:ascii="Arial" w:hAnsi="Arial" w:cs="Arial"/>
        <w:sz w:val="18"/>
      </w:rPr>
      <w:fldChar w:fldCharType="separate"/>
    </w:r>
    <w:r w:rsidR="0022357D">
      <w:rPr>
        <w:rStyle w:val="Seitenzahl"/>
        <w:rFonts w:ascii="Arial" w:hAnsi="Arial" w:cs="Arial"/>
        <w:noProof/>
        <w:sz w:val="18"/>
      </w:rPr>
      <w:t>11</w:t>
    </w:r>
    <w:r w:rsidR="00A65229">
      <w:rPr>
        <w:rStyle w:val="Seitenzahl"/>
        <w:rFonts w:ascii="Arial" w:hAnsi="Arial" w:cs="Arial"/>
        <w:sz w:val="18"/>
      </w:rPr>
      <w:fldChar w:fldCharType="end"/>
    </w:r>
  </w:p>
  <w:p w14:paraId="6979E16F" w14:textId="77777777" w:rsidR="00A65229" w:rsidRDefault="00A65229">
    <w:pPr>
      <w:pStyle w:val="Fuzeile"/>
      <w:rPr>
        <w:rFonts w:ascii="Arial" w:hAnsi="Arial" w:cs="Arial"/>
        <w:sz w:val="18"/>
        <w:szCs w:val="18"/>
      </w:rPr>
    </w:pPr>
  </w:p>
  <w:p w14:paraId="03CA5B56" w14:textId="77777777" w:rsidR="00A65229" w:rsidRDefault="00A65229">
    <w:pPr>
      <w:pStyle w:val="Fuzeile"/>
    </w:pPr>
  </w:p>
  <w:p w14:paraId="051E96F6" w14:textId="77777777" w:rsidR="00A65229" w:rsidRDefault="00A652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21277" w14:textId="77777777" w:rsidR="00714A7D" w:rsidRDefault="00714A7D">
      <w:r>
        <w:separator/>
      </w:r>
    </w:p>
  </w:footnote>
  <w:footnote w:type="continuationSeparator" w:id="0">
    <w:p w14:paraId="5C55967E" w14:textId="77777777" w:rsidR="00714A7D" w:rsidRDefault="00714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144F1" w14:textId="77777777" w:rsidR="002D5F34" w:rsidRDefault="002D5F34">
    <w:pPr>
      <w:pStyle w:val="Kopfzeile"/>
    </w:pPr>
  </w:p>
  <w:p w14:paraId="3B2EC192" w14:textId="77777777" w:rsidR="002D5F34" w:rsidRDefault="002D5F3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86207" w14:textId="77777777" w:rsidR="002D5F34" w:rsidRDefault="002D5F34">
    <w:pPr>
      <w:pStyle w:val="Kopfzeile"/>
    </w:pPr>
  </w:p>
  <w:p w14:paraId="37A57093" w14:textId="77777777" w:rsidR="002D5F34" w:rsidRDefault="002D5F3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2D5F34" w14:paraId="34C65646" w14:textId="77777777" w:rsidTr="00A65229">
      <w:tc>
        <w:tcPr>
          <w:tcW w:w="6804" w:type="dxa"/>
          <w:shd w:val="clear" w:color="auto" w:fill="7F7F7F" w:themeFill="text1" w:themeFillTint="80"/>
        </w:tcPr>
        <w:p w14:paraId="2F861DB5" w14:textId="77777777" w:rsidR="002D5F34" w:rsidRPr="00672CCE" w:rsidRDefault="002D5F34"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472E69F1" w14:textId="77777777" w:rsidR="002D5F34" w:rsidRPr="00672CCE" w:rsidRDefault="002D5F34"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AA31D70" w14:textId="77777777" w:rsidR="002D5F34" w:rsidRDefault="002D5F34" w:rsidP="00A65229">
          <w:pPr>
            <w:pStyle w:val="Kopfzeile"/>
          </w:pPr>
        </w:p>
      </w:tc>
      <w:tc>
        <w:tcPr>
          <w:tcW w:w="2835" w:type="dxa"/>
          <w:vMerge w:val="restart"/>
        </w:tcPr>
        <w:p w14:paraId="3EAD3831" w14:textId="77777777" w:rsidR="002D5F34" w:rsidRDefault="002D5F34" w:rsidP="00A65229">
          <w:pPr>
            <w:pStyle w:val="Kopfzeile"/>
          </w:pPr>
        </w:p>
        <w:p w14:paraId="165175DD" w14:textId="77777777" w:rsidR="002D5F34" w:rsidRDefault="002D5F34" w:rsidP="00A65229">
          <w:pPr>
            <w:pStyle w:val="Kopfzeile"/>
          </w:pPr>
        </w:p>
        <w:p w14:paraId="4E234C64" w14:textId="77777777" w:rsidR="002D5F34" w:rsidRDefault="002D5F34" w:rsidP="00A65229">
          <w:pPr>
            <w:pStyle w:val="Kopfzeile"/>
          </w:pPr>
        </w:p>
        <w:p w14:paraId="3B367F81" w14:textId="334B00F5" w:rsidR="002D5F34" w:rsidRDefault="00BC4AED" w:rsidP="00A65229">
          <w:pPr>
            <w:pStyle w:val="Kopfzeile"/>
          </w:pPr>
          <w:r>
            <w:rPr>
              <w:noProof/>
            </w:rPr>
            <w:drawing>
              <wp:inline distT="0" distB="0" distL="0" distR="0" wp14:anchorId="5F7095A3" wp14:editId="7D2977DC">
                <wp:extent cx="1620000" cy="319794"/>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20000" cy="319794"/>
                        </a:xfrm>
                        <a:prstGeom prst="rect">
                          <a:avLst/>
                        </a:prstGeom>
                      </pic:spPr>
                    </pic:pic>
                  </a:graphicData>
                </a:graphic>
              </wp:inline>
            </w:drawing>
          </w:r>
        </w:p>
      </w:tc>
    </w:tr>
    <w:tr w:rsidR="002D5F34" w14:paraId="59AE99CF" w14:textId="77777777" w:rsidTr="00A65229">
      <w:tc>
        <w:tcPr>
          <w:tcW w:w="6804" w:type="dxa"/>
        </w:tcPr>
        <w:p w14:paraId="37E8902D" w14:textId="77777777" w:rsidR="002D5F34" w:rsidRPr="00672CCE" w:rsidRDefault="002D5F34"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6FEFD288" w14:textId="758EDD39" w:rsidR="002D5F34" w:rsidRPr="00672CCE" w:rsidRDefault="002D5F34" w:rsidP="00A65229">
          <w:pPr>
            <w:pStyle w:val="Kopfzeile"/>
            <w:ind w:right="-108"/>
            <w:rPr>
              <w:sz w:val="18"/>
              <w:szCs w:val="18"/>
            </w:rPr>
          </w:pPr>
          <w:r w:rsidRPr="00672CCE">
            <w:rPr>
              <w:b/>
              <w:sz w:val="18"/>
              <w:szCs w:val="18"/>
            </w:rPr>
            <w:t>Kommunikation2B</w:t>
          </w:r>
          <w:r w:rsidRPr="00672CCE">
            <w:rPr>
              <w:sz w:val="18"/>
              <w:szCs w:val="18"/>
            </w:rPr>
            <w:t xml:space="preserve"> · </w:t>
          </w:r>
          <w:r w:rsidRPr="002F6E14">
            <w:rPr>
              <w:sz w:val="18"/>
              <w:szCs w:val="18"/>
            </w:rPr>
            <w:t xml:space="preserve">Westfalendamm </w:t>
          </w:r>
          <w:r w:rsidR="0005781E">
            <w:rPr>
              <w:sz w:val="18"/>
              <w:szCs w:val="18"/>
            </w:rPr>
            <w:t>241</w:t>
          </w:r>
          <w:r>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Pr>
              <w:sz w:val="18"/>
              <w:szCs w:val="18"/>
            </w:rPr>
            <w:t>33049323</w:t>
          </w:r>
        </w:p>
        <w:p w14:paraId="5E6C907C" w14:textId="77777777" w:rsidR="002D5F34" w:rsidRPr="00672CCE" w:rsidRDefault="002D5F34" w:rsidP="00A65229">
          <w:pPr>
            <w:pStyle w:val="Kopfzeile"/>
            <w:ind w:right="-108"/>
            <w:rPr>
              <w:sz w:val="10"/>
              <w:szCs w:val="10"/>
            </w:rPr>
          </w:pPr>
        </w:p>
      </w:tc>
      <w:tc>
        <w:tcPr>
          <w:tcW w:w="2835" w:type="dxa"/>
          <w:vMerge/>
        </w:tcPr>
        <w:p w14:paraId="05EFC03D" w14:textId="77777777" w:rsidR="002D5F34" w:rsidRDefault="002D5F34" w:rsidP="00A65229">
          <w:pPr>
            <w:pStyle w:val="Kopfzeile"/>
          </w:pPr>
        </w:p>
      </w:tc>
    </w:tr>
  </w:tbl>
  <w:p w14:paraId="1A4F7624" w14:textId="77777777" w:rsidR="002D5F34" w:rsidRDefault="002D5F34" w:rsidP="000855CE">
    <w:pPr>
      <w:pStyle w:val="Kopfzeile"/>
    </w:pPr>
  </w:p>
  <w:p w14:paraId="7573F1AE" w14:textId="77777777" w:rsidR="002D5F34" w:rsidRDefault="002D5F34">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A18D" w14:textId="77777777" w:rsidR="00A65229" w:rsidRDefault="00A65229">
    <w:pPr>
      <w:pStyle w:val="Kopfzeile"/>
    </w:pPr>
  </w:p>
  <w:p w14:paraId="22BB73DE" w14:textId="77777777" w:rsidR="00A65229" w:rsidRDefault="00A6522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2778F" w14:textId="77777777" w:rsidR="00A65229" w:rsidRDefault="00A65229">
    <w:pPr>
      <w:pStyle w:val="Kopfzeile"/>
    </w:pPr>
  </w:p>
  <w:p w14:paraId="7621888E" w14:textId="77777777" w:rsidR="00A65229" w:rsidRDefault="00A6522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9639" w:type="dxa"/>
      <w:tblInd w:w="108" w:type="dxa"/>
      <w:tbl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single" w:sz="8" w:space="0" w:color="7F7F7F" w:themeColor="text1" w:themeTint="80"/>
        <w:insideV w:val="single" w:sz="8" w:space="0" w:color="7F7F7F" w:themeColor="text1" w:themeTint="80"/>
      </w:tblBorders>
      <w:tblLayout w:type="fixed"/>
      <w:tblLook w:val="04A0" w:firstRow="1" w:lastRow="0" w:firstColumn="1" w:lastColumn="0" w:noHBand="0" w:noVBand="1"/>
    </w:tblPr>
    <w:tblGrid>
      <w:gridCol w:w="6804"/>
      <w:gridCol w:w="2835"/>
    </w:tblGrid>
    <w:tr w:rsidR="00A65229" w14:paraId="6E5C228C" w14:textId="77777777" w:rsidTr="00A65229">
      <w:tc>
        <w:tcPr>
          <w:tcW w:w="6804" w:type="dxa"/>
          <w:shd w:val="clear" w:color="auto" w:fill="7F7F7F" w:themeFill="text1" w:themeFillTint="80"/>
        </w:tcPr>
        <w:p w14:paraId="5B5605E1" w14:textId="77777777" w:rsidR="00A65229" w:rsidRPr="00672CCE" w:rsidRDefault="00A65229" w:rsidP="00A65229">
          <w:pPr>
            <w:pStyle w:val="Kopfzeile"/>
            <w:rPr>
              <w:color w:val="FFFFFF" w:themeColor="background1"/>
              <w:sz w:val="56"/>
              <w:szCs w:val="36"/>
            </w:rPr>
          </w:pPr>
          <w:r w:rsidRPr="00672CCE">
            <w:rPr>
              <w:szCs w:val="22"/>
            </w:rPr>
            <w:br/>
          </w:r>
          <w:r w:rsidRPr="00672CCE">
            <w:rPr>
              <w:color w:val="FFFFFF" w:themeColor="background1"/>
              <w:sz w:val="56"/>
              <w:szCs w:val="36"/>
            </w:rPr>
            <w:t>PRESSEINFORMATION</w:t>
          </w:r>
        </w:p>
        <w:p w14:paraId="0E2C8041" w14:textId="77777777" w:rsidR="00A65229" w:rsidRPr="00672CCE" w:rsidRDefault="00A65229" w:rsidP="00A65229">
          <w:pPr>
            <w:pStyle w:val="Kopfzeile"/>
            <w:rPr>
              <w:color w:val="FFFFFF" w:themeColor="background1"/>
            </w:rPr>
          </w:pPr>
          <w:r w:rsidRPr="00672CCE">
            <w:rPr>
              <w:b/>
              <w:color w:val="FFFFFF" w:themeColor="background1"/>
            </w:rPr>
            <w:t>Brüninghoff GmbH &amp; Co. KG</w:t>
          </w:r>
          <w:r w:rsidRPr="00672CCE">
            <w:rPr>
              <w:color w:val="FFFFFF" w:themeColor="background1"/>
            </w:rPr>
            <w:t xml:space="preserve"> </w:t>
          </w:r>
          <w:r w:rsidRPr="00672CCE">
            <w:rPr>
              <w:rFonts w:cs="Arial"/>
              <w:color w:val="FFFFFF" w:themeColor="background1"/>
            </w:rPr>
            <w:t>·</w:t>
          </w:r>
          <w:r w:rsidRPr="00672CCE">
            <w:rPr>
              <w:color w:val="FFFFFF" w:themeColor="background1"/>
            </w:rPr>
            <w:t xml:space="preserve"> Industriestr. 14 </w:t>
          </w:r>
          <w:r w:rsidRPr="00672CCE">
            <w:rPr>
              <w:rFonts w:cs="Arial"/>
              <w:color w:val="FFFFFF" w:themeColor="background1"/>
            </w:rPr>
            <w:t>·</w:t>
          </w:r>
          <w:r w:rsidRPr="00672CCE">
            <w:rPr>
              <w:color w:val="FFFFFF" w:themeColor="background1"/>
            </w:rPr>
            <w:t xml:space="preserve"> 46359 Heiden</w:t>
          </w:r>
        </w:p>
        <w:p w14:paraId="5C40F1B0" w14:textId="77777777" w:rsidR="00A65229" w:rsidRDefault="00A65229" w:rsidP="00A65229">
          <w:pPr>
            <w:pStyle w:val="Kopfzeile"/>
          </w:pPr>
        </w:p>
      </w:tc>
      <w:tc>
        <w:tcPr>
          <w:tcW w:w="2835" w:type="dxa"/>
          <w:vMerge w:val="restart"/>
        </w:tcPr>
        <w:p w14:paraId="4284CFFE" w14:textId="77777777" w:rsidR="00A65229" w:rsidRDefault="00A65229" w:rsidP="00A65229">
          <w:pPr>
            <w:pStyle w:val="Kopfzeile"/>
          </w:pPr>
        </w:p>
        <w:p w14:paraId="7C2C220E" w14:textId="77777777" w:rsidR="00A65229" w:rsidRDefault="00A65229" w:rsidP="00A65229">
          <w:pPr>
            <w:pStyle w:val="Kopfzeile"/>
          </w:pPr>
        </w:p>
        <w:p w14:paraId="44236AAC" w14:textId="77777777" w:rsidR="00A65229" w:rsidRDefault="00A65229" w:rsidP="00A65229">
          <w:pPr>
            <w:pStyle w:val="Kopfzeile"/>
          </w:pPr>
        </w:p>
        <w:p w14:paraId="1DC01E6E" w14:textId="77777777" w:rsidR="00A65229" w:rsidRDefault="00A65229" w:rsidP="00A65229">
          <w:pPr>
            <w:pStyle w:val="Kopfzeile"/>
          </w:pPr>
          <w:r>
            <w:rPr>
              <w:noProof/>
              <w:lang w:eastAsia="ja-JP"/>
            </w:rPr>
            <w:drawing>
              <wp:anchor distT="0" distB="0" distL="114300" distR="114300" simplePos="0" relativeHeight="251659264" behindDoc="0" locked="0" layoutInCell="1" allowOverlap="1" wp14:anchorId="37B823A6" wp14:editId="2E3C5F9D">
                <wp:simplePos x="0" y="0"/>
                <wp:positionH relativeFrom="column">
                  <wp:posOffset>23495</wp:posOffset>
                </wp:positionH>
                <wp:positionV relativeFrom="paragraph">
                  <wp:posOffset>23636</wp:posOffset>
                </wp:positionV>
                <wp:extent cx="1619885" cy="30861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19885" cy="308610"/>
                        </a:xfrm>
                        <a:prstGeom prst="rect">
                          <a:avLst/>
                        </a:prstGeom>
                      </pic:spPr>
                    </pic:pic>
                  </a:graphicData>
                </a:graphic>
                <wp14:sizeRelH relativeFrom="page">
                  <wp14:pctWidth>0</wp14:pctWidth>
                </wp14:sizeRelH>
                <wp14:sizeRelV relativeFrom="page">
                  <wp14:pctHeight>0</wp14:pctHeight>
                </wp14:sizeRelV>
              </wp:anchor>
            </w:drawing>
          </w:r>
        </w:p>
      </w:tc>
    </w:tr>
    <w:tr w:rsidR="00A65229" w14:paraId="2BAE1A86" w14:textId="77777777" w:rsidTr="00A65229">
      <w:tc>
        <w:tcPr>
          <w:tcW w:w="6804" w:type="dxa"/>
        </w:tcPr>
        <w:p w14:paraId="5FA644BA" w14:textId="77777777" w:rsidR="00A65229" w:rsidRPr="00672CCE" w:rsidRDefault="00A65229" w:rsidP="00A65229">
          <w:pPr>
            <w:pStyle w:val="Kopfzeile"/>
            <w:ind w:right="-108"/>
            <w:rPr>
              <w:sz w:val="18"/>
              <w:szCs w:val="18"/>
            </w:rPr>
          </w:pPr>
          <w:r w:rsidRPr="00672CCE">
            <w:rPr>
              <w:sz w:val="10"/>
              <w:szCs w:val="10"/>
            </w:rPr>
            <w:br/>
          </w:r>
          <w:r w:rsidRPr="00672CCE">
            <w:rPr>
              <w:sz w:val="18"/>
              <w:szCs w:val="18"/>
            </w:rPr>
            <w:t>Abdruck honorarfrei. Belegexemplar und Rückfragen bitte an:</w:t>
          </w:r>
        </w:p>
        <w:p w14:paraId="08A774C2" w14:textId="77777777" w:rsidR="00A65229" w:rsidRPr="00672CCE" w:rsidRDefault="00A65229" w:rsidP="00A65229">
          <w:pPr>
            <w:pStyle w:val="Kopfzeile"/>
            <w:ind w:right="-108"/>
            <w:rPr>
              <w:sz w:val="18"/>
              <w:szCs w:val="18"/>
            </w:rPr>
          </w:pPr>
          <w:r w:rsidRPr="00672CCE">
            <w:rPr>
              <w:b/>
              <w:sz w:val="18"/>
              <w:szCs w:val="18"/>
            </w:rPr>
            <w:t>Kommunikation2B</w:t>
          </w:r>
          <w:r w:rsidRPr="00672CCE">
            <w:rPr>
              <w:sz w:val="18"/>
              <w:szCs w:val="18"/>
            </w:rPr>
            <w:t xml:space="preserve"> · </w:t>
          </w:r>
          <w:r w:rsidR="002F6E14" w:rsidRPr="002F6E14">
            <w:rPr>
              <w:sz w:val="18"/>
              <w:szCs w:val="18"/>
            </w:rPr>
            <w:t>Westfalendamm 69</w:t>
          </w:r>
          <w:r w:rsidR="002F6E14">
            <w:rPr>
              <w:sz w:val="18"/>
              <w:szCs w:val="18"/>
            </w:rPr>
            <w:t>· 44141</w:t>
          </w:r>
          <w:r w:rsidRPr="00672CCE">
            <w:rPr>
              <w:sz w:val="18"/>
              <w:szCs w:val="18"/>
            </w:rPr>
            <w:t xml:space="preserve"> Dortmund </w:t>
          </w:r>
          <w:r w:rsidRPr="00672CCE">
            <w:rPr>
              <w:rFonts w:cs="Arial"/>
              <w:sz w:val="18"/>
              <w:szCs w:val="18"/>
            </w:rPr>
            <w:t xml:space="preserve">· </w:t>
          </w:r>
          <w:r w:rsidRPr="00672CCE">
            <w:rPr>
              <w:sz w:val="18"/>
              <w:szCs w:val="18"/>
            </w:rPr>
            <w:t>Tel. 0231/</w:t>
          </w:r>
          <w:r w:rsidR="009B4DDD">
            <w:rPr>
              <w:sz w:val="18"/>
              <w:szCs w:val="18"/>
            </w:rPr>
            <w:t>33049323</w:t>
          </w:r>
        </w:p>
        <w:p w14:paraId="1B36DA25" w14:textId="77777777" w:rsidR="00A65229" w:rsidRPr="00672CCE" w:rsidRDefault="00A65229" w:rsidP="00A65229">
          <w:pPr>
            <w:pStyle w:val="Kopfzeile"/>
            <w:ind w:right="-108"/>
            <w:rPr>
              <w:sz w:val="10"/>
              <w:szCs w:val="10"/>
            </w:rPr>
          </w:pPr>
        </w:p>
      </w:tc>
      <w:tc>
        <w:tcPr>
          <w:tcW w:w="2835" w:type="dxa"/>
          <w:vMerge/>
        </w:tcPr>
        <w:p w14:paraId="225B829A" w14:textId="77777777" w:rsidR="00A65229" w:rsidRDefault="00A65229" w:rsidP="00A65229">
          <w:pPr>
            <w:pStyle w:val="Kopfzeile"/>
          </w:pPr>
        </w:p>
      </w:tc>
    </w:tr>
  </w:tbl>
  <w:p w14:paraId="513C5295" w14:textId="77777777" w:rsidR="00A65229" w:rsidRDefault="00A65229" w:rsidP="000855CE">
    <w:pPr>
      <w:pStyle w:val="Kopfzeile"/>
    </w:pPr>
  </w:p>
  <w:p w14:paraId="1238F80C" w14:textId="77777777" w:rsidR="00A65229" w:rsidRDefault="00A6522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FBA24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1477C5F"/>
    <w:multiLevelType w:val="hybridMultilevel"/>
    <w:tmpl w:val="18E6A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2171D02"/>
    <w:multiLevelType w:val="multilevel"/>
    <w:tmpl w:val="19F0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9620F"/>
    <w:multiLevelType w:val="hybridMultilevel"/>
    <w:tmpl w:val="9EBE8920"/>
    <w:lvl w:ilvl="0" w:tplc="BA3C3772">
      <w:start w:val="2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1B97C99"/>
    <w:multiLevelType w:val="multilevel"/>
    <w:tmpl w:val="7778D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3A1C36"/>
    <w:multiLevelType w:val="multilevel"/>
    <w:tmpl w:val="10D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A768B9"/>
    <w:multiLevelType w:val="hybridMultilevel"/>
    <w:tmpl w:val="A126A662"/>
    <w:lvl w:ilvl="0" w:tplc="04070005">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3C177862"/>
    <w:multiLevelType w:val="hybridMultilevel"/>
    <w:tmpl w:val="45ECC0D8"/>
    <w:lvl w:ilvl="0" w:tplc="58CCDCF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7E2020"/>
    <w:multiLevelType w:val="multilevel"/>
    <w:tmpl w:val="5E9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DB04D5"/>
    <w:multiLevelType w:val="hybridMultilevel"/>
    <w:tmpl w:val="FC528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01F7552"/>
    <w:multiLevelType w:val="hybridMultilevel"/>
    <w:tmpl w:val="9788D0C4"/>
    <w:lvl w:ilvl="0" w:tplc="3F4A4F0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712C10"/>
    <w:multiLevelType w:val="hybridMultilevel"/>
    <w:tmpl w:val="CABAEF50"/>
    <w:lvl w:ilvl="0" w:tplc="99C49E5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B700C5"/>
    <w:multiLevelType w:val="multilevel"/>
    <w:tmpl w:val="56AE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9408C3"/>
    <w:multiLevelType w:val="multilevel"/>
    <w:tmpl w:val="B6544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D30084"/>
    <w:multiLevelType w:val="hybridMultilevel"/>
    <w:tmpl w:val="F092D8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036AC1"/>
    <w:multiLevelType w:val="hybridMultilevel"/>
    <w:tmpl w:val="90FA2FD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F81873"/>
    <w:multiLevelType w:val="multilevel"/>
    <w:tmpl w:val="4B32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FE96C6A"/>
    <w:multiLevelType w:val="hybridMultilevel"/>
    <w:tmpl w:val="4FD0420A"/>
    <w:lvl w:ilvl="0" w:tplc="5EBCCE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8640242">
    <w:abstractNumId w:val="1"/>
  </w:num>
  <w:num w:numId="2" w16cid:durableId="1687780357">
    <w:abstractNumId w:val="12"/>
  </w:num>
  <w:num w:numId="3" w16cid:durableId="2086753930">
    <w:abstractNumId w:val="10"/>
  </w:num>
  <w:num w:numId="4" w16cid:durableId="2130856235">
    <w:abstractNumId w:val="15"/>
  </w:num>
  <w:num w:numId="5" w16cid:durableId="598563532">
    <w:abstractNumId w:val="11"/>
  </w:num>
  <w:num w:numId="6" w16cid:durableId="73281644">
    <w:abstractNumId w:val="0"/>
  </w:num>
  <w:num w:numId="7" w16cid:durableId="44186975">
    <w:abstractNumId w:val="8"/>
  </w:num>
  <w:num w:numId="8" w16cid:durableId="598561844">
    <w:abstractNumId w:val="2"/>
  </w:num>
  <w:num w:numId="9" w16cid:durableId="34893833">
    <w:abstractNumId w:val="7"/>
  </w:num>
  <w:num w:numId="10" w16cid:durableId="1669095127">
    <w:abstractNumId w:val="16"/>
  </w:num>
  <w:num w:numId="11" w16cid:durableId="1755668696">
    <w:abstractNumId w:val="18"/>
  </w:num>
  <w:num w:numId="12" w16cid:durableId="1877572652">
    <w:abstractNumId w:val="5"/>
  </w:num>
  <w:num w:numId="13" w16cid:durableId="1931699437">
    <w:abstractNumId w:val="9"/>
  </w:num>
  <w:num w:numId="14" w16cid:durableId="53626106">
    <w:abstractNumId w:val="6"/>
  </w:num>
  <w:num w:numId="15" w16cid:durableId="1251230896">
    <w:abstractNumId w:val="14"/>
  </w:num>
  <w:num w:numId="16" w16cid:durableId="622348631">
    <w:abstractNumId w:val="13"/>
  </w:num>
  <w:num w:numId="17" w16cid:durableId="884369213">
    <w:abstractNumId w:val="3"/>
  </w:num>
  <w:num w:numId="18" w16cid:durableId="930965187">
    <w:abstractNumId w:val="17"/>
  </w:num>
  <w:num w:numId="19" w16cid:durableId="12386351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50"/>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039"/>
    <w:rsid w:val="000002B4"/>
    <w:rsid w:val="00000A35"/>
    <w:rsid w:val="00000B9D"/>
    <w:rsid w:val="00001F44"/>
    <w:rsid w:val="0000203F"/>
    <w:rsid w:val="00002571"/>
    <w:rsid w:val="0000594A"/>
    <w:rsid w:val="00005F8D"/>
    <w:rsid w:val="00007575"/>
    <w:rsid w:val="00007784"/>
    <w:rsid w:val="00007BA0"/>
    <w:rsid w:val="00007CAF"/>
    <w:rsid w:val="000125B6"/>
    <w:rsid w:val="00012B8C"/>
    <w:rsid w:val="000137F4"/>
    <w:rsid w:val="00014EB0"/>
    <w:rsid w:val="000160C6"/>
    <w:rsid w:val="000171D1"/>
    <w:rsid w:val="00017609"/>
    <w:rsid w:val="00017638"/>
    <w:rsid w:val="0001793F"/>
    <w:rsid w:val="00017BC4"/>
    <w:rsid w:val="00017C64"/>
    <w:rsid w:val="0002072A"/>
    <w:rsid w:val="0002072F"/>
    <w:rsid w:val="000214D5"/>
    <w:rsid w:val="000227AD"/>
    <w:rsid w:val="000232C3"/>
    <w:rsid w:val="00024234"/>
    <w:rsid w:val="000247FF"/>
    <w:rsid w:val="000269AB"/>
    <w:rsid w:val="00027A66"/>
    <w:rsid w:val="00030261"/>
    <w:rsid w:val="00030FA3"/>
    <w:rsid w:val="0003201D"/>
    <w:rsid w:val="00037EE6"/>
    <w:rsid w:val="000411F5"/>
    <w:rsid w:val="000425A5"/>
    <w:rsid w:val="00043C72"/>
    <w:rsid w:val="00044464"/>
    <w:rsid w:val="00044B81"/>
    <w:rsid w:val="00044C8E"/>
    <w:rsid w:val="00044CB1"/>
    <w:rsid w:val="000454B1"/>
    <w:rsid w:val="000456B0"/>
    <w:rsid w:val="0004584C"/>
    <w:rsid w:val="00046180"/>
    <w:rsid w:val="00046E71"/>
    <w:rsid w:val="0004762E"/>
    <w:rsid w:val="000477BE"/>
    <w:rsid w:val="000479BE"/>
    <w:rsid w:val="00050657"/>
    <w:rsid w:val="00050DDF"/>
    <w:rsid w:val="000536EF"/>
    <w:rsid w:val="00053BA2"/>
    <w:rsid w:val="00054B9E"/>
    <w:rsid w:val="00055780"/>
    <w:rsid w:val="000566CB"/>
    <w:rsid w:val="00056979"/>
    <w:rsid w:val="00056FE7"/>
    <w:rsid w:val="0005781E"/>
    <w:rsid w:val="00057B78"/>
    <w:rsid w:val="000607B1"/>
    <w:rsid w:val="00060E66"/>
    <w:rsid w:val="0006171C"/>
    <w:rsid w:val="0006349C"/>
    <w:rsid w:val="00063C22"/>
    <w:rsid w:val="00064485"/>
    <w:rsid w:val="000649DE"/>
    <w:rsid w:val="00066768"/>
    <w:rsid w:val="000668C2"/>
    <w:rsid w:val="00072749"/>
    <w:rsid w:val="00072A60"/>
    <w:rsid w:val="00074AB1"/>
    <w:rsid w:val="0007552C"/>
    <w:rsid w:val="00076857"/>
    <w:rsid w:val="00076B7D"/>
    <w:rsid w:val="00081177"/>
    <w:rsid w:val="000813CF"/>
    <w:rsid w:val="00082210"/>
    <w:rsid w:val="000829C1"/>
    <w:rsid w:val="00084281"/>
    <w:rsid w:val="000843E1"/>
    <w:rsid w:val="00084516"/>
    <w:rsid w:val="00084EBC"/>
    <w:rsid w:val="000855CE"/>
    <w:rsid w:val="00085C35"/>
    <w:rsid w:val="00085F46"/>
    <w:rsid w:val="000874D5"/>
    <w:rsid w:val="00092C2D"/>
    <w:rsid w:val="00092E22"/>
    <w:rsid w:val="00092E38"/>
    <w:rsid w:val="00094191"/>
    <w:rsid w:val="00095267"/>
    <w:rsid w:val="0009568A"/>
    <w:rsid w:val="00095714"/>
    <w:rsid w:val="00097A7B"/>
    <w:rsid w:val="00097EF9"/>
    <w:rsid w:val="000A0932"/>
    <w:rsid w:val="000A10A4"/>
    <w:rsid w:val="000A1F37"/>
    <w:rsid w:val="000A2D54"/>
    <w:rsid w:val="000A312B"/>
    <w:rsid w:val="000A463C"/>
    <w:rsid w:val="000A57BD"/>
    <w:rsid w:val="000A716C"/>
    <w:rsid w:val="000A79E5"/>
    <w:rsid w:val="000B04A3"/>
    <w:rsid w:val="000B22E1"/>
    <w:rsid w:val="000B5323"/>
    <w:rsid w:val="000B57E4"/>
    <w:rsid w:val="000B58D4"/>
    <w:rsid w:val="000B5EF3"/>
    <w:rsid w:val="000B62EB"/>
    <w:rsid w:val="000B70C8"/>
    <w:rsid w:val="000B7385"/>
    <w:rsid w:val="000C0B58"/>
    <w:rsid w:val="000C0C2D"/>
    <w:rsid w:val="000C0C4A"/>
    <w:rsid w:val="000C0F46"/>
    <w:rsid w:val="000C123C"/>
    <w:rsid w:val="000C16CE"/>
    <w:rsid w:val="000C26FA"/>
    <w:rsid w:val="000C30E5"/>
    <w:rsid w:val="000C3AB3"/>
    <w:rsid w:val="000C4000"/>
    <w:rsid w:val="000C5107"/>
    <w:rsid w:val="000C553D"/>
    <w:rsid w:val="000C619C"/>
    <w:rsid w:val="000C68B5"/>
    <w:rsid w:val="000C6D2D"/>
    <w:rsid w:val="000C7950"/>
    <w:rsid w:val="000C7D25"/>
    <w:rsid w:val="000C7F21"/>
    <w:rsid w:val="000D0132"/>
    <w:rsid w:val="000D1052"/>
    <w:rsid w:val="000D1486"/>
    <w:rsid w:val="000D247D"/>
    <w:rsid w:val="000D320E"/>
    <w:rsid w:val="000D35B3"/>
    <w:rsid w:val="000D3831"/>
    <w:rsid w:val="000D62BB"/>
    <w:rsid w:val="000D6973"/>
    <w:rsid w:val="000D6FEB"/>
    <w:rsid w:val="000D7716"/>
    <w:rsid w:val="000D7D38"/>
    <w:rsid w:val="000D7EF8"/>
    <w:rsid w:val="000E14C0"/>
    <w:rsid w:val="000E2F02"/>
    <w:rsid w:val="000E3448"/>
    <w:rsid w:val="000E3A30"/>
    <w:rsid w:val="000E7049"/>
    <w:rsid w:val="000E7464"/>
    <w:rsid w:val="000E7524"/>
    <w:rsid w:val="000E78EF"/>
    <w:rsid w:val="000E7D52"/>
    <w:rsid w:val="000F082D"/>
    <w:rsid w:val="000F1D70"/>
    <w:rsid w:val="000F245C"/>
    <w:rsid w:val="000F2C00"/>
    <w:rsid w:val="000F2FDE"/>
    <w:rsid w:val="000F331E"/>
    <w:rsid w:val="000F3D1A"/>
    <w:rsid w:val="000F4E40"/>
    <w:rsid w:val="000F4F27"/>
    <w:rsid w:val="000F53C1"/>
    <w:rsid w:val="000F5604"/>
    <w:rsid w:val="000F5756"/>
    <w:rsid w:val="000F6076"/>
    <w:rsid w:val="000F67D4"/>
    <w:rsid w:val="000F70AC"/>
    <w:rsid w:val="0010215D"/>
    <w:rsid w:val="001029E2"/>
    <w:rsid w:val="001031DF"/>
    <w:rsid w:val="00105B85"/>
    <w:rsid w:val="00106246"/>
    <w:rsid w:val="00107F6D"/>
    <w:rsid w:val="00110E91"/>
    <w:rsid w:val="00110EB4"/>
    <w:rsid w:val="00111D32"/>
    <w:rsid w:val="00112F9D"/>
    <w:rsid w:val="001166DA"/>
    <w:rsid w:val="00117E7F"/>
    <w:rsid w:val="00120B21"/>
    <w:rsid w:val="00121165"/>
    <w:rsid w:val="00121D63"/>
    <w:rsid w:val="00122918"/>
    <w:rsid w:val="00126B32"/>
    <w:rsid w:val="00127173"/>
    <w:rsid w:val="00127B4E"/>
    <w:rsid w:val="00130FCF"/>
    <w:rsid w:val="0013159B"/>
    <w:rsid w:val="0013183D"/>
    <w:rsid w:val="00131F88"/>
    <w:rsid w:val="00132AAA"/>
    <w:rsid w:val="00133552"/>
    <w:rsid w:val="00133E88"/>
    <w:rsid w:val="00134589"/>
    <w:rsid w:val="00135868"/>
    <w:rsid w:val="00136411"/>
    <w:rsid w:val="0013666A"/>
    <w:rsid w:val="001374A2"/>
    <w:rsid w:val="001401F7"/>
    <w:rsid w:val="0014031A"/>
    <w:rsid w:val="001411AA"/>
    <w:rsid w:val="00145502"/>
    <w:rsid w:val="00145575"/>
    <w:rsid w:val="001461B0"/>
    <w:rsid w:val="001462F8"/>
    <w:rsid w:val="00147D19"/>
    <w:rsid w:val="0015078A"/>
    <w:rsid w:val="0015084E"/>
    <w:rsid w:val="00150EFF"/>
    <w:rsid w:val="00150FB7"/>
    <w:rsid w:val="00151476"/>
    <w:rsid w:val="00153BBA"/>
    <w:rsid w:val="00153C5E"/>
    <w:rsid w:val="001540C5"/>
    <w:rsid w:val="001544D0"/>
    <w:rsid w:val="00154FC7"/>
    <w:rsid w:val="00155DE7"/>
    <w:rsid w:val="001569B6"/>
    <w:rsid w:val="001578E8"/>
    <w:rsid w:val="00157C2F"/>
    <w:rsid w:val="00160C4E"/>
    <w:rsid w:val="001621BA"/>
    <w:rsid w:val="00163C17"/>
    <w:rsid w:val="00163CBC"/>
    <w:rsid w:val="00164806"/>
    <w:rsid w:val="00164E77"/>
    <w:rsid w:val="00165228"/>
    <w:rsid w:val="001652F6"/>
    <w:rsid w:val="00165A86"/>
    <w:rsid w:val="00165F60"/>
    <w:rsid w:val="001663E7"/>
    <w:rsid w:val="00166413"/>
    <w:rsid w:val="00170FAF"/>
    <w:rsid w:val="001717B6"/>
    <w:rsid w:val="00172C53"/>
    <w:rsid w:val="0017407F"/>
    <w:rsid w:val="00174759"/>
    <w:rsid w:val="00174971"/>
    <w:rsid w:val="00176F57"/>
    <w:rsid w:val="00177978"/>
    <w:rsid w:val="00177C3F"/>
    <w:rsid w:val="001804F2"/>
    <w:rsid w:val="00180EE0"/>
    <w:rsid w:val="0018111A"/>
    <w:rsid w:val="00182F74"/>
    <w:rsid w:val="00183254"/>
    <w:rsid w:val="00183AB2"/>
    <w:rsid w:val="00183C58"/>
    <w:rsid w:val="0018688D"/>
    <w:rsid w:val="001878AE"/>
    <w:rsid w:val="00191696"/>
    <w:rsid w:val="001918E0"/>
    <w:rsid w:val="00192961"/>
    <w:rsid w:val="001934BC"/>
    <w:rsid w:val="00193941"/>
    <w:rsid w:val="0019415A"/>
    <w:rsid w:val="0019480E"/>
    <w:rsid w:val="0019503B"/>
    <w:rsid w:val="001979B2"/>
    <w:rsid w:val="001A49F5"/>
    <w:rsid w:val="001A67B0"/>
    <w:rsid w:val="001A6904"/>
    <w:rsid w:val="001A75B4"/>
    <w:rsid w:val="001B0047"/>
    <w:rsid w:val="001B082E"/>
    <w:rsid w:val="001B2746"/>
    <w:rsid w:val="001B27AF"/>
    <w:rsid w:val="001B301E"/>
    <w:rsid w:val="001B3BAB"/>
    <w:rsid w:val="001B497B"/>
    <w:rsid w:val="001B5955"/>
    <w:rsid w:val="001B6086"/>
    <w:rsid w:val="001B6B43"/>
    <w:rsid w:val="001C1565"/>
    <w:rsid w:val="001C2198"/>
    <w:rsid w:val="001C2429"/>
    <w:rsid w:val="001C2787"/>
    <w:rsid w:val="001C41BE"/>
    <w:rsid w:val="001C49A6"/>
    <w:rsid w:val="001C4D1D"/>
    <w:rsid w:val="001C4FC5"/>
    <w:rsid w:val="001C5188"/>
    <w:rsid w:val="001C56A4"/>
    <w:rsid w:val="001C5DB9"/>
    <w:rsid w:val="001C6B27"/>
    <w:rsid w:val="001D0817"/>
    <w:rsid w:val="001D0C81"/>
    <w:rsid w:val="001D1010"/>
    <w:rsid w:val="001D21D3"/>
    <w:rsid w:val="001D2E0D"/>
    <w:rsid w:val="001D389C"/>
    <w:rsid w:val="001D3C04"/>
    <w:rsid w:val="001D413A"/>
    <w:rsid w:val="001D4BFA"/>
    <w:rsid w:val="001D51EE"/>
    <w:rsid w:val="001D574C"/>
    <w:rsid w:val="001D6836"/>
    <w:rsid w:val="001D6BE7"/>
    <w:rsid w:val="001D7496"/>
    <w:rsid w:val="001E1477"/>
    <w:rsid w:val="001E226A"/>
    <w:rsid w:val="001E26A3"/>
    <w:rsid w:val="001E317A"/>
    <w:rsid w:val="001E4AEE"/>
    <w:rsid w:val="001E4C6A"/>
    <w:rsid w:val="001E579F"/>
    <w:rsid w:val="001E659E"/>
    <w:rsid w:val="001E7FD2"/>
    <w:rsid w:val="001F022D"/>
    <w:rsid w:val="001F02B4"/>
    <w:rsid w:val="001F02FC"/>
    <w:rsid w:val="001F09D6"/>
    <w:rsid w:val="001F13E8"/>
    <w:rsid w:val="001F2581"/>
    <w:rsid w:val="001F3006"/>
    <w:rsid w:val="001F3213"/>
    <w:rsid w:val="001F4762"/>
    <w:rsid w:val="001F548A"/>
    <w:rsid w:val="001F62BA"/>
    <w:rsid w:val="001F7267"/>
    <w:rsid w:val="001F781C"/>
    <w:rsid w:val="00200B11"/>
    <w:rsid w:val="00200DC3"/>
    <w:rsid w:val="00200EDA"/>
    <w:rsid w:val="00202DC2"/>
    <w:rsid w:val="00203367"/>
    <w:rsid w:val="002033B9"/>
    <w:rsid w:val="00203960"/>
    <w:rsid w:val="00203968"/>
    <w:rsid w:val="00204BAE"/>
    <w:rsid w:val="002064C6"/>
    <w:rsid w:val="00206763"/>
    <w:rsid w:val="00206B88"/>
    <w:rsid w:val="00206FEF"/>
    <w:rsid w:val="0020742E"/>
    <w:rsid w:val="002103B6"/>
    <w:rsid w:val="00210B8D"/>
    <w:rsid w:val="0021328C"/>
    <w:rsid w:val="0021342C"/>
    <w:rsid w:val="00213808"/>
    <w:rsid w:val="0021399C"/>
    <w:rsid w:val="002145CF"/>
    <w:rsid w:val="00214C8A"/>
    <w:rsid w:val="00216807"/>
    <w:rsid w:val="00217343"/>
    <w:rsid w:val="00217D06"/>
    <w:rsid w:val="002209A4"/>
    <w:rsid w:val="00220FD7"/>
    <w:rsid w:val="00221146"/>
    <w:rsid w:val="0022157A"/>
    <w:rsid w:val="002217CD"/>
    <w:rsid w:val="00221E30"/>
    <w:rsid w:val="00221EC5"/>
    <w:rsid w:val="002226C0"/>
    <w:rsid w:val="0022357D"/>
    <w:rsid w:val="00224487"/>
    <w:rsid w:val="00224B5E"/>
    <w:rsid w:val="00224F1F"/>
    <w:rsid w:val="002255EE"/>
    <w:rsid w:val="00225981"/>
    <w:rsid w:val="002262D2"/>
    <w:rsid w:val="002311D6"/>
    <w:rsid w:val="00231805"/>
    <w:rsid w:val="00231D78"/>
    <w:rsid w:val="00233AD4"/>
    <w:rsid w:val="00233DF5"/>
    <w:rsid w:val="00235427"/>
    <w:rsid w:val="0023696F"/>
    <w:rsid w:val="00236B19"/>
    <w:rsid w:val="002373A9"/>
    <w:rsid w:val="00237CBB"/>
    <w:rsid w:val="00237D8B"/>
    <w:rsid w:val="00237FF0"/>
    <w:rsid w:val="00240CCD"/>
    <w:rsid w:val="00241517"/>
    <w:rsid w:val="00241D4B"/>
    <w:rsid w:val="00242E16"/>
    <w:rsid w:val="00243F7A"/>
    <w:rsid w:val="002440E5"/>
    <w:rsid w:val="002442ED"/>
    <w:rsid w:val="00246316"/>
    <w:rsid w:val="00246FB4"/>
    <w:rsid w:val="002475CF"/>
    <w:rsid w:val="00247A81"/>
    <w:rsid w:val="002523E8"/>
    <w:rsid w:val="00253198"/>
    <w:rsid w:val="00253CC9"/>
    <w:rsid w:val="002542CF"/>
    <w:rsid w:val="00254906"/>
    <w:rsid w:val="00255650"/>
    <w:rsid w:val="00256558"/>
    <w:rsid w:val="00257A86"/>
    <w:rsid w:val="00260DA9"/>
    <w:rsid w:val="00261A1F"/>
    <w:rsid w:val="00261C2A"/>
    <w:rsid w:val="00262B7F"/>
    <w:rsid w:val="00263401"/>
    <w:rsid w:val="002640D8"/>
    <w:rsid w:val="002647BF"/>
    <w:rsid w:val="00264DD5"/>
    <w:rsid w:val="00265795"/>
    <w:rsid w:val="00265939"/>
    <w:rsid w:val="00265EE6"/>
    <w:rsid w:val="00266E81"/>
    <w:rsid w:val="00267485"/>
    <w:rsid w:val="00267C48"/>
    <w:rsid w:val="00267EC1"/>
    <w:rsid w:val="00270A91"/>
    <w:rsid w:val="0027171C"/>
    <w:rsid w:val="00271F8F"/>
    <w:rsid w:val="00272B62"/>
    <w:rsid w:val="00272D4B"/>
    <w:rsid w:val="00272DAE"/>
    <w:rsid w:val="002739DC"/>
    <w:rsid w:val="00273CE0"/>
    <w:rsid w:val="00273D76"/>
    <w:rsid w:val="00274CFC"/>
    <w:rsid w:val="00274F64"/>
    <w:rsid w:val="0027643C"/>
    <w:rsid w:val="00277E39"/>
    <w:rsid w:val="0028002D"/>
    <w:rsid w:val="002804F4"/>
    <w:rsid w:val="0028107D"/>
    <w:rsid w:val="00281161"/>
    <w:rsid w:val="0028148E"/>
    <w:rsid w:val="00281782"/>
    <w:rsid w:val="002818F2"/>
    <w:rsid w:val="0028376A"/>
    <w:rsid w:val="00284BB5"/>
    <w:rsid w:val="00284C63"/>
    <w:rsid w:val="00284EDF"/>
    <w:rsid w:val="0028578F"/>
    <w:rsid w:val="0028642C"/>
    <w:rsid w:val="00286505"/>
    <w:rsid w:val="00286681"/>
    <w:rsid w:val="0028673C"/>
    <w:rsid w:val="00287E45"/>
    <w:rsid w:val="00287FA2"/>
    <w:rsid w:val="00290011"/>
    <w:rsid w:val="0029009D"/>
    <w:rsid w:val="002903A8"/>
    <w:rsid w:val="0029091B"/>
    <w:rsid w:val="00291D51"/>
    <w:rsid w:val="00292104"/>
    <w:rsid w:val="002923A7"/>
    <w:rsid w:val="00293711"/>
    <w:rsid w:val="00294B28"/>
    <w:rsid w:val="00294E1A"/>
    <w:rsid w:val="00295773"/>
    <w:rsid w:val="00295843"/>
    <w:rsid w:val="00295FE0"/>
    <w:rsid w:val="0029765C"/>
    <w:rsid w:val="002A1021"/>
    <w:rsid w:val="002A211C"/>
    <w:rsid w:val="002A230B"/>
    <w:rsid w:val="002A356F"/>
    <w:rsid w:val="002A3B0E"/>
    <w:rsid w:val="002A3DEB"/>
    <w:rsid w:val="002A4208"/>
    <w:rsid w:val="002A478F"/>
    <w:rsid w:val="002A5A29"/>
    <w:rsid w:val="002A68C4"/>
    <w:rsid w:val="002A7929"/>
    <w:rsid w:val="002B0834"/>
    <w:rsid w:val="002B085B"/>
    <w:rsid w:val="002B0B02"/>
    <w:rsid w:val="002B101A"/>
    <w:rsid w:val="002B42A9"/>
    <w:rsid w:val="002B5955"/>
    <w:rsid w:val="002B6299"/>
    <w:rsid w:val="002B79E9"/>
    <w:rsid w:val="002C0DBA"/>
    <w:rsid w:val="002C1699"/>
    <w:rsid w:val="002C2193"/>
    <w:rsid w:val="002C3373"/>
    <w:rsid w:val="002C3847"/>
    <w:rsid w:val="002C671C"/>
    <w:rsid w:val="002D0FD4"/>
    <w:rsid w:val="002D12BB"/>
    <w:rsid w:val="002D20E3"/>
    <w:rsid w:val="002D2BE8"/>
    <w:rsid w:val="002D3082"/>
    <w:rsid w:val="002D34A4"/>
    <w:rsid w:val="002D42DD"/>
    <w:rsid w:val="002D5F34"/>
    <w:rsid w:val="002D6553"/>
    <w:rsid w:val="002D65BA"/>
    <w:rsid w:val="002D6A8C"/>
    <w:rsid w:val="002E0CA7"/>
    <w:rsid w:val="002E101D"/>
    <w:rsid w:val="002E10A4"/>
    <w:rsid w:val="002E123D"/>
    <w:rsid w:val="002E16F9"/>
    <w:rsid w:val="002E22F5"/>
    <w:rsid w:val="002E267D"/>
    <w:rsid w:val="002E3423"/>
    <w:rsid w:val="002E45E0"/>
    <w:rsid w:val="002E5E4C"/>
    <w:rsid w:val="002E5F57"/>
    <w:rsid w:val="002E7913"/>
    <w:rsid w:val="002E7D53"/>
    <w:rsid w:val="002F1ACA"/>
    <w:rsid w:val="002F55AA"/>
    <w:rsid w:val="002F5ABE"/>
    <w:rsid w:val="002F6E14"/>
    <w:rsid w:val="00303267"/>
    <w:rsid w:val="0030352F"/>
    <w:rsid w:val="00304AC5"/>
    <w:rsid w:val="00305030"/>
    <w:rsid w:val="003050D4"/>
    <w:rsid w:val="00305535"/>
    <w:rsid w:val="00305ABC"/>
    <w:rsid w:val="003068AA"/>
    <w:rsid w:val="00306B6A"/>
    <w:rsid w:val="003075BA"/>
    <w:rsid w:val="003078C6"/>
    <w:rsid w:val="00307BBC"/>
    <w:rsid w:val="00311FEA"/>
    <w:rsid w:val="00313A8E"/>
    <w:rsid w:val="00313B6C"/>
    <w:rsid w:val="00313CBC"/>
    <w:rsid w:val="00314105"/>
    <w:rsid w:val="00315616"/>
    <w:rsid w:val="0031655D"/>
    <w:rsid w:val="00316675"/>
    <w:rsid w:val="00317868"/>
    <w:rsid w:val="00317AE7"/>
    <w:rsid w:val="00317F9D"/>
    <w:rsid w:val="00320046"/>
    <w:rsid w:val="003216C8"/>
    <w:rsid w:val="003227D0"/>
    <w:rsid w:val="00323AD2"/>
    <w:rsid w:val="00323D11"/>
    <w:rsid w:val="00325B1A"/>
    <w:rsid w:val="00325C7C"/>
    <w:rsid w:val="00325C86"/>
    <w:rsid w:val="003265DB"/>
    <w:rsid w:val="00326CAD"/>
    <w:rsid w:val="00326EEB"/>
    <w:rsid w:val="00327FE8"/>
    <w:rsid w:val="0033019C"/>
    <w:rsid w:val="00330284"/>
    <w:rsid w:val="003305DA"/>
    <w:rsid w:val="00332601"/>
    <w:rsid w:val="0033273C"/>
    <w:rsid w:val="003333B0"/>
    <w:rsid w:val="003348BD"/>
    <w:rsid w:val="00334B8D"/>
    <w:rsid w:val="003358B7"/>
    <w:rsid w:val="00337773"/>
    <w:rsid w:val="00340AFC"/>
    <w:rsid w:val="00340F4C"/>
    <w:rsid w:val="00342933"/>
    <w:rsid w:val="00342B55"/>
    <w:rsid w:val="00343161"/>
    <w:rsid w:val="00343F56"/>
    <w:rsid w:val="00345D18"/>
    <w:rsid w:val="003467B6"/>
    <w:rsid w:val="00347D63"/>
    <w:rsid w:val="00350151"/>
    <w:rsid w:val="00350956"/>
    <w:rsid w:val="003525A9"/>
    <w:rsid w:val="00352D26"/>
    <w:rsid w:val="0035353D"/>
    <w:rsid w:val="00353657"/>
    <w:rsid w:val="003538F7"/>
    <w:rsid w:val="00353E51"/>
    <w:rsid w:val="00354085"/>
    <w:rsid w:val="00355A74"/>
    <w:rsid w:val="00355F3E"/>
    <w:rsid w:val="00355FFE"/>
    <w:rsid w:val="00356254"/>
    <w:rsid w:val="003569B2"/>
    <w:rsid w:val="00356B60"/>
    <w:rsid w:val="0036030F"/>
    <w:rsid w:val="00361016"/>
    <w:rsid w:val="00361AAF"/>
    <w:rsid w:val="003627C9"/>
    <w:rsid w:val="00362CD9"/>
    <w:rsid w:val="0036352B"/>
    <w:rsid w:val="0036382B"/>
    <w:rsid w:val="00364CBA"/>
    <w:rsid w:val="00365C1A"/>
    <w:rsid w:val="003666DB"/>
    <w:rsid w:val="00366F91"/>
    <w:rsid w:val="0037016D"/>
    <w:rsid w:val="00370D89"/>
    <w:rsid w:val="003711A8"/>
    <w:rsid w:val="0037212A"/>
    <w:rsid w:val="003725D8"/>
    <w:rsid w:val="003733E2"/>
    <w:rsid w:val="003738BE"/>
    <w:rsid w:val="00374103"/>
    <w:rsid w:val="00374981"/>
    <w:rsid w:val="00375384"/>
    <w:rsid w:val="003760AE"/>
    <w:rsid w:val="0037652C"/>
    <w:rsid w:val="003769FA"/>
    <w:rsid w:val="00377202"/>
    <w:rsid w:val="003772B6"/>
    <w:rsid w:val="003809CF"/>
    <w:rsid w:val="00383368"/>
    <w:rsid w:val="0038445A"/>
    <w:rsid w:val="003847FE"/>
    <w:rsid w:val="00384B07"/>
    <w:rsid w:val="00385321"/>
    <w:rsid w:val="00385B1B"/>
    <w:rsid w:val="00387E21"/>
    <w:rsid w:val="003906C7"/>
    <w:rsid w:val="00390BF5"/>
    <w:rsid w:val="00391001"/>
    <w:rsid w:val="003913AA"/>
    <w:rsid w:val="003927BE"/>
    <w:rsid w:val="003960DB"/>
    <w:rsid w:val="00396D8A"/>
    <w:rsid w:val="0039708F"/>
    <w:rsid w:val="003A0D72"/>
    <w:rsid w:val="003A0E97"/>
    <w:rsid w:val="003A277D"/>
    <w:rsid w:val="003A2DB9"/>
    <w:rsid w:val="003A336A"/>
    <w:rsid w:val="003A3E51"/>
    <w:rsid w:val="003B027C"/>
    <w:rsid w:val="003B1377"/>
    <w:rsid w:val="003B1663"/>
    <w:rsid w:val="003B2104"/>
    <w:rsid w:val="003B28B9"/>
    <w:rsid w:val="003B2FED"/>
    <w:rsid w:val="003B3580"/>
    <w:rsid w:val="003B59DE"/>
    <w:rsid w:val="003B661A"/>
    <w:rsid w:val="003B663C"/>
    <w:rsid w:val="003B6DEE"/>
    <w:rsid w:val="003B6E0C"/>
    <w:rsid w:val="003B7E37"/>
    <w:rsid w:val="003B7FA2"/>
    <w:rsid w:val="003C0636"/>
    <w:rsid w:val="003C1886"/>
    <w:rsid w:val="003C2105"/>
    <w:rsid w:val="003C236C"/>
    <w:rsid w:val="003C26A6"/>
    <w:rsid w:val="003C4302"/>
    <w:rsid w:val="003C6555"/>
    <w:rsid w:val="003C69BC"/>
    <w:rsid w:val="003C6F5B"/>
    <w:rsid w:val="003D0451"/>
    <w:rsid w:val="003D0A30"/>
    <w:rsid w:val="003D15D0"/>
    <w:rsid w:val="003D1C89"/>
    <w:rsid w:val="003D2572"/>
    <w:rsid w:val="003D32FF"/>
    <w:rsid w:val="003D39E8"/>
    <w:rsid w:val="003D5094"/>
    <w:rsid w:val="003D59C4"/>
    <w:rsid w:val="003D6B53"/>
    <w:rsid w:val="003D76C1"/>
    <w:rsid w:val="003D7805"/>
    <w:rsid w:val="003E0D0E"/>
    <w:rsid w:val="003E0DDA"/>
    <w:rsid w:val="003E1123"/>
    <w:rsid w:val="003E5872"/>
    <w:rsid w:val="003E5B91"/>
    <w:rsid w:val="003E6FD9"/>
    <w:rsid w:val="003E79E9"/>
    <w:rsid w:val="003F0588"/>
    <w:rsid w:val="003F0892"/>
    <w:rsid w:val="003F0BED"/>
    <w:rsid w:val="003F0D86"/>
    <w:rsid w:val="003F0E79"/>
    <w:rsid w:val="003F1D71"/>
    <w:rsid w:val="003F2411"/>
    <w:rsid w:val="003F37B1"/>
    <w:rsid w:val="003F3DEC"/>
    <w:rsid w:val="003F4CE5"/>
    <w:rsid w:val="003F59FA"/>
    <w:rsid w:val="003F637F"/>
    <w:rsid w:val="003F69B7"/>
    <w:rsid w:val="003F7014"/>
    <w:rsid w:val="003F71DF"/>
    <w:rsid w:val="00400633"/>
    <w:rsid w:val="00400C26"/>
    <w:rsid w:val="00400DD9"/>
    <w:rsid w:val="004010D0"/>
    <w:rsid w:val="004012BB"/>
    <w:rsid w:val="00401A89"/>
    <w:rsid w:val="0040277A"/>
    <w:rsid w:val="00402A29"/>
    <w:rsid w:val="00403A45"/>
    <w:rsid w:val="00404B43"/>
    <w:rsid w:val="00404C78"/>
    <w:rsid w:val="00405B9D"/>
    <w:rsid w:val="00406191"/>
    <w:rsid w:val="00407912"/>
    <w:rsid w:val="004114A0"/>
    <w:rsid w:val="0041226B"/>
    <w:rsid w:val="004145F8"/>
    <w:rsid w:val="00416548"/>
    <w:rsid w:val="0041654C"/>
    <w:rsid w:val="00417254"/>
    <w:rsid w:val="004177BA"/>
    <w:rsid w:val="00420C97"/>
    <w:rsid w:val="00420E6A"/>
    <w:rsid w:val="0042127C"/>
    <w:rsid w:val="00421A78"/>
    <w:rsid w:val="00421EB7"/>
    <w:rsid w:val="004237BF"/>
    <w:rsid w:val="004238E5"/>
    <w:rsid w:val="004255B8"/>
    <w:rsid w:val="004263E9"/>
    <w:rsid w:val="00426894"/>
    <w:rsid w:val="004277E8"/>
    <w:rsid w:val="00430038"/>
    <w:rsid w:val="00431979"/>
    <w:rsid w:val="00432D8E"/>
    <w:rsid w:val="00432F81"/>
    <w:rsid w:val="00433A97"/>
    <w:rsid w:val="00434FCB"/>
    <w:rsid w:val="00436A67"/>
    <w:rsid w:val="00436EC7"/>
    <w:rsid w:val="004400C9"/>
    <w:rsid w:val="004413BF"/>
    <w:rsid w:val="004424E0"/>
    <w:rsid w:val="00444313"/>
    <w:rsid w:val="00445E03"/>
    <w:rsid w:val="00445EFE"/>
    <w:rsid w:val="004471EA"/>
    <w:rsid w:val="00447CD1"/>
    <w:rsid w:val="00447DD4"/>
    <w:rsid w:val="0045086C"/>
    <w:rsid w:val="004509E7"/>
    <w:rsid w:val="00450B72"/>
    <w:rsid w:val="00451362"/>
    <w:rsid w:val="00452125"/>
    <w:rsid w:val="00452B2D"/>
    <w:rsid w:val="00452CC6"/>
    <w:rsid w:val="00452D48"/>
    <w:rsid w:val="00452E33"/>
    <w:rsid w:val="0045536E"/>
    <w:rsid w:val="00455574"/>
    <w:rsid w:val="00456834"/>
    <w:rsid w:val="004571C1"/>
    <w:rsid w:val="00457D89"/>
    <w:rsid w:val="00457DED"/>
    <w:rsid w:val="00460C34"/>
    <w:rsid w:val="00464710"/>
    <w:rsid w:val="00464CFA"/>
    <w:rsid w:val="00465161"/>
    <w:rsid w:val="004651E6"/>
    <w:rsid w:val="00465D95"/>
    <w:rsid w:val="00466690"/>
    <w:rsid w:val="004671BA"/>
    <w:rsid w:val="004715ED"/>
    <w:rsid w:val="00471E45"/>
    <w:rsid w:val="0047228F"/>
    <w:rsid w:val="00473F7E"/>
    <w:rsid w:val="004743E8"/>
    <w:rsid w:val="004757C4"/>
    <w:rsid w:val="00475ABB"/>
    <w:rsid w:val="00475F28"/>
    <w:rsid w:val="004773A6"/>
    <w:rsid w:val="0048326D"/>
    <w:rsid w:val="00483720"/>
    <w:rsid w:val="004852DD"/>
    <w:rsid w:val="004863B5"/>
    <w:rsid w:val="00486BC4"/>
    <w:rsid w:val="004907D3"/>
    <w:rsid w:val="00490900"/>
    <w:rsid w:val="00491AEA"/>
    <w:rsid w:val="0049336B"/>
    <w:rsid w:val="00493B73"/>
    <w:rsid w:val="00495785"/>
    <w:rsid w:val="004A0C15"/>
    <w:rsid w:val="004A178E"/>
    <w:rsid w:val="004A201E"/>
    <w:rsid w:val="004A36F0"/>
    <w:rsid w:val="004A50AA"/>
    <w:rsid w:val="004A605B"/>
    <w:rsid w:val="004A607A"/>
    <w:rsid w:val="004A708E"/>
    <w:rsid w:val="004A7D74"/>
    <w:rsid w:val="004B02E4"/>
    <w:rsid w:val="004B1001"/>
    <w:rsid w:val="004B1357"/>
    <w:rsid w:val="004B14D7"/>
    <w:rsid w:val="004B1CC7"/>
    <w:rsid w:val="004B225F"/>
    <w:rsid w:val="004B49CB"/>
    <w:rsid w:val="004B5A7C"/>
    <w:rsid w:val="004B5D4A"/>
    <w:rsid w:val="004B7B9E"/>
    <w:rsid w:val="004C02DA"/>
    <w:rsid w:val="004C0BC3"/>
    <w:rsid w:val="004C1ACE"/>
    <w:rsid w:val="004C1AE0"/>
    <w:rsid w:val="004C2E84"/>
    <w:rsid w:val="004C52F9"/>
    <w:rsid w:val="004C573F"/>
    <w:rsid w:val="004C5A10"/>
    <w:rsid w:val="004C5E8C"/>
    <w:rsid w:val="004C74B1"/>
    <w:rsid w:val="004C7C6F"/>
    <w:rsid w:val="004D0744"/>
    <w:rsid w:val="004D0D1C"/>
    <w:rsid w:val="004D1172"/>
    <w:rsid w:val="004D1F86"/>
    <w:rsid w:val="004D2E41"/>
    <w:rsid w:val="004D368F"/>
    <w:rsid w:val="004D3B9F"/>
    <w:rsid w:val="004D4930"/>
    <w:rsid w:val="004D5777"/>
    <w:rsid w:val="004D5903"/>
    <w:rsid w:val="004D6912"/>
    <w:rsid w:val="004D7300"/>
    <w:rsid w:val="004D74B8"/>
    <w:rsid w:val="004D74FF"/>
    <w:rsid w:val="004E0EED"/>
    <w:rsid w:val="004E2F31"/>
    <w:rsid w:val="004E30E2"/>
    <w:rsid w:val="004E3CBC"/>
    <w:rsid w:val="004E4F2F"/>
    <w:rsid w:val="004E54B6"/>
    <w:rsid w:val="004E5908"/>
    <w:rsid w:val="004E64D9"/>
    <w:rsid w:val="004E64EA"/>
    <w:rsid w:val="004E6787"/>
    <w:rsid w:val="004E72C5"/>
    <w:rsid w:val="004E78CE"/>
    <w:rsid w:val="004E7ADA"/>
    <w:rsid w:val="004F02F7"/>
    <w:rsid w:val="004F0E49"/>
    <w:rsid w:val="004F10C5"/>
    <w:rsid w:val="004F10E5"/>
    <w:rsid w:val="004F12E5"/>
    <w:rsid w:val="004F15E3"/>
    <w:rsid w:val="004F1ED0"/>
    <w:rsid w:val="004F3566"/>
    <w:rsid w:val="004F369D"/>
    <w:rsid w:val="004F4EE3"/>
    <w:rsid w:val="004F51EA"/>
    <w:rsid w:val="004F5B26"/>
    <w:rsid w:val="004F6CB6"/>
    <w:rsid w:val="00500016"/>
    <w:rsid w:val="0050027C"/>
    <w:rsid w:val="005002D1"/>
    <w:rsid w:val="005007DE"/>
    <w:rsid w:val="00502A82"/>
    <w:rsid w:val="00502C40"/>
    <w:rsid w:val="005035F9"/>
    <w:rsid w:val="00504816"/>
    <w:rsid w:val="0050507C"/>
    <w:rsid w:val="00505263"/>
    <w:rsid w:val="005056DB"/>
    <w:rsid w:val="00505D58"/>
    <w:rsid w:val="00506241"/>
    <w:rsid w:val="00506D58"/>
    <w:rsid w:val="00510B99"/>
    <w:rsid w:val="00512A6D"/>
    <w:rsid w:val="00512BCE"/>
    <w:rsid w:val="005137CE"/>
    <w:rsid w:val="005137D1"/>
    <w:rsid w:val="00514806"/>
    <w:rsid w:val="00514DC1"/>
    <w:rsid w:val="00520305"/>
    <w:rsid w:val="0052185E"/>
    <w:rsid w:val="00521EC8"/>
    <w:rsid w:val="00522740"/>
    <w:rsid w:val="00523199"/>
    <w:rsid w:val="005234E2"/>
    <w:rsid w:val="005250A0"/>
    <w:rsid w:val="005252D4"/>
    <w:rsid w:val="00525426"/>
    <w:rsid w:val="00525E16"/>
    <w:rsid w:val="0052621D"/>
    <w:rsid w:val="0052657F"/>
    <w:rsid w:val="0052746B"/>
    <w:rsid w:val="005301AA"/>
    <w:rsid w:val="0053150B"/>
    <w:rsid w:val="005315C9"/>
    <w:rsid w:val="005316EA"/>
    <w:rsid w:val="00531704"/>
    <w:rsid w:val="00531788"/>
    <w:rsid w:val="0053363C"/>
    <w:rsid w:val="0053660E"/>
    <w:rsid w:val="00536CF6"/>
    <w:rsid w:val="005378AC"/>
    <w:rsid w:val="00537A01"/>
    <w:rsid w:val="00537B21"/>
    <w:rsid w:val="00540081"/>
    <w:rsid w:val="00540B56"/>
    <w:rsid w:val="0054102C"/>
    <w:rsid w:val="005413F6"/>
    <w:rsid w:val="00541727"/>
    <w:rsid w:val="00542762"/>
    <w:rsid w:val="00543559"/>
    <w:rsid w:val="0054517B"/>
    <w:rsid w:val="005451C4"/>
    <w:rsid w:val="00545329"/>
    <w:rsid w:val="00545410"/>
    <w:rsid w:val="00545A70"/>
    <w:rsid w:val="005469C9"/>
    <w:rsid w:val="005472D6"/>
    <w:rsid w:val="00550193"/>
    <w:rsid w:val="00551D62"/>
    <w:rsid w:val="00552285"/>
    <w:rsid w:val="00552AE6"/>
    <w:rsid w:val="005537C8"/>
    <w:rsid w:val="005560C4"/>
    <w:rsid w:val="00556251"/>
    <w:rsid w:val="00556DEA"/>
    <w:rsid w:val="00557B07"/>
    <w:rsid w:val="0056015D"/>
    <w:rsid w:val="00560388"/>
    <w:rsid w:val="00561736"/>
    <w:rsid w:val="00561F26"/>
    <w:rsid w:val="00561F41"/>
    <w:rsid w:val="005630F6"/>
    <w:rsid w:val="00563383"/>
    <w:rsid w:val="0056435C"/>
    <w:rsid w:val="00564776"/>
    <w:rsid w:val="005653D0"/>
    <w:rsid w:val="00565CD0"/>
    <w:rsid w:val="0056605B"/>
    <w:rsid w:val="0056750A"/>
    <w:rsid w:val="0056789B"/>
    <w:rsid w:val="00570021"/>
    <w:rsid w:val="00570D00"/>
    <w:rsid w:val="005721B6"/>
    <w:rsid w:val="005735A1"/>
    <w:rsid w:val="00573A5B"/>
    <w:rsid w:val="00573BE9"/>
    <w:rsid w:val="0057415C"/>
    <w:rsid w:val="005749A9"/>
    <w:rsid w:val="00574F27"/>
    <w:rsid w:val="00574FEF"/>
    <w:rsid w:val="0057594A"/>
    <w:rsid w:val="0057687B"/>
    <w:rsid w:val="00580971"/>
    <w:rsid w:val="0058204F"/>
    <w:rsid w:val="00582900"/>
    <w:rsid w:val="00582FBA"/>
    <w:rsid w:val="00583135"/>
    <w:rsid w:val="00583D89"/>
    <w:rsid w:val="0058416E"/>
    <w:rsid w:val="0058509C"/>
    <w:rsid w:val="005854E9"/>
    <w:rsid w:val="00585ED2"/>
    <w:rsid w:val="0058612E"/>
    <w:rsid w:val="00586C4C"/>
    <w:rsid w:val="005871F2"/>
    <w:rsid w:val="0058773C"/>
    <w:rsid w:val="00587B76"/>
    <w:rsid w:val="00590E05"/>
    <w:rsid w:val="0059110D"/>
    <w:rsid w:val="00591512"/>
    <w:rsid w:val="005918AB"/>
    <w:rsid w:val="00592880"/>
    <w:rsid w:val="0059332E"/>
    <w:rsid w:val="005938D7"/>
    <w:rsid w:val="00593F96"/>
    <w:rsid w:val="00594978"/>
    <w:rsid w:val="00594A35"/>
    <w:rsid w:val="005952B6"/>
    <w:rsid w:val="005959FB"/>
    <w:rsid w:val="005962B4"/>
    <w:rsid w:val="0059666C"/>
    <w:rsid w:val="005966EB"/>
    <w:rsid w:val="00596840"/>
    <w:rsid w:val="00596B9A"/>
    <w:rsid w:val="00596F74"/>
    <w:rsid w:val="005A06D6"/>
    <w:rsid w:val="005A1CD4"/>
    <w:rsid w:val="005A460C"/>
    <w:rsid w:val="005A5A9C"/>
    <w:rsid w:val="005B03AF"/>
    <w:rsid w:val="005B040A"/>
    <w:rsid w:val="005B1301"/>
    <w:rsid w:val="005B15DF"/>
    <w:rsid w:val="005B1E2F"/>
    <w:rsid w:val="005B214C"/>
    <w:rsid w:val="005B26F4"/>
    <w:rsid w:val="005B27D1"/>
    <w:rsid w:val="005B2B4D"/>
    <w:rsid w:val="005B32B6"/>
    <w:rsid w:val="005B4E1A"/>
    <w:rsid w:val="005B5D29"/>
    <w:rsid w:val="005B5D47"/>
    <w:rsid w:val="005B6394"/>
    <w:rsid w:val="005B76C2"/>
    <w:rsid w:val="005B7FAB"/>
    <w:rsid w:val="005C0926"/>
    <w:rsid w:val="005C0E42"/>
    <w:rsid w:val="005C123A"/>
    <w:rsid w:val="005C242E"/>
    <w:rsid w:val="005C34EC"/>
    <w:rsid w:val="005C43C3"/>
    <w:rsid w:val="005C44EE"/>
    <w:rsid w:val="005C527F"/>
    <w:rsid w:val="005C5325"/>
    <w:rsid w:val="005C5A05"/>
    <w:rsid w:val="005C6461"/>
    <w:rsid w:val="005C6D50"/>
    <w:rsid w:val="005C6FBA"/>
    <w:rsid w:val="005C7E2A"/>
    <w:rsid w:val="005D0183"/>
    <w:rsid w:val="005D0FD6"/>
    <w:rsid w:val="005D3B01"/>
    <w:rsid w:val="005D43E0"/>
    <w:rsid w:val="005D4A12"/>
    <w:rsid w:val="005D4AEC"/>
    <w:rsid w:val="005D4E6E"/>
    <w:rsid w:val="005D4F72"/>
    <w:rsid w:val="005D5410"/>
    <w:rsid w:val="005D5694"/>
    <w:rsid w:val="005D620C"/>
    <w:rsid w:val="005D6AD8"/>
    <w:rsid w:val="005D6D8B"/>
    <w:rsid w:val="005D6DBD"/>
    <w:rsid w:val="005E0769"/>
    <w:rsid w:val="005E0B3F"/>
    <w:rsid w:val="005E16D7"/>
    <w:rsid w:val="005E1A2B"/>
    <w:rsid w:val="005E341A"/>
    <w:rsid w:val="005E350A"/>
    <w:rsid w:val="005E4872"/>
    <w:rsid w:val="005E4D7E"/>
    <w:rsid w:val="005E50F5"/>
    <w:rsid w:val="005E5C4A"/>
    <w:rsid w:val="005E7010"/>
    <w:rsid w:val="005E7455"/>
    <w:rsid w:val="005E7B01"/>
    <w:rsid w:val="005E7EA4"/>
    <w:rsid w:val="005F03C5"/>
    <w:rsid w:val="005F1E2A"/>
    <w:rsid w:val="005F20A8"/>
    <w:rsid w:val="005F2239"/>
    <w:rsid w:val="005F2820"/>
    <w:rsid w:val="005F2859"/>
    <w:rsid w:val="005F4182"/>
    <w:rsid w:val="005F4C8B"/>
    <w:rsid w:val="005F6A39"/>
    <w:rsid w:val="005F6BDE"/>
    <w:rsid w:val="005F74E3"/>
    <w:rsid w:val="006004FC"/>
    <w:rsid w:val="006005F3"/>
    <w:rsid w:val="00600972"/>
    <w:rsid w:val="006009C6"/>
    <w:rsid w:val="00601A88"/>
    <w:rsid w:val="006022F1"/>
    <w:rsid w:val="006029C4"/>
    <w:rsid w:val="00602ED5"/>
    <w:rsid w:val="006037A9"/>
    <w:rsid w:val="0060610F"/>
    <w:rsid w:val="00606343"/>
    <w:rsid w:val="00607F23"/>
    <w:rsid w:val="00610A7A"/>
    <w:rsid w:val="00610BA4"/>
    <w:rsid w:val="00610E2C"/>
    <w:rsid w:val="00611840"/>
    <w:rsid w:val="00611CE7"/>
    <w:rsid w:val="006126CA"/>
    <w:rsid w:val="006130D6"/>
    <w:rsid w:val="006131E2"/>
    <w:rsid w:val="0061379E"/>
    <w:rsid w:val="00614F86"/>
    <w:rsid w:val="00615529"/>
    <w:rsid w:val="00616141"/>
    <w:rsid w:val="006161ED"/>
    <w:rsid w:val="006162C3"/>
    <w:rsid w:val="0061722E"/>
    <w:rsid w:val="006175CF"/>
    <w:rsid w:val="006207DA"/>
    <w:rsid w:val="00620AE8"/>
    <w:rsid w:val="00620B3E"/>
    <w:rsid w:val="0062115A"/>
    <w:rsid w:val="006227AC"/>
    <w:rsid w:val="006237F8"/>
    <w:rsid w:val="00623E7A"/>
    <w:rsid w:val="00623F74"/>
    <w:rsid w:val="00623FA4"/>
    <w:rsid w:val="00624636"/>
    <w:rsid w:val="00625ED6"/>
    <w:rsid w:val="0063015E"/>
    <w:rsid w:val="006313D8"/>
    <w:rsid w:val="00632383"/>
    <w:rsid w:val="00632BC6"/>
    <w:rsid w:val="006334A3"/>
    <w:rsid w:val="006349AB"/>
    <w:rsid w:val="00636B69"/>
    <w:rsid w:val="006401B7"/>
    <w:rsid w:val="00640486"/>
    <w:rsid w:val="006408BD"/>
    <w:rsid w:val="00640D79"/>
    <w:rsid w:val="0064165A"/>
    <w:rsid w:val="0064193E"/>
    <w:rsid w:val="00641EF8"/>
    <w:rsid w:val="006426C6"/>
    <w:rsid w:val="00642BA9"/>
    <w:rsid w:val="00643274"/>
    <w:rsid w:val="00644100"/>
    <w:rsid w:val="00645D30"/>
    <w:rsid w:val="00647D95"/>
    <w:rsid w:val="00650E46"/>
    <w:rsid w:val="00651DC4"/>
    <w:rsid w:val="00651E5B"/>
    <w:rsid w:val="006528A4"/>
    <w:rsid w:val="006530CB"/>
    <w:rsid w:val="00653E01"/>
    <w:rsid w:val="00654017"/>
    <w:rsid w:val="006543BA"/>
    <w:rsid w:val="0065576F"/>
    <w:rsid w:val="00655A59"/>
    <w:rsid w:val="0065723F"/>
    <w:rsid w:val="006576D7"/>
    <w:rsid w:val="006578B7"/>
    <w:rsid w:val="00663D2F"/>
    <w:rsid w:val="00663F58"/>
    <w:rsid w:val="00664223"/>
    <w:rsid w:val="006643C2"/>
    <w:rsid w:val="00664DB1"/>
    <w:rsid w:val="006653BA"/>
    <w:rsid w:val="006664F3"/>
    <w:rsid w:val="006674AC"/>
    <w:rsid w:val="00667506"/>
    <w:rsid w:val="00667B60"/>
    <w:rsid w:val="00667BAE"/>
    <w:rsid w:val="00670173"/>
    <w:rsid w:val="00670ACB"/>
    <w:rsid w:val="00670D36"/>
    <w:rsid w:val="006720D7"/>
    <w:rsid w:val="0067217E"/>
    <w:rsid w:val="00672AAA"/>
    <w:rsid w:val="00673C6A"/>
    <w:rsid w:val="00674FF7"/>
    <w:rsid w:val="00675662"/>
    <w:rsid w:val="00675A2D"/>
    <w:rsid w:val="00675C3F"/>
    <w:rsid w:val="00675ECC"/>
    <w:rsid w:val="00676FFF"/>
    <w:rsid w:val="006807E9"/>
    <w:rsid w:val="00680CEE"/>
    <w:rsid w:val="006814D2"/>
    <w:rsid w:val="00681CA0"/>
    <w:rsid w:val="0068203C"/>
    <w:rsid w:val="006822C1"/>
    <w:rsid w:val="006824C5"/>
    <w:rsid w:val="006826C5"/>
    <w:rsid w:val="00682819"/>
    <w:rsid w:val="00682A05"/>
    <w:rsid w:val="00682F7C"/>
    <w:rsid w:val="00684D90"/>
    <w:rsid w:val="00684F24"/>
    <w:rsid w:val="00685797"/>
    <w:rsid w:val="00685A84"/>
    <w:rsid w:val="0068607C"/>
    <w:rsid w:val="00687528"/>
    <w:rsid w:val="006901A6"/>
    <w:rsid w:val="00690850"/>
    <w:rsid w:val="00690ECA"/>
    <w:rsid w:val="00691223"/>
    <w:rsid w:val="0069174D"/>
    <w:rsid w:val="00691D99"/>
    <w:rsid w:val="00692D72"/>
    <w:rsid w:val="00693A65"/>
    <w:rsid w:val="00695AED"/>
    <w:rsid w:val="00696D2C"/>
    <w:rsid w:val="00696FFA"/>
    <w:rsid w:val="00697A64"/>
    <w:rsid w:val="00697B88"/>
    <w:rsid w:val="006A0DC3"/>
    <w:rsid w:val="006A1911"/>
    <w:rsid w:val="006A1F4D"/>
    <w:rsid w:val="006A2DBE"/>
    <w:rsid w:val="006A4D53"/>
    <w:rsid w:val="006A4FDB"/>
    <w:rsid w:val="006A5400"/>
    <w:rsid w:val="006A5EE2"/>
    <w:rsid w:val="006A63FF"/>
    <w:rsid w:val="006A6862"/>
    <w:rsid w:val="006A6982"/>
    <w:rsid w:val="006A71BD"/>
    <w:rsid w:val="006A7602"/>
    <w:rsid w:val="006A7A2B"/>
    <w:rsid w:val="006B03CE"/>
    <w:rsid w:val="006B17A6"/>
    <w:rsid w:val="006B212C"/>
    <w:rsid w:val="006B3239"/>
    <w:rsid w:val="006B379C"/>
    <w:rsid w:val="006B3F53"/>
    <w:rsid w:val="006B46EC"/>
    <w:rsid w:val="006B5003"/>
    <w:rsid w:val="006B62B7"/>
    <w:rsid w:val="006B6310"/>
    <w:rsid w:val="006B78B6"/>
    <w:rsid w:val="006B7F18"/>
    <w:rsid w:val="006C19A6"/>
    <w:rsid w:val="006C1B02"/>
    <w:rsid w:val="006C2039"/>
    <w:rsid w:val="006C2541"/>
    <w:rsid w:val="006C26F4"/>
    <w:rsid w:val="006C39F7"/>
    <w:rsid w:val="006C3F24"/>
    <w:rsid w:val="006C4494"/>
    <w:rsid w:val="006C54E4"/>
    <w:rsid w:val="006C5CAA"/>
    <w:rsid w:val="006C6F66"/>
    <w:rsid w:val="006C7F03"/>
    <w:rsid w:val="006D0883"/>
    <w:rsid w:val="006D29A0"/>
    <w:rsid w:val="006D2E75"/>
    <w:rsid w:val="006D3BEF"/>
    <w:rsid w:val="006D44A4"/>
    <w:rsid w:val="006D4F3D"/>
    <w:rsid w:val="006D5CFB"/>
    <w:rsid w:val="006D6CE7"/>
    <w:rsid w:val="006E08B4"/>
    <w:rsid w:val="006E0E1F"/>
    <w:rsid w:val="006E102D"/>
    <w:rsid w:val="006E1144"/>
    <w:rsid w:val="006E16D8"/>
    <w:rsid w:val="006E185B"/>
    <w:rsid w:val="006E309F"/>
    <w:rsid w:val="006E36EF"/>
    <w:rsid w:val="006E466F"/>
    <w:rsid w:val="006E546A"/>
    <w:rsid w:val="006E7F04"/>
    <w:rsid w:val="006F004A"/>
    <w:rsid w:val="006F03DF"/>
    <w:rsid w:val="006F04CC"/>
    <w:rsid w:val="006F1135"/>
    <w:rsid w:val="006F27C7"/>
    <w:rsid w:val="006F28F5"/>
    <w:rsid w:val="006F32F6"/>
    <w:rsid w:val="006F43FD"/>
    <w:rsid w:val="006F44CD"/>
    <w:rsid w:val="006F44DA"/>
    <w:rsid w:val="006F4A2A"/>
    <w:rsid w:val="006F709B"/>
    <w:rsid w:val="006F7DC1"/>
    <w:rsid w:val="007006B3"/>
    <w:rsid w:val="00701753"/>
    <w:rsid w:val="00703AFF"/>
    <w:rsid w:val="00703E9F"/>
    <w:rsid w:val="00704511"/>
    <w:rsid w:val="0070489C"/>
    <w:rsid w:val="00704C5B"/>
    <w:rsid w:val="00705D2B"/>
    <w:rsid w:val="007064B7"/>
    <w:rsid w:val="007067A5"/>
    <w:rsid w:val="007076DF"/>
    <w:rsid w:val="0070785B"/>
    <w:rsid w:val="00707BAF"/>
    <w:rsid w:val="00710699"/>
    <w:rsid w:val="00710EB1"/>
    <w:rsid w:val="0071111E"/>
    <w:rsid w:val="00712307"/>
    <w:rsid w:val="00712474"/>
    <w:rsid w:val="00712583"/>
    <w:rsid w:val="00713DD0"/>
    <w:rsid w:val="00714A7D"/>
    <w:rsid w:val="00716192"/>
    <w:rsid w:val="00716EDC"/>
    <w:rsid w:val="007215BC"/>
    <w:rsid w:val="00721C0A"/>
    <w:rsid w:val="00721F89"/>
    <w:rsid w:val="007225FA"/>
    <w:rsid w:val="00722E8A"/>
    <w:rsid w:val="00722F5A"/>
    <w:rsid w:val="007232C0"/>
    <w:rsid w:val="00723562"/>
    <w:rsid w:val="007237C7"/>
    <w:rsid w:val="00723DA3"/>
    <w:rsid w:val="0072468F"/>
    <w:rsid w:val="00724810"/>
    <w:rsid w:val="007254E9"/>
    <w:rsid w:val="0072585C"/>
    <w:rsid w:val="00725A2E"/>
    <w:rsid w:val="00727A9A"/>
    <w:rsid w:val="00727CB1"/>
    <w:rsid w:val="00731116"/>
    <w:rsid w:val="00731518"/>
    <w:rsid w:val="00733833"/>
    <w:rsid w:val="00733A39"/>
    <w:rsid w:val="00733AF8"/>
    <w:rsid w:val="007358CA"/>
    <w:rsid w:val="00736874"/>
    <w:rsid w:val="00736973"/>
    <w:rsid w:val="00737B8E"/>
    <w:rsid w:val="00740152"/>
    <w:rsid w:val="00741013"/>
    <w:rsid w:val="007410F8"/>
    <w:rsid w:val="00741E22"/>
    <w:rsid w:val="00742400"/>
    <w:rsid w:val="007433A6"/>
    <w:rsid w:val="0074413A"/>
    <w:rsid w:val="00745177"/>
    <w:rsid w:val="007455A2"/>
    <w:rsid w:val="00745A77"/>
    <w:rsid w:val="00745E45"/>
    <w:rsid w:val="00747FF7"/>
    <w:rsid w:val="0075060F"/>
    <w:rsid w:val="0075098C"/>
    <w:rsid w:val="00750C82"/>
    <w:rsid w:val="007515C8"/>
    <w:rsid w:val="007517F0"/>
    <w:rsid w:val="00751F18"/>
    <w:rsid w:val="00752989"/>
    <w:rsid w:val="00753611"/>
    <w:rsid w:val="00756928"/>
    <w:rsid w:val="00756DDC"/>
    <w:rsid w:val="00757B3C"/>
    <w:rsid w:val="00760F07"/>
    <w:rsid w:val="0076157D"/>
    <w:rsid w:val="007656C3"/>
    <w:rsid w:val="00765B09"/>
    <w:rsid w:val="00765D6E"/>
    <w:rsid w:val="007673B2"/>
    <w:rsid w:val="007700A3"/>
    <w:rsid w:val="00771AD4"/>
    <w:rsid w:val="0077293C"/>
    <w:rsid w:val="00772942"/>
    <w:rsid w:val="00772F48"/>
    <w:rsid w:val="007733EE"/>
    <w:rsid w:val="00773C6A"/>
    <w:rsid w:val="00773EF9"/>
    <w:rsid w:val="00776CAE"/>
    <w:rsid w:val="00777C85"/>
    <w:rsid w:val="00780231"/>
    <w:rsid w:val="007804DE"/>
    <w:rsid w:val="00782E19"/>
    <w:rsid w:val="00782EF4"/>
    <w:rsid w:val="00783342"/>
    <w:rsid w:val="00783854"/>
    <w:rsid w:val="00784B26"/>
    <w:rsid w:val="007856C3"/>
    <w:rsid w:val="007875C6"/>
    <w:rsid w:val="0078790B"/>
    <w:rsid w:val="00790E5B"/>
    <w:rsid w:val="00791C77"/>
    <w:rsid w:val="00793723"/>
    <w:rsid w:val="00793EE7"/>
    <w:rsid w:val="0079407B"/>
    <w:rsid w:val="00794A43"/>
    <w:rsid w:val="00794DCC"/>
    <w:rsid w:val="007952A6"/>
    <w:rsid w:val="007956A5"/>
    <w:rsid w:val="00797DE6"/>
    <w:rsid w:val="007A110D"/>
    <w:rsid w:val="007A138E"/>
    <w:rsid w:val="007A24BA"/>
    <w:rsid w:val="007A259F"/>
    <w:rsid w:val="007A3151"/>
    <w:rsid w:val="007A51CE"/>
    <w:rsid w:val="007A7801"/>
    <w:rsid w:val="007B013B"/>
    <w:rsid w:val="007B0AEA"/>
    <w:rsid w:val="007B19D8"/>
    <w:rsid w:val="007B1E7A"/>
    <w:rsid w:val="007B32B0"/>
    <w:rsid w:val="007B39EF"/>
    <w:rsid w:val="007B6246"/>
    <w:rsid w:val="007B76EE"/>
    <w:rsid w:val="007B7C71"/>
    <w:rsid w:val="007C08B2"/>
    <w:rsid w:val="007C188D"/>
    <w:rsid w:val="007C1F80"/>
    <w:rsid w:val="007C4E5E"/>
    <w:rsid w:val="007D051E"/>
    <w:rsid w:val="007D07B5"/>
    <w:rsid w:val="007D0CA9"/>
    <w:rsid w:val="007D11CF"/>
    <w:rsid w:val="007D1DA2"/>
    <w:rsid w:val="007D39F5"/>
    <w:rsid w:val="007D438B"/>
    <w:rsid w:val="007D582E"/>
    <w:rsid w:val="007D6043"/>
    <w:rsid w:val="007D683B"/>
    <w:rsid w:val="007D6A67"/>
    <w:rsid w:val="007D6B31"/>
    <w:rsid w:val="007E08C7"/>
    <w:rsid w:val="007E0DD2"/>
    <w:rsid w:val="007E112F"/>
    <w:rsid w:val="007E14D6"/>
    <w:rsid w:val="007E22C8"/>
    <w:rsid w:val="007E3598"/>
    <w:rsid w:val="007E4815"/>
    <w:rsid w:val="007E5028"/>
    <w:rsid w:val="007E5397"/>
    <w:rsid w:val="007E53C3"/>
    <w:rsid w:val="007E6995"/>
    <w:rsid w:val="007E6CA8"/>
    <w:rsid w:val="007E6E08"/>
    <w:rsid w:val="007F14C0"/>
    <w:rsid w:val="007F15A7"/>
    <w:rsid w:val="007F194C"/>
    <w:rsid w:val="007F1CED"/>
    <w:rsid w:val="007F45A1"/>
    <w:rsid w:val="007F49E6"/>
    <w:rsid w:val="007F633C"/>
    <w:rsid w:val="007F64AE"/>
    <w:rsid w:val="007F70BB"/>
    <w:rsid w:val="007F7D88"/>
    <w:rsid w:val="008005E4"/>
    <w:rsid w:val="00800F51"/>
    <w:rsid w:val="00801873"/>
    <w:rsid w:val="00801A0C"/>
    <w:rsid w:val="0080246F"/>
    <w:rsid w:val="008028E0"/>
    <w:rsid w:val="00805051"/>
    <w:rsid w:val="00805E52"/>
    <w:rsid w:val="00806D89"/>
    <w:rsid w:val="008115B1"/>
    <w:rsid w:val="00812561"/>
    <w:rsid w:val="008125F7"/>
    <w:rsid w:val="00813406"/>
    <w:rsid w:val="00815E01"/>
    <w:rsid w:val="00816151"/>
    <w:rsid w:val="0081699F"/>
    <w:rsid w:val="00820F07"/>
    <w:rsid w:val="00821312"/>
    <w:rsid w:val="008216D6"/>
    <w:rsid w:val="00822275"/>
    <w:rsid w:val="0082306F"/>
    <w:rsid w:val="00823742"/>
    <w:rsid w:val="00823AFA"/>
    <w:rsid w:val="0082440A"/>
    <w:rsid w:val="00826091"/>
    <w:rsid w:val="00826E8D"/>
    <w:rsid w:val="008270E5"/>
    <w:rsid w:val="00827299"/>
    <w:rsid w:val="008278CB"/>
    <w:rsid w:val="00830507"/>
    <w:rsid w:val="00832328"/>
    <w:rsid w:val="008323CE"/>
    <w:rsid w:val="008338D3"/>
    <w:rsid w:val="00835A7C"/>
    <w:rsid w:val="00835EC4"/>
    <w:rsid w:val="0083749D"/>
    <w:rsid w:val="00837AF2"/>
    <w:rsid w:val="00840D7B"/>
    <w:rsid w:val="008422F1"/>
    <w:rsid w:val="0084235B"/>
    <w:rsid w:val="00842BCA"/>
    <w:rsid w:val="00844077"/>
    <w:rsid w:val="00844206"/>
    <w:rsid w:val="00844E74"/>
    <w:rsid w:val="00845999"/>
    <w:rsid w:val="00845DC9"/>
    <w:rsid w:val="00846350"/>
    <w:rsid w:val="00846518"/>
    <w:rsid w:val="00850292"/>
    <w:rsid w:val="008509E5"/>
    <w:rsid w:val="00850EA1"/>
    <w:rsid w:val="00853828"/>
    <w:rsid w:val="0085390F"/>
    <w:rsid w:val="0085392B"/>
    <w:rsid w:val="00854C74"/>
    <w:rsid w:val="00856021"/>
    <w:rsid w:val="00856AD3"/>
    <w:rsid w:val="00860E10"/>
    <w:rsid w:val="00860F1E"/>
    <w:rsid w:val="008626A5"/>
    <w:rsid w:val="00863544"/>
    <w:rsid w:val="00863B6C"/>
    <w:rsid w:val="00864897"/>
    <w:rsid w:val="00866125"/>
    <w:rsid w:val="0086649D"/>
    <w:rsid w:val="00867B3E"/>
    <w:rsid w:val="0087119B"/>
    <w:rsid w:val="00872757"/>
    <w:rsid w:val="00873502"/>
    <w:rsid w:val="0087414E"/>
    <w:rsid w:val="008743C9"/>
    <w:rsid w:val="00874EF6"/>
    <w:rsid w:val="00875603"/>
    <w:rsid w:val="00876D44"/>
    <w:rsid w:val="00880CE4"/>
    <w:rsid w:val="00881B43"/>
    <w:rsid w:val="00882650"/>
    <w:rsid w:val="008829FF"/>
    <w:rsid w:val="00882D77"/>
    <w:rsid w:val="00883868"/>
    <w:rsid w:val="00887321"/>
    <w:rsid w:val="008906A4"/>
    <w:rsid w:val="0089109B"/>
    <w:rsid w:val="008925FD"/>
    <w:rsid w:val="00893056"/>
    <w:rsid w:val="008945F8"/>
    <w:rsid w:val="0089465F"/>
    <w:rsid w:val="00895091"/>
    <w:rsid w:val="008959D3"/>
    <w:rsid w:val="00895E5D"/>
    <w:rsid w:val="00895F74"/>
    <w:rsid w:val="008977C8"/>
    <w:rsid w:val="008A07B1"/>
    <w:rsid w:val="008A1F3E"/>
    <w:rsid w:val="008A30E7"/>
    <w:rsid w:val="008A3A03"/>
    <w:rsid w:val="008A462B"/>
    <w:rsid w:val="008A5B27"/>
    <w:rsid w:val="008A6A13"/>
    <w:rsid w:val="008A6EE1"/>
    <w:rsid w:val="008A770D"/>
    <w:rsid w:val="008B0252"/>
    <w:rsid w:val="008B145F"/>
    <w:rsid w:val="008B1E1B"/>
    <w:rsid w:val="008B245A"/>
    <w:rsid w:val="008B2A2E"/>
    <w:rsid w:val="008B2D5C"/>
    <w:rsid w:val="008B41B1"/>
    <w:rsid w:val="008B4ED9"/>
    <w:rsid w:val="008B5309"/>
    <w:rsid w:val="008B6A21"/>
    <w:rsid w:val="008B76DC"/>
    <w:rsid w:val="008C0BDA"/>
    <w:rsid w:val="008C306E"/>
    <w:rsid w:val="008C33B8"/>
    <w:rsid w:val="008C48AB"/>
    <w:rsid w:val="008C56C8"/>
    <w:rsid w:val="008C58F2"/>
    <w:rsid w:val="008C5FD4"/>
    <w:rsid w:val="008C604C"/>
    <w:rsid w:val="008C668D"/>
    <w:rsid w:val="008C675B"/>
    <w:rsid w:val="008C6AD6"/>
    <w:rsid w:val="008C6E77"/>
    <w:rsid w:val="008C6FE6"/>
    <w:rsid w:val="008C7645"/>
    <w:rsid w:val="008D00DB"/>
    <w:rsid w:val="008D04A1"/>
    <w:rsid w:val="008D0794"/>
    <w:rsid w:val="008D5C14"/>
    <w:rsid w:val="008D5EDE"/>
    <w:rsid w:val="008E2D95"/>
    <w:rsid w:val="008E3D00"/>
    <w:rsid w:val="008E5B85"/>
    <w:rsid w:val="008E69F7"/>
    <w:rsid w:val="008E7295"/>
    <w:rsid w:val="008E79AB"/>
    <w:rsid w:val="008E7CA3"/>
    <w:rsid w:val="008F010B"/>
    <w:rsid w:val="008F0182"/>
    <w:rsid w:val="008F03A0"/>
    <w:rsid w:val="008F0C1D"/>
    <w:rsid w:val="008F257F"/>
    <w:rsid w:val="008F32FD"/>
    <w:rsid w:val="008F33EF"/>
    <w:rsid w:val="008F3D21"/>
    <w:rsid w:val="008F4A3C"/>
    <w:rsid w:val="008F68C6"/>
    <w:rsid w:val="008F6ACE"/>
    <w:rsid w:val="008F6CE5"/>
    <w:rsid w:val="008F6E80"/>
    <w:rsid w:val="008F7078"/>
    <w:rsid w:val="008F7649"/>
    <w:rsid w:val="0090097F"/>
    <w:rsid w:val="00902FBC"/>
    <w:rsid w:val="009036A9"/>
    <w:rsid w:val="0090415C"/>
    <w:rsid w:val="00905857"/>
    <w:rsid w:val="009058C1"/>
    <w:rsid w:val="00905F04"/>
    <w:rsid w:val="0090605A"/>
    <w:rsid w:val="0090606C"/>
    <w:rsid w:val="009063B3"/>
    <w:rsid w:val="00906C65"/>
    <w:rsid w:val="009073DE"/>
    <w:rsid w:val="009078C9"/>
    <w:rsid w:val="00914133"/>
    <w:rsid w:val="00914F04"/>
    <w:rsid w:val="00915F94"/>
    <w:rsid w:val="00920202"/>
    <w:rsid w:val="00921963"/>
    <w:rsid w:val="00921E47"/>
    <w:rsid w:val="0092240D"/>
    <w:rsid w:val="009227BF"/>
    <w:rsid w:val="00922930"/>
    <w:rsid w:val="009252F8"/>
    <w:rsid w:val="009257F4"/>
    <w:rsid w:val="00925DA4"/>
    <w:rsid w:val="00926460"/>
    <w:rsid w:val="0092689E"/>
    <w:rsid w:val="00927502"/>
    <w:rsid w:val="009279CB"/>
    <w:rsid w:val="00927BEE"/>
    <w:rsid w:val="00927DD2"/>
    <w:rsid w:val="0093165F"/>
    <w:rsid w:val="00931AC4"/>
    <w:rsid w:val="00932F4C"/>
    <w:rsid w:val="00933E95"/>
    <w:rsid w:val="009351D6"/>
    <w:rsid w:val="009353CF"/>
    <w:rsid w:val="00935F24"/>
    <w:rsid w:val="009360F1"/>
    <w:rsid w:val="009368F8"/>
    <w:rsid w:val="0093724E"/>
    <w:rsid w:val="009429FC"/>
    <w:rsid w:val="00942A99"/>
    <w:rsid w:val="00943CCB"/>
    <w:rsid w:val="00945149"/>
    <w:rsid w:val="00946FA2"/>
    <w:rsid w:val="0094762D"/>
    <w:rsid w:val="009503EE"/>
    <w:rsid w:val="00950D8B"/>
    <w:rsid w:val="00951FFC"/>
    <w:rsid w:val="0095289C"/>
    <w:rsid w:val="00954296"/>
    <w:rsid w:val="00955D14"/>
    <w:rsid w:val="00957961"/>
    <w:rsid w:val="009600B1"/>
    <w:rsid w:val="00960825"/>
    <w:rsid w:val="009623EE"/>
    <w:rsid w:val="0096254E"/>
    <w:rsid w:val="00962EC0"/>
    <w:rsid w:val="00963308"/>
    <w:rsid w:val="00963B5D"/>
    <w:rsid w:val="00963DCF"/>
    <w:rsid w:val="00964AC3"/>
    <w:rsid w:val="00964C28"/>
    <w:rsid w:val="009650C4"/>
    <w:rsid w:val="00966908"/>
    <w:rsid w:val="00967643"/>
    <w:rsid w:val="00967EE0"/>
    <w:rsid w:val="00973172"/>
    <w:rsid w:val="00973967"/>
    <w:rsid w:val="00973FBC"/>
    <w:rsid w:val="00974267"/>
    <w:rsid w:val="0097561D"/>
    <w:rsid w:val="00976B76"/>
    <w:rsid w:val="00977CF4"/>
    <w:rsid w:val="00980325"/>
    <w:rsid w:val="00980427"/>
    <w:rsid w:val="00980BDD"/>
    <w:rsid w:val="00981286"/>
    <w:rsid w:val="009818BA"/>
    <w:rsid w:val="00981B0C"/>
    <w:rsid w:val="009829AA"/>
    <w:rsid w:val="00984295"/>
    <w:rsid w:val="00984FFC"/>
    <w:rsid w:val="009852CE"/>
    <w:rsid w:val="00985460"/>
    <w:rsid w:val="00985FED"/>
    <w:rsid w:val="00990068"/>
    <w:rsid w:val="00993880"/>
    <w:rsid w:val="00995C14"/>
    <w:rsid w:val="00996DB6"/>
    <w:rsid w:val="00997181"/>
    <w:rsid w:val="009978FC"/>
    <w:rsid w:val="009A068E"/>
    <w:rsid w:val="009A1334"/>
    <w:rsid w:val="009A14DC"/>
    <w:rsid w:val="009A1592"/>
    <w:rsid w:val="009A1C78"/>
    <w:rsid w:val="009A3BA2"/>
    <w:rsid w:val="009A3D23"/>
    <w:rsid w:val="009A3E13"/>
    <w:rsid w:val="009A49FD"/>
    <w:rsid w:val="009A576D"/>
    <w:rsid w:val="009A5AC9"/>
    <w:rsid w:val="009A63F7"/>
    <w:rsid w:val="009A66B8"/>
    <w:rsid w:val="009A6960"/>
    <w:rsid w:val="009A7070"/>
    <w:rsid w:val="009A76E2"/>
    <w:rsid w:val="009B0338"/>
    <w:rsid w:val="009B072E"/>
    <w:rsid w:val="009B0DDC"/>
    <w:rsid w:val="009B0E2E"/>
    <w:rsid w:val="009B2948"/>
    <w:rsid w:val="009B2C22"/>
    <w:rsid w:val="009B2E1A"/>
    <w:rsid w:val="009B37A5"/>
    <w:rsid w:val="009B38C0"/>
    <w:rsid w:val="009B4DC6"/>
    <w:rsid w:val="009B4DDD"/>
    <w:rsid w:val="009B592D"/>
    <w:rsid w:val="009B5D5D"/>
    <w:rsid w:val="009B5E09"/>
    <w:rsid w:val="009B67D0"/>
    <w:rsid w:val="009B6CD9"/>
    <w:rsid w:val="009B6D73"/>
    <w:rsid w:val="009C0AD1"/>
    <w:rsid w:val="009C319E"/>
    <w:rsid w:val="009C45C9"/>
    <w:rsid w:val="009C4C3C"/>
    <w:rsid w:val="009C5E1D"/>
    <w:rsid w:val="009C6817"/>
    <w:rsid w:val="009C6B2C"/>
    <w:rsid w:val="009C6D90"/>
    <w:rsid w:val="009D083E"/>
    <w:rsid w:val="009D0E81"/>
    <w:rsid w:val="009D2B2D"/>
    <w:rsid w:val="009D2B85"/>
    <w:rsid w:val="009D3B89"/>
    <w:rsid w:val="009D4E79"/>
    <w:rsid w:val="009D4FA9"/>
    <w:rsid w:val="009D5897"/>
    <w:rsid w:val="009D6346"/>
    <w:rsid w:val="009E0686"/>
    <w:rsid w:val="009E07A5"/>
    <w:rsid w:val="009E1FAF"/>
    <w:rsid w:val="009E2D7E"/>
    <w:rsid w:val="009E30A2"/>
    <w:rsid w:val="009E37E2"/>
    <w:rsid w:val="009E4ADA"/>
    <w:rsid w:val="009E53A9"/>
    <w:rsid w:val="009E5D7E"/>
    <w:rsid w:val="009E701D"/>
    <w:rsid w:val="009E7084"/>
    <w:rsid w:val="009E781E"/>
    <w:rsid w:val="009F056E"/>
    <w:rsid w:val="009F0857"/>
    <w:rsid w:val="009F23A4"/>
    <w:rsid w:val="009F29E7"/>
    <w:rsid w:val="009F3A30"/>
    <w:rsid w:val="009F4666"/>
    <w:rsid w:val="009F549A"/>
    <w:rsid w:val="009F6071"/>
    <w:rsid w:val="009F67D2"/>
    <w:rsid w:val="00A0183D"/>
    <w:rsid w:val="00A01F57"/>
    <w:rsid w:val="00A03227"/>
    <w:rsid w:val="00A03A7F"/>
    <w:rsid w:val="00A046F3"/>
    <w:rsid w:val="00A04C14"/>
    <w:rsid w:val="00A0532B"/>
    <w:rsid w:val="00A053AF"/>
    <w:rsid w:val="00A05467"/>
    <w:rsid w:val="00A05BE9"/>
    <w:rsid w:val="00A06CB8"/>
    <w:rsid w:val="00A06E53"/>
    <w:rsid w:val="00A077A1"/>
    <w:rsid w:val="00A078A3"/>
    <w:rsid w:val="00A07A1A"/>
    <w:rsid w:val="00A12175"/>
    <w:rsid w:val="00A129D7"/>
    <w:rsid w:val="00A13178"/>
    <w:rsid w:val="00A144EA"/>
    <w:rsid w:val="00A14BFA"/>
    <w:rsid w:val="00A14D82"/>
    <w:rsid w:val="00A14E6A"/>
    <w:rsid w:val="00A155E4"/>
    <w:rsid w:val="00A1603E"/>
    <w:rsid w:val="00A167B1"/>
    <w:rsid w:val="00A215DC"/>
    <w:rsid w:val="00A21F3C"/>
    <w:rsid w:val="00A22AF6"/>
    <w:rsid w:val="00A2302B"/>
    <w:rsid w:val="00A24755"/>
    <w:rsid w:val="00A24B4B"/>
    <w:rsid w:val="00A25057"/>
    <w:rsid w:val="00A254C4"/>
    <w:rsid w:val="00A2652B"/>
    <w:rsid w:val="00A26E0F"/>
    <w:rsid w:val="00A27D1A"/>
    <w:rsid w:val="00A30018"/>
    <w:rsid w:val="00A30769"/>
    <w:rsid w:val="00A31B35"/>
    <w:rsid w:val="00A31B39"/>
    <w:rsid w:val="00A31B4F"/>
    <w:rsid w:val="00A32057"/>
    <w:rsid w:val="00A328FE"/>
    <w:rsid w:val="00A32EB1"/>
    <w:rsid w:val="00A32F4B"/>
    <w:rsid w:val="00A338DF"/>
    <w:rsid w:val="00A33D7A"/>
    <w:rsid w:val="00A349E5"/>
    <w:rsid w:val="00A34A84"/>
    <w:rsid w:val="00A3525D"/>
    <w:rsid w:val="00A3559B"/>
    <w:rsid w:val="00A37305"/>
    <w:rsid w:val="00A3772E"/>
    <w:rsid w:val="00A378C4"/>
    <w:rsid w:val="00A40729"/>
    <w:rsid w:val="00A4092D"/>
    <w:rsid w:val="00A40D92"/>
    <w:rsid w:val="00A41098"/>
    <w:rsid w:val="00A43777"/>
    <w:rsid w:val="00A454ED"/>
    <w:rsid w:val="00A462BA"/>
    <w:rsid w:val="00A46B96"/>
    <w:rsid w:val="00A47865"/>
    <w:rsid w:val="00A47BA6"/>
    <w:rsid w:val="00A50BE0"/>
    <w:rsid w:val="00A51774"/>
    <w:rsid w:val="00A51859"/>
    <w:rsid w:val="00A5283C"/>
    <w:rsid w:val="00A52F5D"/>
    <w:rsid w:val="00A53A66"/>
    <w:rsid w:val="00A54060"/>
    <w:rsid w:val="00A5428D"/>
    <w:rsid w:val="00A54723"/>
    <w:rsid w:val="00A54E2B"/>
    <w:rsid w:val="00A552E1"/>
    <w:rsid w:val="00A553CD"/>
    <w:rsid w:val="00A55D71"/>
    <w:rsid w:val="00A560C6"/>
    <w:rsid w:val="00A56F65"/>
    <w:rsid w:val="00A60D34"/>
    <w:rsid w:val="00A615A9"/>
    <w:rsid w:val="00A6179B"/>
    <w:rsid w:val="00A61923"/>
    <w:rsid w:val="00A62247"/>
    <w:rsid w:val="00A6244C"/>
    <w:rsid w:val="00A62C64"/>
    <w:rsid w:val="00A63E92"/>
    <w:rsid w:val="00A63E9E"/>
    <w:rsid w:val="00A64414"/>
    <w:rsid w:val="00A6493C"/>
    <w:rsid w:val="00A65229"/>
    <w:rsid w:val="00A65238"/>
    <w:rsid w:val="00A65514"/>
    <w:rsid w:val="00A659D5"/>
    <w:rsid w:val="00A65D95"/>
    <w:rsid w:val="00A665A3"/>
    <w:rsid w:val="00A719BE"/>
    <w:rsid w:val="00A729FF"/>
    <w:rsid w:val="00A72C85"/>
    <w:rsid w:val="00A73F6C"/>
    <w:rsid w:val="00A73FE7"/>
    <w:rsid w:val="00A7428F"/>
    <w:rsid w:val="00A74E2F"/>
    <w:rsid w:val="00A77062"/>
    <w:rsid w:val="00A81486"/>
    <w:rsid w:val="00A82186"/>
    <w:rsid w:val="00A835CD"/>
    <w:rsid w:val="00A83893"/>
    <w:rsid w:val="00A83959"/>
    <w:rsid w:val="00A847F2"/>
    <w:rsid w:val="00A84914"/>
    <w:rsid w:val="00A84931"/>
    <w:rsid w:val="00A9238F"/>
    <w:rsid w:val="00A92AA2"/>
    <w:rsid w:val="00A93552"/>
    <w:rsid w:val="00A938CB"/>
    <w:rsid w:val="00A94C92"/>
    <w:rsid w:val="00A95A1E"/>
    <w:rsid w:val="00A96301"/>
    <w:rsid w:val="00A96CA5"/>
    <w:rsid w:val="00A972FB"/>
    <w:rsid w:val="00A97DB5"/>
    <w:rsid w:val="00AA29DF"/>
    <w:rsid w:val="00AA2B45"/>
    <w:rsid w:val="00AA4F69"/>
    <w:rsid w:val="00AA5486"/>
    <w:rsid w:val="00AA59E9"/>
    <w:rsid w:val="00AA5E5E"/>
    <w:rsid w:val="00AA64D3"/>
    <w:rsid w:val="00AA6A54"/>
    <w:rsid w:val="00AA73E5"/>
    <w:rsid w:val="00AA77AB"/>
    <w:rsid w:val="00AB15A7"/>
    <w:rsid w:val="00AB176D"/>
    <w:rsid w:val="00AB6275"/>
    <w:rsid w:val="00AB64A1"/>
    <w:rsid w:val="00AB7D1F"/>
    <w:rsid w:val="00AC03E5"/>
    <w:rsid w:val="00AC09C2"/>
    <w:rsid w:val="00AC0A47"/>
    <w:rsid w:val="00AC1D50"/>
    <w:rsid w:val="00AC40A4"/>
    <w:rsid w:val="00AC60D6"/>
    <w:rsid w:val="00AC669E"/>
    <w:rsid w:val="00AC66C3"/>
    <w:rsid w:val="00AC6BD9"/>
    <w:rsid w:val="00AC6D38"/>
    <w:rsid w:val="00AC7433"/>
    <w:rsid w:val="00AC780F"/>
    <w:rsid w:val="00AC7FF3"/>
    <w:rsid w:val="00AD02F9"/>
    <w:rsid w:val="00AD17BA"/>
    <w:rsid w:val="00AD18F4"/>
    <w:rsid w:val="00AD1B9C"/>
    <w:rsid w:val="00AD1FEA"/>
    <w:rsid w:val="00AD2D3E"/>
    <w:rsid w:val="00AD2F1A"/>
    <w:rsid w:val="00AD31E0"/>
    <w:rsid w:val="00AD34D0"/>
    <w:rsid w:val="00AD4632"/>
    <w:rsid w:val="00AD58EE"/>
    <w:rsid w:val="00AD64FD"/>
    <w:rsid w:val="00AD73CE"/>
    <w:rsid w:val="00AD7605"/>
    <w:rsid w:val="00AD7613"/>
    <w:rsid w:val="00AD7C0A"/>
    <w:rsid w:val="00AD7DBF"/>
    <w:rsid w:val="00AE0B58"/>
    <w:rsid w:val="00AE0F04"/>
    <w:rsid w:val="00AE10D0"/>
    <w:rsid w:val="00AE156E"/>
    <w:rsid w:val="00AE1CA1"/>
    <w:rsid w:val="00AE3123"/>
    <w:rsid w:val="00AE3F5A"/>
    <w:rsid w:val="00AE45C4"/>
    <w:rsid w:val="00AE4961"/>
    <w:rsid w:val="00AE4C6E"/>
    <w:rsid w:val="00AE4F68"/>
    <w:rsid w:val="00AE66C9"/>
    <w:rsid w:val="00AE672C"/>
    <w:rsid w:val="00AE6936"/>
    <w:rsid w:val="00AE71C6"/>
    <w:rsid w:val="00AF03EB"/>
    <w:rsid w:val="00AF08C3"/>
    <w:rsid w:val="00AF0C14"/>
    <w:rsid w:val="00AF13DD"/>
    <w:rsid w:val="00AF16E0"/>
    <w:rsid w:val="00AF1D26"/>
    <w:rsid w:val="00AF21BC"/>
    <w:rsid w:val="00AF4A5C"/>
    <w:rsid w:val="00AF4D45"/>
    <w:rsid w:val="00AF4DEE"/>
    <w:rsid w:val="00AF6F56"/>
    <w:rsid w:val="00AF79F8"/>
    <w:rsid w:val="00B01382"/>
    <w:rsid w:val="00B018EA"/>
    <w:rsid w:val="00B02508"/>
    <w:rsid w:val="00B0306B"/>
    <w:rsid w:val="00B04979"/>
    <w:rsid w:val="00B06845"/>
    <w:rsid w:val="00B06C5B"/>
    <w:rsid w:val="00B10B73"/>
    <w:rsid w:val="00B10E76"/>
    <w:rsid w:val="00B12A9A"/>
    <w:rsid w:val="00B13DDE"/>
    <w:rsid w:val="00B13F4F"/>
    <w:rsid w:val="00B152ED"/>
    <w:rsid w:val="00B163BC"/>
    <w:rsid w:val="00B16C2A"/>
    <w:rsid w:val="00B17F58"/>
    <w:rsid w:val="00B20A33"/>
    <w:rsid w:val="00B20D7F"/>
    <w:rsid w:val="00B20F5C"/>
    <w:rsid w:val="00B2109F"/>
    <w:rsid w:val="00B222EF"/>
    <w:rsid w:val="00B22B8F"/>
    <w:rsid w:val="00B22C20"/>
    <w:rsid w:val="00B22C5A"/>
    <w:rsid w:val="00B24809"/>
    <w:rsid w:val="00B24970"/>
    <w:rsid w:val="00B24A61"/>
    <w:rsid w:val="00B24FB8"/>
    <w:rsid w:val="00B251F3"/>
    <w:rsid w:val="00B261DC"/>
    <w:rsid w:val="00B26528"/>
    <w:rsid w:val="00B32482"/>
    <w:rsid w:val="00B32F33"/>
    <w:rsid w:val="00B333CD"/>
    <w:rsid w:val="00B336C9"/>
    <w:rsid w:val="00B3441D"/>
    <w:rsid w:val="00B357DC"/>
    <w:rsid w:val="00B35BAE"/>
    <w:rsid w:val="00B37861"/>
    <w:rsid w:val="00B37FAD"/>
    <w:rsid w:val="00B413E5"/>
    <w:rsid w:val="00B416E7"/>
    <w:rsid w:val="00B42A96"/>
    <w:rsid w:val="00B43546"/>
    <w:rsid w:val="00B4364B"/>
    <w:rsid w:val="00B43D26"/>
    <w:rsid w:val="00B43DE4"/>
    <w:rsid w:val="00B442F5"/>
    <w:rsid w:val="00B445CD"/>
    <w:rsid w:val="00B45543"/>
    <w:rsid w:val="00B46829"/>
    <w:rsid w:val="00B47018"/>
    <w:rsid w:val="00B501A2"/>
    <w:rsid w:val="00B509BD"/>
    <w:rsid w:val="00B512D4"/>
    <w:rsid w:val="00B51B7B"/>
    <w:rsid w:val="00B5280F"/>
    <w:rsid w:val="00B53BE7"/>
    <w:rsid w:val="00B54334"/>
    <w:rsid w:val="00B5632A"/>
    <w:rsid w:val="00B563F3"/>
    <w:rsid w:val="00B5654E"/>
    <w:rsid w:val="00B56B45"/>
    <w:rsid w:val="00B57932"/>
    <w:rsid w:val="00B63768"/>
    <w:rsid w:val="00B63D67"/>
    <w:rsid w:val="00B642CF"/>
    <w:rsid w:val="00B6590C"/>
    <w:rsid w:val="00B65F94"/>
    <w:rsid w:val="00B66375"/>
    <w:rsid w:val="00B66B5B"/>
    <w:rsid w:val="00B67873"/>
    <w:rsid w:val="00B7023E"/>
    <w:rsid w:val="00B7042E"/>
    <w:rsid w:val="00B70A4B"/>
    <w:rsid w:val="00B7142C"/>
    <w:rsid w:val="00B73CA4"/>
    <w:rsid w:val="00B75CAE"/>
    <w:rsid w:val="00B80E0B"/>
    <w:rsid w:val="00B8143E"/>
    <w:rsid w:val="00B81E2A"/>
    <w:rsid w:val="00B86D03"/>
    <w:rsid w:val="00B914DD"/>
    <w:rsid w:val="00B942C0"/>
    <w:rsid w:val="00B94C6C"/>
    <w:rsid w:val="00B94C9A"/>
    <w:rsid w:val="00B94E35"/>
    <w:rsid w:val="00B96013"/>
    <w:rsid w:val="00B97A45"/>
    <w:rsid w:val="00BA0169"/>
    <w:rsid w:val="00BA0293"/>
    <w:rsid w:val="00BA0773"/>
    <w:rsid w:val="00BA0CF4"/>
    <w:rsid w:val="00BA0E12"/>
    <w:rsid w:val="00BA1140"/>
    <w:rsid w:val="00BA168B"/>
    <w:rsid w:val="00BA18E3"/>
    <w:rsid w:val="00BA1C9F"/>
    <w:rsid w:val="00BA2417"/>
    <w:rsid w:val="00BA3481"/>
    <w:rsid w:val="00BA3515"/>
    <w:rsid w:val="00BA38D8"/>
    <w:rsid w:val="00BA3FF2"/>
    <w:rsid w:val="00BA4D8D"/>
    <w:rsid w:val="00BA4FE3"/>
    <w:rsid w:val="00BA55A4"/>
    <w:rsid w:val="00BA66D2"/>
    <w:rsid w:val="00BA69AF"/>
    <w:rsid w:val="00BB0846"/>
    <w:rsid w:val="00BB1667"/>
    <w:rsid w:val="00BB2BCE"/>
    <w:rsid w:val="00BB3B16"/>
    <w:rsid w:val="00BB51A2"/>
    <w:rsid w:val="00BB54E4"/>
    <w:rsid w:val="00BB716F"/>
    <w:rsid w:val="00BB7A64"/>
    <w:rsid w:val="00BC0A4F"/>
    <w:rsid w:val="00BC1A32"/>
    <w:rsid w:val="00BC1FEF"/>
    <w:rsid w:val="00BC3477"/>
    <w:rsid w:val="00BC3663"/>
    <w:rsid w:val="00BC3AA6"/>
    <w:rsid w:val="00BC49B9"/>
    <w:rsid w:val="00BC4AED"/>
    <w:rsid w:val="00BC4F83"/>
    <w:rsid w:val="00BC5AC5"/>
    <w:rsid w:val="00BC74E6"/>
    <w:rsid w:val="00BD06DD"/>
    <w:rsid w:val="00BD09E9"/>
    <w:rsid w:val="00BD1A30"/>
    <w:rsid w:val="00BD2148"/>
    <w:rsid w:val="00BD3C8E"/>
    <w:rsid w:val="00BD47D2"/>
    <w:rsid w:val="00BD503B"/>
    <w:rsid w:val="00BD6B48"/>
    <w:rsid w:val="00BD748D"/>
    <w:rsid w:val="00BD753E"/>
    <w:rsid w:val="00BE028D"/>
    <w:rsid w:val="00BE0BD1"/>
    <w:rsid w:val="00BE1861"/>
    <w:rsid w:val="00BE1FA2"/>
    <w:rsid w:val="00BE4BDB"/>
    <w:rsid w:val="00BE6070"/>
    <w:rsid w:val="00BE6A8D"/>
    <w:rsid w:val="00BE7106"/>
    <w:rsid w:val="00BE79AE"/>
    <w:rsid w:val="00BE7AB9"/>
    <w:rsid w:val="00BF09B4"/>
    <w:rsid w:val="00BF15F1"/>
    <w:rsid w:val="00BF2C8B"/>
    <w:rsid w:val="00BF2D2C"/>
    <w:rsid w:val="00BF42F2"/>
    <w:rsid w:val="00BF47A5"/>
    <w:rsid w:val="00BF4F46"/>
    <w:rsid w:val="00BF58A4"/>
    <w:rsid w:val="00BF5C72"/>
    <w:rsid w:val="00BF608B"/>
    <w:rsid w:val="00BF6F0F"/>
    <w:rsid w:val="00C001AB"/>
    <w:rsid w:val="00C00643"/>
    <w:rsid w:val="00C0111F"/>
    <w:rsid w:val="00C01C08"/>
    <w:rsid w:val="00C04596"/>
    <w:rsid w:val="00C05770"/>
    <w:rsid w:val="00C05FB9"/>
    <w:rsid w:val="00C07CA9"/>
    <w:rsid w:val="00C07F46"/>
    <w:rsid w:val="00C10C02"/>
    <w:rsid w:val="00C1125C"/>
    <w:rsid w:val="00C1140E"/>
    <w:rsid w:val="00C119D6"/>
    <w:rsid w:val="00C11E7D"/>
    <w:rsid w:val="00C1205F"/>
    <w:rsid w:val="00C12754"/>
    <w:rsid w:val="00C140E0"/>
    <w:rsid w:val="00C146E0"/>
    <w:rsid w:val="00C147E6"/>
    <w:rsid w:val="00C16515"/>
    <w:rsid w:val="00C16BDA"/>
    <w:rsid w:val="00C17357"/>
    <w:rsid w:val="00C17C85"/>
    <w:rsid w:val="00C20EF5"/>
    <w:rsid w:val="00C20F5A"/>
    <w:rsid w:val="00C214DB"/>
    <w:rsid w:val="00C214EC"/>
    <w:rsid w:val="00C22E89"/>
    <w:rsid w:val="00C23FC6"/>
    <w:rsid w:val="00C2405F"/>
    <w:rsid w:val="00C248EB"/>
    <w:rsid w:val="00C27909"/>
    <w:rsid w:val="00C27AEB"/>
    <w:rsid w:val="00C27E70"/>
    <w:rsid w:val="00C318F9"/>
    <w:rsid w:val="00C31D9D"/>
    <w:rsid w:val="00C32079"/>
    <w:rsid w:val="00C32160"/>
    <w:rsid w:val="00C321DD"/>
    <w:rsid w:val="00C36447"/>
    <w:rsid w:val="00C40D3D"/>
    <w:rsid w:val="00C41081"/>
    <w:rsid w:val="00C41F06"/>
    <w:rsid w:val="00C427D8"/>
    <w:rsid w:val="00C44221"/>
    <w:rsid w:val="00C442EC"/>
    <w:rsid w:val="00C44945"/>
    <w:rsid w:val="00C44EA3"/>
    <w:rsid w:val="00C45757"/>
    <w:rsid w:val="00C45904"/>
    <w:rsid w:val="00C45A56"/>
    <w:rsid w:val="00C45BF4"/>
    <w:rsid w:val="00C467BE"/>
    <w:rsid w:val="00C47CA2"/>
    <w:rsid w:val="00C51E98"/>
    <w:rsid w:val="00C521BE"/>
    <w:rsid w:val="00C53036"/>
    <w:rsid w:val="00C5393B"/>
    <w:rsid w:val="00C53C94"/>
    <w:rsid w:val="00C548BC"/>
    <w:rsid w:val="00C56197"/>
    <w:rsid w:val="00C56BAE"/>
    <w:rsid w:val="00C57841"/>
    <w:rsid w:val="00C60D2E"/>
    <w:rsid w:val="00C61B2B"/>
    <w:rsid w:val="00C61FE1"/>
    <w:rsid w:val="00C62DC3"/>
    <w:rsid w:val="00C63AF4"/>
    <w:rsid w:val="00C63D66"/>
    <w:rsid w:val="00C64874"/>
    <w:rsid w:val="00C64955"/>
    <w:rsid w:val="00C64A44"/>
    <w:rsid w:val="00C65E5D"/>
    <w:rsid w:val="00C66F11"/>
    <w:rsid w:val="00C707A8"/>
    <w:rsid w:val="00C70828"/>
    <w:rsid w:val="00C70B78"/>
    <w:rsid w:val="00C7340A"/>
    <w:rsid w:val="00C739E6"/>
    <w:rsid w:val="00C73E21"/>
    <w:rsid w:val="00C747EF"/>
    <w:rsid w:val="00C750F7"/>
    <w:rsid w:val="00C76EE3"/>
    <w:rsid w:val="00C770D7"/>
    <w:rsid w:val="00C77859"/>
    <w:rsid w:val="00C80A27"/>
    <w:rsid w:val="00C80B7B"/>
    <w:rsid w:val="00C81BBB"/>
    <w:rsid w:val="00C82192"/>
    <w:rsid w:val="00C828A4"/>
    <w:rsid w:val="00C860CD"/>
    <w:rsid w:val="00C87EBA"/>
    <w:rsid w:val="00C90E0A"/>
    <w:rsid w:val="00C90EB8"/>
    <w:rsid w:val="00C910F8"/>
    <w:rsid w:val="00C91129"/>
    <w:rsid w:val="00C91E7E"/>
    <w:rsid w:val="00C9268C"/>
    <w:rsid w:val="00C92F52"/>
    <w:rsid w:val="00C931DB"/>
    <w:rsid w:val="00C9373C"/>
    <w:rsid w:val="00C948EE"/>
    <w:rsid w:val="00C94A2C"/>
    <w:rsid w:val="00C94DDA"/>
    <w:rsid w:val="00C95F6C"/>
    <w:rsid w:val="00C97EB6"/>
    <w:rsid w:val="00CA28ED"/>
    <w:rsid w:val="00CA5499"/>
    <w:rsid w:val="00CA5678"/>
    <w:rsid w:val="00CA7B93"/>
    <w:rsid w:val="00CB0F31"/>
    <w:rsid w:val="00CB12CA"/>
    <w:rsid w:val="00CB13F4"/>
    <w:rsid w:val="00CB2051"/>
    <w:rsid w:val="00CB2CD0"/>
    <w:rsid w:val="00CB3133"/>
    <w:rsid w:val="00CB3910"/>
    <w:rsid w:val="00CB3BDC"/>
    <w:rsid w:val="00CB48D7"/>
    <w:rsid w:val="00CB4A38"/>
    <w:rsid w:val="00CB5C24"/>
    <w:rsid w:val="00CB61F9"/>
    <w:rsid w:val="00CB7C12"/>
    <w:rsid w:val="00CC02B0"/>
    <w:rsid w:val="00CC043A"/>
    <w:rsid w:val="00CC16B1"/>
    <w:rsid w:val="00CC1FA1"/>
    <w:rsid w:val="00CC4813"/>
    <w:rsid w:val="00CC621F"/>
    <w:rsid w:val="00CC6797"/>
    <w:rsid w:val="00CC6894"/>
    <w:rsid w:val="00CC6C64"/>
    <w:rsid w:val="00CC71A4"/>
    <w:rsid w:val="00CC7EDA"/>
    <w:rsid w:val="00CD2902"/>
    <w:rsid w:val="00CE0AC3"/>
    <w:rsid w:val="00CE1604"/>
    <w:rsid w:val="00CE35E8"/>
    <w:rsid w:val="00CE4001"/>
    <w:rsid w:val="00CE4543"/>
    <w:rsid w:val="00CE48E1"/>
    <w:rsid w:val="00CE5CF1"/>
    <w:rsid w:val="00CE5FF5"/>
    <w:rsid w:val="00CE6629"/>
    <w:rsid w:val="00CE69D2"/>
    <w:rsid w:val="00CF21E7"/>
    <w:rsid w:val="00CF22E4"/>
    <w:rsid w:val="00CF248E"/>
    <w:rsid w:val="00CF27FB"/>
    <w:rsid w:val="00CF2A8F"/>
    <w:rsid w:val="00CF45D1"/>
    <w:rsid w:val="00CF5AF1"/>
    <w:rsid w:val="00CF5F7F"/>
    <w:rsid w:val="00CF79F1"/>
    <w:rsid w:val="00D020CE"/>
    <w:rsid w:val="00D020D1"/>
    <w:rsid w:val="00D02475"/>
    <w:rsid w:val="00D029F9"/>
    <w:rsid w:val="00D03D9C"/>
    <w:rsid w:val="00D04D26"/>
    <w:rsid w:val="00D0595A"/>
    <w:rsid w:val="00D05EF9"/>
    <w:rsid w:val="00D071ED"/>
    <w:rsid w:val="00D0776B"/>
    <w:rsid w:val="00D105D8"/>
    <w:rsid w:val="00D10A85"/>
    <w:rsid w:val="00D110BC"/>
    <w:rsid w:val="00D11FC8"/>
    <w:rsid w:val="00D12533"/>
    <w:rsid w:val="00D12A5D"/>
    <w:rsid w:val="00D12D83"/>
    <w:rsid w:val="00D13ABC"/>
    <w:rsid w:val="00D1470A"/>
    <w:rsid w:val="00D14ED6"/>
    <w:rsid w:val="00D1518B"/>
    <w:rsid w:val="00D15AC4"/>
    <w:rsid w:val="00D15C96"/>
    <w:rsid w:val="00D1603D"/>
    <w:rsid w:val="00D171E8"/>
    <w:rsid w:val="00D21460"/>
    <w:rsid w:val="00D21499"/>
    <w:rsid w:val="00D21560"/>
    <w:rsid w:val="00D2235E"/>
    <w:rsid w:val="00D2260F"/>
    <w:rsid w:val="00D2268C"/>
    <w:rsid w:val="00D23C6B"/>
    <w:rsid w:val="00D23C7A"/>
    <w:rsid w:val="00D23F24"/>
    <w:rsid w:val="00D2475E"/>
    <w:rsid w:val="00D2480A"/>
    <w:rsid w:val="00D26081"/>
    <w:rsid w:val="00D27F2C"/>
    <w:rsid w:val="00D27F39"/>
    <w:rsid w:val="00D30350"/>
    <w:rsid w:val="00D31875"/>
    <w:rsid w:val="00D32B3F"/>
    <w:rsid w:val="00D32DEB"/>
    <w:rsid w:val="00D33AB3"/>
    <w:rsid w:val="00D340D3"/>
    <w:rsid w:val="00D354CF"/>
    <w:rsid w:val="00D3700A"/>
    <w:rsid w:val="00D422BE"/>
    <w:rsid w:val="00D428BE"/>
    <w:rsid w:val="00D4296A"/>
    <w:rsid w:val="00D447C3"/>
    <w:rsid w:val="00D45273"/>
    <w:rsid w:val="00D4566A"/>
    <w:rsid w:val="00D456D3"/>
    <w:rsid w:val="00D463B4"/>
    <w:rsid w:val="00D47CD7"/>
    <w:rsid w:val="00D47F72"/>
    <w:rsid w:val="00D50067"/>
    <w:rsid w:val="00D504C3"/>
    <w:rsid w:val="00D52F3F"/>
    <w:rsid w:val="00D53D42"/>
    <w:rsid w:val="00D54C0A"/>
    <w:rsid w:val="00D5508C"/>
    <w:rsid w:val="00D56557"/>
    <w:rsid w:val="00D56E36"/>
    <w:rsid w:val="00D602B5"/>
    <w:rsid w:val="00D61106"/>
    <w:rsid w:val="00D61416"/>
    <w:rsid w:val="00D61655"/>
    <w:rsid w:val="00D62019"/>
    <w:rsid w:val="00D6254C"/>
    <w:rsid w:val="00D638EB"/>
    <w:rsid w:val="00D64363"/>
    <w:rsid w:val="00D64A60"/>
    <w:rsid w:val="00D65953"/>
    <w:rsid w:val="00D67C63"/>
    <w:rsid w:val="00D706C1"/>
    <w:rsid w:val="00D712A4"/>
    <w:rsid w:val="00D71827"/>
    <w:rsid w:val="00D71A8C"/>
    <w:rsid w:val="00D73388"/>
    <w:rsid w:val="00D742BE"/>
    <w:rsid w:val="00D7461B"/>
    <w:rsid w:val="00D76E43"/>
    <w:rsid w:val="00D77292"/>
    <w:rsid w:val="00D77318"/>
    <w:rsid w:val="00D77817"/>
    <w:rsid w:val="00D77EA2"/>
    <w:rsid w:val="00D8007F"/>
    <w:rsid w:val="00D80450"/>
    <w:rsid w:val="00D80547"/>
    <w:rsid w:val="00D80B8C"/>
    <w:rsid w:val="00D8117B"/>
    <w:rsid w:val="00D82B94"/>
    <w:rsid w:val="00D846CE"/>
    <w:rsid w:val="00D85F9D"/>
    <w:rsid w:val="00D862B6"/>
    <w:rsid w:val="00D862CC"/>
    <w:rsid w:val="00D868DE"/>
    <w:rsid w:val="00D8762F"/>
    <w:rsid w:val="00D9181A"/>
    <w:rsid w:val="00D91BA9"/>
    <w:rsid w:val="00D91C5E"/>
    <w:rsid w:val="00D91E68"/>
    <w:rsid w:val="00D92CD3"/>
    <w:rsid w:val="00D92D7C"/>
    <w:rsid w:val="00D9318C"/>
    <w:rsid w:val="00D932E6"/>
    <w:rsid w:val="00D93B35"/>
    <w:rsid w:val="00D94B5C"/>
    <w:rsid w:val="00D94D37"/>
    <w:rsid w:val="00D955EA"/>
    <w:rsid w:val="00D95E21"/>
    <w:rsid w:val="00D961AA"/>
    <w:rsid w:val="00D96A14"/>
    <w:rsid w:val="00D96E6D"/>
    <w:rsid w:val="00D97124"/>
    <w:rsid w:val="00D97DC8"/>
    <w:rsid w:val="00DA0295"/>
    <w:rsid w:val="00DA0ADE"/>
    <w:rsid w:val="00DA134D"/>
    <w:rsid w:val="00DA2864"/>
    <w:rsid w:val="00DA3597"/>
    <w:rsid w:val="00DA5015"/>
    <w:rsid w:val="00DA578E"/>
    <w:rsid w:val="00DA5F8C"/>
    <w:rsid w:val="00DA6BC8"/>
    <w:rsid w:val="00DB0901"/>
    <w:rsid w:val="00DB0CC7"/>
    <w:rsid w:val="00DB0D4E"/>
    <w:rsid w:val="00DB15D4"/>
    <w:rsid w:val="00DB4DE4"/>
    <w:rsid w:val="00DB5435"/>
    <w:rsid w:val="00DB56DB"/>
    <w:rsid w:val="00DB61D8"/>
    <w:rsid w:val="00DB6CB0"/>
    <w:rsid w:val="00DB7676"/>
    <w:rsid w:val="00DC03CA"/>
    <w:rsid w:val="00DC0E6A"/>
    <w:rsid w:val="00DC1A5C"/>
    <w:rsid w:val="00DC284C"/>
    <w:rsid w:val="00DC2BC8"/>
    <w:rsid w:val="00DC310F"/>
    <w:rsid w:val="00DC4267"/>
    <w:rsid w:val="00DC5082"/>
    <w:rsid w:val="00DC57D0"/>
    <w:rsid w:val="00DC5A1E"/>
    <w:rsid w:val="00DC70CA"/>
    <w:rsid w:val="00DD1590"/>
    <w:rsid w:val="00DD1981"/>
    <w:rsid w:val="00DD274F"/>
    <w:rsid w:val="00DD2A39"/>
    <w:rsid w:val="00DD2B53"/>
    <w:rsid w:val="00DD3E09"/>
    <w:rsid w:val="00DD4A5B"/>
    <w:rsid w:val="00DD4B72"/>
    <w:rsid w:val="00DD501E"/>
    <w:rsid w:val="00DD5114"/>
    <w:rsid w:val="00DD7A3B"/>
    <w:rsid w:val="00DD7B53"/>
    <w:rsid w:val="00DE01E4"/>
    <w:rsid w:val="00DE3503"/>
    <w:rsid w:val="00DE383F"/>
    <w:rsid w:val="00DE3CE0"/>
    <w:rsid w:val="00DE5482"/>
    <w:rsid w:val="00DE5A4D"/>
    <w:rsid w:val="00DE7ECB"/>
    <w:rsid w:val="00DF0C8C"/>
    <w:rsid w:val="00DF17E8"/>
    <w:rsid w:val="00DF1807"/>
    <w:rsid w:val="00DF2CEF"/>
    <w:rsid w:val="00DF2D2E"/>
    <w:rsid w:val="00DF318C"/>
    <w:rsid w:val="00DF44B4"/>
    <w:rsid w:val="00DF54A7"/>
    <w:rsid w:val="00DF5D64"/>
    <w:rsid w:val="00DF743D"/>
    <w:rsid w:val="00DF750F"/>
    <w:rsid w:val="00DF7727"/>
    <w:rsid w:val="00DF7CD9"/>
    <w:rsid w:val="00E00DF6"/>
    <w:rsid w:val="00E00DFE"/>
    <w:rsid w:val="00E01065"/>
    <w:rsid w:val="00E0217C"/>
    <w:rsid w:val="00E0238D"/>
    <w:rsid w:val="00E03003"/>
    <w:rsid w:val="00E03811"/>
    <w:rsid w:val="00E0579F"/>
    <w:rsid w:val="00E05B86"/>
    <w:rsid w:val="00E06B60"/>
    <w:rsid w:val="00E06FB8"/>
    <w:rsid w:val="00E07634"/>
    <w:rsid w:val="00E07A32"/>
    <w:rsid w:val="00E07EA7"/>
    <w:rsid w:val="00E10287"/>
    <w:rsid w:val="00E11333"/>
    <w:rsid w:val="00E11A1C"/>
    <w:rsid w:val="00E13CD2"/>
    <w:rsid w:val="00E16218"/>
    <w:rsid w:val="00E1681B"/>
    <w:rsid w:val="00E16BD2"/>
    <w:rsid w:val="00E16DE4"/>
    <w:rsid w:val="00E16F7B"/>
    <w:rsid w:val="00E20EB5"/>
    <w:rsid w:val="00E2112A"/>
    <w:rsid w:val="00E21937"/>
    <w:rsid w:val="00E224C6"/>
    <w:rsid w:val="00E22B3C"/>
    <w:rsid w:val="00E23541"/>
    <w:rsid w:val="00E23BA6"/>
    <w:rsid w:val="00E27DD6"/>
    <w:rsid w:val="00E324E8"/>
    <w:rsid w:val="00E32FCE"/>
    <w:rsid w:val="00E35177"/>
    <w:rsid w:val="00E3679A"/>
    <w:rsid w:val="00E3725E"/>
    <w:rsid w:val="00E402A5"/>
    <w:rsid w:val="00E40755"/>
    <w:rsid w:val="00E40E3F"/>
    <w:rsid w:val="00E40ECB"/>
    <w:rsid w:val="00E41DE2"/>
    <w:rsid w:val="00E43B1F"/>
    <w:rsid w:val="00E45A88"/>
    <w:rsid w:val="00E45B91"/>
    <w:rsid w:val="00E46B85"/>
    <w:rsid w:val="00E46F12"/>
    <w:rsid w:val="00E47125"/>
    <w:rsid w:val="00E476D0"/>
    <w:rsid w:val="00E47703"/>
    <w:rsid w:val="00E50E34"/>
    <w:rsid w:val="00E51139"/>
    <w:rsid w:val="00E5351C"/>
    <w:rsid w:val="00E536E4"/>
    <w:rsid w:val="00E53D08"/>
    <w:rsid w:val="00E5423D"/>
    <w:rsid w:val="00E542F2"/>
    <w:rsid w:val="00E54BB9"/>
    <w:rsid w:val="00E55BA4"/>
    <w:rsid w:val="00E56BCC"/>
    <w:rsid w:val="00E573DF"/>
    <w:rsid w:val="00E57842"/>
    <w:rsid w:val="00E60010"/>
    <w:rsid w:val="00E60380"/>
    <w:rsid w:val="00E615A5"/>
    <w:rsid w:val="00E625CC"/>
    <w:rsid w:val="00E64826"/>
    <w:rsid w:val="00E655F8"/>
    <w:rsid w:val="00E659E5"/>
    <w:rsid w:val="00E65C7F"/>
    <w:rsid w:val="00E66D31"/>
    <w:rsid w:val="00E6735D"/>
    <w:rsid w:val="00E705E0"/>
    <w:rsid w:val="00E70DA0"/>
    <w:rsid w:val="00E70F8B"/>
    <w:rsid w:val="00E72237"/>
    <w:rsid w:val="00E73DE3"/>
    <w:rsid w:val="00E75CCE"/>
    <w:rsid w:val="00E763EB"/>
    <w:rsid w:val="00E76B69"/>
    <w:rsid w:val="00E77015"/>
    <w:rsid w:val="00E8019B"/>
    <w:rsid w:val="00E825A0"/>
    <w:rsid w:val="00E828CD"/>
    <w:rsid w:val="00E82B26"/>
    <w:rsid w:val="00E82B80"/>
    <w:rsid w:val="00E849FA"/>
    <w:rsid w:val="00E852DB"/>
    <w:rsid w:val="00E85376"/>
    <w:rsid w:val="00E856EB"/>
    <w:rsid w:val="00E8589D"/>
    <w:rsid w:val="00E85C77"/>
    <w:rsid w:val="00E86820"/>
    <w:rsid w:val="00E8699B"/>
    <w:rsid w:val="00E87248"/>
    <w:rsid w:val="00E87822"/>
    <w:rsid w:val="00E87B16"/>
    <w:rsid w:val="00E9030B"/>
    <w:rsid w:val="00E90C41"/>
    <w:rsid w:val="00E91406"/>
    <w:rsid w:val="00E92059"/>
    <w:rsid w:val="00E9266F"/>
    <w:rsid w:val="00E93CC4"/>
    <w:rsid w:val="00E93DA7"/>
    <w:rsid w:val="00E9530E"/>
    <w:rsid w:val="00E95335"/>
    <w:rsid w:val="00E95A57"/>
    <w:rsid w:val="00E96A2E"/>
    <w:rsid w:val="00E96FF1"/>
    <w:rsid w:val="00E9700C"/>
    <w:rsid w:val="00E9742A"/>
    <w:rsid w:val="00E977F8"/>
    <w:rsid w:val="00EA138F"/>
    <w:rsid w:val="00EA1990"/>
    <w:rsid w:val="00EA20F4"/>
    <w:rsid w:val="00EA2579"/>
    <w:rsid w:val="00EA26A4"/>
    <w:rsid w:val="00EA2707"/>
    <w:rsid w:val="00EA27D2"/>
    <w:rsid w:val="00EA3079"/>
    <w:rsid w:val="00EA31E6"/>
    <w:rsid w:val="00EA4A28"/>
    <w:rsid w:val="00EA50BD"/>
    <w:rsid w:val="00EA51B8"/>
    <w:rsid w:val="00EA54C7"/>
    <w:rsid w:val="00EA65EC"/>
    <w:rsid w:val="00EA66B5"/>
    <w:rsid w:val="00EA6F54"/>
    <w:rsid w:val="00EA740B"/>
    <w:rsid w:val="00EA7643"/>
    <w:rsid w:val="00EA7A4F"/>
    <w:rsid w:val="00EB20ED"/>
    <w:rsid w:val="00EB29E2"/>
    <w:rsid w:val="00EB2B3E"/>
    <w:rsid w:val="00EB3418"/>
    <w:rsid w:val="00EB4253"/>
    <w:rsid w:val="00EB4282"/>
    <w:rsid w:val="00EB4DBA"/>
    <w:rsid w:val="00EB5150"/>
    <w:rsid w:val="00EB6962"/>
    <w:rsid w:val="00EC0387"/>
    <w:rsid w:val="00EC0982"/>
    <w:rsid w:val="00EC18C5"/>
    <w:rsid w:val="00EC1ADA"/>
    <w:rsid w:val="00EC52FC"/>
    <w:rsid w:val="00EC59FD"/>
    <w:rsid w:val="00EC6222"/>
    <w:rsid w:val="00EC78F5"/>
    <w:rsid w:val="00EC7FB9"/>
    <w:rsid w:val="00ED155A"/>
    <w:rsid w:val="00ED281C"/>
    <w:rsid w:val="00ED32EA"/>
    <w:rsid w:val="00ED520F"/>
    <w:rsid w:val="00ED7038"/>
    <w:rsid w:val="00ED7594"/>
    <w:rsid w:val="00ED79C3"/>
    <w:rsid w:val="00EE0140"/>
    <w:rsid w:val="00EE100C"/>
    <w:rsid w:val="00EE14CF"/>
    <w:rsid w:val="00EE3A16"/>
    <w:rsid w:val="00EE5649"/>
    <w:rsid w:val="00EE6BA9"/>
    <w:rsid w:val="00EE6CB3"/>
    <w:rsid w:val="00EE6EB3"/>
    <w:rsid w:val="00EE7405"/>
    <w:rsid w:val="00EE7416"/>
    <w:rsid w:val="00EF0084"/>
    <w:rsid w:val="00EF0A83"/>
    <w:rsid w:val="00EF1C09"/>
    <w:rsid w:val="00EF1CB9"/>
    <w:rsid w:val="00EF1CF3"/>
    <w:rsid w:val="00EF1F38"/>
    <w:rsid w:val="00EF28E4"/>
    <w:rsid w:val="00EF2D53"/>
    <w:rsid w:val="00EF2EBD"/>
    <w:rsid w:val="00EF40D7"/>
    <w:rsid w:val="00EF5110"/>
    <w:rsid w:val="00F005BA"/>
    <w:rsid w:val="00F00CF8"/>
    <w:rsid w:val="00F01213"/>
    <w:rsid w:val="00F023D4"/>
    <w:rsid w:val="00F023E1"/>
    <w:rsid w:val="00F02787"/>
    <w:rsid w:val="00F03D27"/>
    <w:rsid w:val="00F0618E"/>
    <w:rsid w:val="00F075D7"/>
    <w:rsid w:val="00F076A5"/>
    <w:rsid w:val="00F10882"/>
    <w:rsid w:val="00F12033"/>
    <w:rsid w:val="00F12176"/>
    <w:rsid w:val="00F14B0C"/>
    <w:rsid w:val="00F14C1E"/>
    <w:rsid w:val="00F14E81"/>
    <w:rsid w:val="00F15D3D"/>
    <w:rsid w:val="00F15DB2"/>
    <w:rsid w:val="00F15E47"/>
    <w:rsid w:val="00F1635B"/>
    <w:rsid w:val="00F16B77"/>
    <w:rsid w:val="00F1714C"/>
    <w:rsid w:val="00F17FA2"/>
    <w:rsid w:val="00F202B6"/>
    <w:rsid w:val="00F20ABA"/>
    <w:rsid w:val="00F22326"/>
    <w:rsid w:val="00F23130"/>
    <w:rsid w:val="00F23829"/>
    <w:rsid w:val="00F23C44"/>
    <w:rsid w:val="00F241D2"/>
    <w:rsid w:val="00F24874"/>
    <w:rsid w:val="00F24DAD"/>
    <w:rsid w:val="00F25831"/>
    <w:rsid w:val="00F268FF"/>
    <w:rsid w:val="00F26C22"/>
    <w:rsid w:val="00F27511"/>
    <w:rsid w:val="00F277FC"/>
    <w:rsid w:val="00F27EA7"/>
    <w:rsid w:val="00F30572"/>
    <w:rsid w:val="00F30C68"/>
    <w:rsid w:val="00F30CB5"/>
    <w:rsid w:val="00F30DC4"/>
    <w:rsid w:val="00F311FE"/>
    <w:rsid w:val="00F31425"/>
    <w:rsid w:val="00F32D38"/>
    <w:rsid w:val="00F33645"/>
    <w:rsid w:val="00F33681"/>
    <w:rsid w:val="00F340CA"/>
    <w:rsid w:val="00F341CC"/>
    <w:rsid w:val="00F35FC5"/>
    <w:rsid w:val="00F36A73"/>
    <w:rsid w:val="00F37C49"/>
    <w:rsid w:val="00F37E0A"/>
    <w:rsid w:val="00F40A43"/>
    <w:rsid w:val="00F422E4"/>
    <w:rsid w:val="00F42983"/>
    <w:rsid w:val="00F42E8F"/>
    <w:rsid w:val="00F453D3"/>
    <w:rsid w:val="00F46680"/>
    <w:rsid w:val="00F47596"/>
    <w:rsid w:val="00F51566"/>
    <w:rsid w:val="00F51F0A"/>
    <w:rsid w:val="00F52159"/>
    <w:rsid w:val="00F5221E"/>
    <w:rsid w:val="00F53B14"/>
    <w:rsid w:val="00F550AC"/>
    <w:rsid w:val="00F556B1"/>
    <w:rsid w:val="00F55CAE"/>
    <w:rsid w:val="00F57466"/>
    <w:rsid w:val="00F603D7"/>
    <w:rsid w:val="00F605E5"/>
    <w:rsid w:val="00F62BF4"/>
    <w:rsid w:val="00F62C29"/>
    <w:rsid w:val="00F632D1"/>
    <w:rsid w:val="00F634ED"/>
    <w:rsid w:val="00F65961"/>
    <w:rsid w:val="00F66939"/>
    <w:rsid w:val="00F67CA2"/>
    <w:rsid w:val="00F70AC2"/>
    <w:rsid w:val="00F71426"/>
    <w:rsid w:val="00F722C9"/>
    <w:rsid w:val="00F72EA5"/>
    <w:rsid w:val="00F74E0C"/>
    <w:rsid w:val="00F7682F"/>
    <w:rsid w:val="00F7685A"/>
    <w:rsid w:val="00F80C21"/>
    <w:rsid w:val="00F80F75"/>
    <w:rsid w:val="00F81435"/>
    <w:rsid w:val="00F82039"/>
    <w:rsid w:val="00F820DA"/>
    <w:rsid w:val="00F8264B"/>
    <w:rsid w:val="00F839BF"/>
    <w:rsid w:val="00F849F8"/>
    <w:rsid w:val="00F8540A"/>
    <w:rsid w:val="00F859D8"/>
    <w:rsid w:val="00F85ACF"/>
    <w:rsid w:val="00F85E6F"/>
    <w:rsid w:val="00F868F5"/>
    <w:rsid w:val="00F87963"/>
    <w:rsid w:val="00F90795"/>
    <w:rsid w:val="00F91719"/>
    <w:rsid w:val="00F918E0"/>
    <w:rsid w:val="00F93759"/>
    <w:rsid w:val="00F937B8"/>
    <w:rsid w:val="00F941DA"/>
    <w:rsid w:val="00F94353"/>
    <w:rsid w:val="00F946C3"/>
    <w:rsid w:val="00F94E4E"/>
    <w:rsid w:val="00F94FEF"/>
    <w:rsid w:val="00F95307"/>
    <w:rsid w:val="00F954CE"/>
    <w:rsid w:val="00F956F1"/>
    <w:rsid w:val="00F95B5C"/>
    <w:rsid w:val="00F96B91"/>
    <w:rsid w:val="00F96FED"/>
    <w:rsid w:val="00FA078A"/>
    <w:rsid w:val="00FA164C"/>
    <w:rsid w:val="00FA176D"/>
    <w:rsid w:val="00FA1B90"/>
    <w:rsid w:val="00FA2287"/>
    <w:rsid w:val="00FA269F"/>
    <w:rsid w:val="00FA3D43"/>
    <w:rsid w:val="00FA3E12"/>
    <w:rsid w:val="00FA4F23"/>
    <w:rsid w:val="00FA5125"/>
    <w:rsid w:val="00FA57E0"/>
    <w:rsid w:val="00FA59C4"/>
    <w:rsid w:val="00FA65C2"/>
    <w:rsid w:val="00FA6A0F"/>
    <w:rsid w:val="00FA741E"/>
    <w:rsid w:val="00FA7FB1"/>
    <w:rsid w:val="00FB2B5C"/>
    <w:rsid w:val="00FB2EDD"/>
    <w:rsid w:val="00FB33ED"/>
    <w:rsid w:val="00FB3D13"/>
    <w:rsid w:val="00FB4587"/>
    <w:rsid w:val="00FB4CF6"/>
    <w:rsid w:val="00FB58FD"/>
    <w:rsid w:val="00FB5F07"/>
    <w:rsid w:val="00FB61B5"/>
    <w:rsid w:val="00FB7F89"/>
    <w:rsid w:val="00FC0C20"/>
    <w:rsid w:val="00FC1CEA"/>
    <w:rsid w:val="00FC21FB"/>
    <w:rsid w:val="00FC2249"/>
    <w:rsid w:val="00FC2C74"/>
    <w:rsid w:val="00FC2CF7"/>
    <w:rsid w:val="00FC3158"/>
    <w:rsid w:val="00FC342F"/>
    <w:rsid w:val="00FC3708"/>
    <w:rsid w:val="00FC46C7"/>
    <w:rsid w:val="00FC4EB5"/>
    <w:rsid w:val="00FC5B27"/>
    <w:rsid w:val="00FC6674"/>
    <w:rsid w:val="00FD01D8"/>
    <w:rsid w:val="00FD0E9A"/>
    <w:rsid w:val="00FD1496"/>
    <w:rsid w:val="00FD23D1"/>
    <w:rsid w:val="00FD34CE"/>
    <w:rsid w:val="00FD4658"/>
    <w:rsid w:val="00FD636C"/>
    <w:rsid w:val="00FD72FC"/>
    <w:rsid w:val="00FD7E56"/>
    <w:rsid w:val="00FE05D5"/>
    <w:rsid w:val="00FE14DB"/>
    <w:rsid w:val="00FE1FA0"/>
    <w:rsid w:val="00FE2178"/>
    <w:rsid w:val="00FE218B"/>
    <w:rsid w:val="00FE4364"/>
    <w:rsid w:val="00FE54AD"/>
    <w:rsid w:val="00FE5874"/>
    <w:rsid w:val="00FE5A2F"/>
    <w:rsid w:val="00FE6A69"/>
    <w:rsid w:val="00FE7CA1"/>
    <w:rsid w:val="00FE7CB5"/>
    <w:rsid w:val="00FF0152"/>
    <w:rsid w:val="00FF08B3"/>
    <w:rsid w:val="00FF105E"/>
    <w:rsid w:val="00FF16E3"/>
    <w:rsid w:val="00FF1961"/>
    <w:rsid w:val="00FF1C8A"/>
    <w:rsid w:val="00FF332F"/>
    <w:rsid w:val="00FF34A8"/>
    <w:rsid w:val="00FF514B"/>
    <w:rsid w:val="00FF662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0FE983"/>
  <w15:docId w15:val="{2DC660D8-6781-401A-ACD0-0CDC23BE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10E2C"/>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4">
    <w:name w:val="Absatz-Standardschriftart4"/>
    <w:semiHidden/>
  </w:style>
  <w:style w:type="character" w:customStyle="1" w:styleId="Absatz-Standardschriftart3">
    <w:name w:val="Absatz-Standardschriftart3"/>
  </w:style>
  <w:style w:type="character" w:customStyle="1" w:styleId="Absatz-Standardschriftart2">
    <w:name w:val="Absatz-Standardschriftart2"/>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0">
    <w:name w:val="WW8Num1z0"/>
    <w:rPr>
      <w:rFonts w:ascii="Symbol" w:hAnsi="Symbol"/>
    </w:rPr>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WW8Num1z0">
    <w:name w:val="WW-WW8Num1z0"/>
    <w:rPr>
      <w:rFonts w:ascii="Symbol" w:hAnsi="Symbol"/>
    </w:rPr>
  </w:style>
  <w:style w:type="character" w:customStyle="1" w:styleId="WW-Absatz-Standardschriftart111">
    <w:name w:val="WW-Absatz-Standardschriftart111"/>
  </w:style>
  <w:style w:type="character" w:customStyle="1" w:styleId="WW8Num2z0">
    <w:name w:val="WW8Num2z0"/>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Absatz-Standardschriftart1111">
    <w:name w:val="WW-Absatz-Standardschriftart1111"/>
  </w:style>
  <w:style w:type="character" w:styleId="Hyperlink">
    <w:name w:val="Hyperlink"/>
    <w:semiHidden/>
    <w:rPr>
      <w:color w:val="0000FF"/>
      <w:u w:val="single"/>
    </w:rPr>
  </w:style>
  <w:style w:type="character" w:customStyle="1" w:styleId="text">
    <w:name w:val="text"/>
    <w:basedOn w:val="WW-Absatz-Standardschriftart1111"/>
  </w:style>
  <w:style w:type="character" w:customStyle="1" w:styleId="news2">
    <w:name w:val="news2"/>
    <w:basedOn w:val="WW-Absatz-Standardschriftart1111"/>
  </w:style>
  <w:style w:type="character" w:styleId="Seitenzahl">
    <w:name w:val="page number"/>
    <w:basedOn w:val="WW-Absatz-Standardschriftart1"/>
    <w:semiHidden/>
  </w:style>
  <w:style w:type="character" w:styleId="BesuchterLink">
    <w:name w:val="FollowedHyperlink"/>
    <w:semiHidden/>
    <w:rPr>
      <w:color w:val="800080"/>
      <w:u w:val="single"/>
    </w:rPr>
  </w:style>
  <w:style w:type="character" w:customStyle="1" w:styleId="hyperlinks">
    <w:name w:val="hyperlinks"/>
    <w:basedOn w:val="WW-Absatz-Standardschriftart1"/>
  </w:style>
  <w:style w:type="character" w:customStyle="1" w:styleId="TextkrperZchn">
    <w:name w:val="Textkörper Zchn"/>
    <w:rPr>
      <w:rFonts w:ascii="Arial" w:hAnsi="Arial"/>
      <w:b/>
      <w:bCs/>
      <w:sz w:val="24"/>
      <w:szCs w:val="24"/>
    </w:rPr>
  </w:style>
  <w:style w:type="character" w:styleId="Fett">
    <w:name w:val="Strong"/>
    <w:uiPriority w:val="22"/>
    <w:qFormat/>
    <w:rPr>
      <w:b/>
      <w:bCs/>
    </w:rPr>
  </w:style>
  <w:style w:type="character" w:customStyle="1" w:styleId="HTMLVorformatiertZchn">
    <w:name w:val="HTML Vorformatiert Zchn"/>
    <w:rPr>
      <w:rFonts w:ascii="Courier New" w:hAnsi="Courier New" w:cs="Courier New"/>
    </w:rPr>
  </w:style>
  <w:style w:type="character" w:customStyle="1" w:styleId="FuzeileZchn">
    <w:name w:val="Fußzeile Zchn"/>
    <w:rPr>
      <w:sz w:val="24"/>
      <w:szCs w:val="24"/>
    </w:rPr>
  </w:style>
  <w:style w:type="character" w:customStyle="1" w:styleId="SprechblasentextZchn">
    <w:name w:val="Sprechblasentext Zchn"/>
    <w:rPr>
      <w:rFonts w:ascii="Tahoma"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semiHidden/>
    <w:pPr>
      <w:spacing w:line="360" w:lineRule="atLeast"/>
      <w:jc w:val="both"/>
    </w:pPr>
    <w:rPr>
      <w:rFonts w:ascii="Arial" w:hAnsi="Arial"/>
      <w:b/>
      <w:bCs/>
    </w:rPr>
  </w:style>
  <w:style w:type="paragraph" w:styleId="Liste">
    <w:name w:val="List"/>
    <w:basedOn w:val="Textkrper"/>
    <w:semiHidden/>
    <w:rPr>
      <w:rFonts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semiHidde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uiPriority w:val="99"/>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style>
  <w:style w:type="paragraph" w:styleId="HTMLVorformatiert">
    <w:name w:val="HTML Preformatted"/>
    <w:basedOn w:val="Standard"/>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semiHidden/>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uiPriority w:val="99"/>
    <w:semiHidden/>
    <w:unhideWhenUsed/>
    <w:rsid w:val="00A4092D"/>
    <w:rPr>
      <w:sz w:val="16"/>
      <w:szCs w:val="16"/>
    </w:rPr>
  </w:style>
  <w:style w:type="paragraph" w:styleId="Kommentartext">
    <w:name w:val="annotation text"/>
    <w:basedOn w:val="Standard"/>
    <w:link w:val="KommentartextZchn"/>
    <w:uiPriority w:val="99"/>
    <w:semiHidden/>
    <w:unhideWhenUsed/>
    <w:rsid w:val="00A4092D"/>
    <w:rPr>
      <w:sz w:val="20"/>
      <w:szCs w:val="20"/>
    </w:rPr>
  </w:style>
  <w:style w:type="character" w:customStyle="1" w:styleId="KommentartextZchn">
    <w:name w:val="Kommentartext Zchn"/>
    <w:link w:val="Kommentartext"/>
    <w:uiPriority w:val="99"/>
    <w:semiHidden/>
    <w:rsid w:val="00A4092D"/>
    <w:rPr>
      <w:lang w:val="de-DE" w:eastAsia="ar-SA"/>
    </w:rPr>
  </w:style>
  <w:style w:type="paragraph" w:styleId="Kommentarthema">
    <w:name w:val="annotation subject"/>
    <w:basedOn w:val="Kommentartext"/>
    <w:next w:val="Kommentartext"/>
    <w:link w:val="KommentarthemaZchn"/>
    <w:uiPriority w:val="99"/>
    <w:semiHidden/>
    <w:unhideWhenUsed/>
    <w:rsid w:val="00A4092D"/>
    <w:rPr>
      <w:b/>
      <w:bCs/>
    </w:rPr>
  </w:style>
  <w:style w:type="character" w:customStyle="1" w:styleId="KommentarthemaZchn">
    <w:name w:val="Kommentarthema Zchn"/>
    <w:link w:val="Kommentarthema"/>
    <w:uiPriority w:val="99"/>
    <w:semiHidden/>
    <w:rsid w:val="00A4092D"/>
    <w:rPr>
      <w:b/>
      <w:bCs/>
      <w:lang w:val="de-DE" w:eastAsia="ar-SA"/>
    </w:rPr>
  </w:style>
  <w:style w:type="character" w:styleId="Hervorhebung">
    <w:name w:val="Emphasis"/>
    <w:uiPriority w:val="20"/>
    <w:qFormat/>
    <w:rsid w:val="00C77859"/>
    <w:rPr>
      <w:i/>
      <w:iCs/>
    </w:rPr>
  </w:style>
  <w:style w:type="table" w:styleId="Tabellenraster">
    <w:name w:val="Table Grid"/>
    <w:basedOn w:val="NormaleTabelle"/>
    <w:uiPriority w:val="59"/>
    <w:rsid w:val="00C778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5B9D"/>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840D7B"/>
    <w:pPr>
      <w:suppressAutoHyphens w:val="0"/>
      <w:spacing w:before="100" w:beforeAutospacing="1" w:after="100" w:afterAutospacing="1"/>
    </w:pPr>
    <w:rPr>
      <w:lang w:eastAsia="de-DE"/>
    </w:rPr>
  </w:style>
  <w:style w:type="character" w:customStyle="1" w:styleId="A9">
    <w:name w:val="A9"/>
    <w:uiPriority w:val="99"/>
    <w:rsid w:val="00D02475"/>
    <w:rPr>
      <w:rFonts w:cs="Gill Sans MT"/>
      <w:b/>
      <w:bCs/>
      <w:color w:val="000000"/>
      <w:sz w:val="28"/>
      <w:szCs w:val="28"/>
    </w:rPr>
  </w:style>
  <w:style w:type="paragraph" w:styleId="Funotentext">
    <w:name w:val="footnote text"/>
    <w:basedOn w:val="Standard"/>
    <w:link w:val="FunotentextZchn"/>
    <w:rsid w:val="00445EFE"/>
    <w:pPr>
      <w:suppressAutoHyphens w:val="0"/>
      <w:jc w:val="both"/>
    </w:pPr>
    <w:rPr>
      <w:rFonts w:ascii="Univers" w:eastAsia="PMingLiU" w:hAnsi="Univers"/>
      <w:sz w:val="20"/>
      <w:szCs w:val="20"/>
      <w:lang w:eastAsia="zh-TW"/>
    </w:rPr>
  </w:style>
  <w:style w:type="character" w:customStyle="1" w:styleId="FunotentextZchn">
    <w:name w:val="Fußnotentext Zchn"/>
    <w:basedOn w:val="Absatz-Standardschriftart"/>
    <w:link w:val="Funotentext"/>
    <w:rsid w:val="00445EFE"/>
    <w:rPr>
      <w:rFonts w:ascii="Univers" w:eastAsia="PMingLiU" w:hAnsi="Univers"/>
      <w:lang w:eastAsia="zh-TW"/>
    </w:rPr>
  </w:style>
  <w:style w:type="character" w:styleId="Funotenzeichen">
    <w:name w:val="footnote reference"/>
    <w:rsid w:val="00445EFE"/>
    <w:rPr>
      <w:vertAlign w:val="superscript"/>
    </w:rPr>
  </w:style>
  <w:style w:type="paragraph" w:customStyle="1" w:styleId="bodytext">
    <w:name w:val="bodytext"/>
    <w:basedOn w:val="Standard"/>
    <w:rsid w:val="00A51774"/>
    <w:pPr>
      <w:suppressAutoHyphens w:val="0"/>
      <w:spacing w:before="100" w:beforeAutospacing="1" w:after="100" w:afterAutospacing="1"/>
    </w:pPr>
    <w:rPr>
      <w:lang w:eastAsia="de-DE"/>
    </w:rPr>
  </w:style>
  <w:style w:type="character" w:customStyle="1" w:styleId="t">
    <w:name w:val="t"/>
    <w:basedOn w:val="Absatz-Standardschriftart"/>
    <w:rsid w:val="0039708F"/>
  </w:style>
  <w:style w:type="character" w:customStyle="1" w:styleId="Beschriftung4">
    <w:name w:val="Beschriftung4"/>
    <w:basedOn w:val="Absatz-Standardschriftart"/>
    <w:rsid w:val="0085392B"/>
  </w:style>
  <w:style w:type="character" w:customStyle="1" w:styleId="hcf-headline">
    <w:name w:val="hcf-headline"/>
    <w:basedOn w:val="Absatz-Standardschriftart"/>
    <w:rsid w:val="005E4872"/>
  </w:style>
  <w:style w:type="paragraph" w:customStyle="1" w:styleId="hcf-teaser">
    <w:name w:val="hcf-teaser"/>
    <w:basedOn w:val="Standard"/>
    <w:rsid w:val="005E4872"/>
    <w:pPr>
      <w:suppressAutoHyphens w:val="0"/>
      <w:spacing w:before="100" w:beforeAutospacing="1" w:after="100" w:afterAutospacing="1"/>
    </w:pPr>
    <w:rPr>
      <w:lang w:eastAsia="de-DE"/>
    </w:rPr>
  </w:style>
  <w:style w:type="character" w:customStyle="1" w:styleId="st">
    <w:name w:val="st"/>
    <w:basedOn w:val="Absatz-Standardschriftart"/>
    <w:rsid w:val="00DD274F"/>
  </w:style>
  <w:style w:type="paragraph" w:customStyle="1" w:styleId="wp-caption-text">
    <w:name w:val="wp-caption-text"/>
    <w:basedOn w:val="Standard"/>
    <w:rsid w:val="00447CD1"/>
    <w:pPr>
      <w:suppressAutoHyphens w:val="0"/>
      <w:spacing w:before="100" w:beforeAutospacing="1" w:after="100" w:afterAutospacing="1"/>
    </w:pPr>
    <w:rPr>
      <w:lang w:eastAsia="de-DE"/>
    </w:rPr>
  </w:style>
  <w:style w:type="character" w:customStyle="1" w:styleId="NichtaufgelsteErwhnung1">
    <w:name w:val="Nicht aufgelöste Erwähnung1"/>
    <w:basedOn w:val="Absatz-Standardschriftart"/>
    <w:uiPriority w:val="99"/>
    <w:semiHidden/>
    <w:unhideWhenUsed/>
    <w:rsid w:val="009A49FD"/>
    <w:rPr>
      <w:color w:val="605E5C"/>
      <w:shd w:val="clear" w:color="auto" w:fill="E1DFDD"/>
    </w:rPr>
  </w:style>
  <w:style w:type="character" w:customStyle="1" w:styleId="NichtaufgelsteErwhnung2">
    <w:name w:val="Nicht aufgelöste Erwähnung2"/>
    <w:basedOn w:val="Absatz-Standardschriftart"/>
    <w:uiPriority w:val="99"/>
    <w:semiHidden/>
    <w:unhideWhenUsed/>
    <w:rsid w:val="00CD2902"/>
    <w:rPr>
      <w:color w:val="605E5C"/>
      <w:shd w:val="clear" w:color="auto" w:fill="E1DFDD"/>
    </w:rPr>
  </w:style>
  <w:style w:type="paragraph" w:styleId="berarbeitung">
    <w:name w:val="Revision"/>
    <w:hidden/>
    <w:uiPriority w:val="99"/>
    <w:semiHidden/>
    <w:rsid w:val="00C20EF5"/>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43195">
      <w:bodyDiv w:val="1"/>
      <w:marLeft w:val="0"/>
      <w:marRight w:val="0"/>
      <w:marTop w:val="0"/>
      <w:marBottom w:val="0"/>
      <w:divBdr>
        <w:top w:val="none" w:sz="0" w:space="0" w:color="auto"/>
        <w:left w:val="none" w:sz="0" w:space="0" w:color="auto"/>
        <w:bottom w:val="none" w:sz="0" w:space="0" w:color="auto"/>
        <w:right w:val="none" w:sz="0" w:space="0" w:color="auto"/>
      </w:divBdr>
    </w:div>
    <w:div w:id="100607446">
      <w:bodyDiv w:val="1"/>
      <w:marLeft w:val="0"/>
      <w:marRight w:val="0"/>
      <w:marTop w:val="0"/>
      <w:marBottom w:val="0"/>
      <w:divBdr>
        <w:top w:val="none" w:sz="0" w:space="0" w:color="auto"/>
        <w:left w:val="none" w:sz="0" w:space="0" w:color="auto"/>
        <w:bottom w:val="none" w:sz="0" w:space="0" w:color="auto"/>
        <w:right w:val="none" w:sz="0" w:space="0" w:color="auto"/>
      </w:divBdr>
    </w:div>
    <w:div w:id="109709836">
      <w:bodyDiv w:val="1"/>
      <w:marLeft w:val="0"/>
      <w:marRight w:val="0"/>
      <w:marTop w:val="0"/>
      <w:marBottom w:val="0"/>
      <w:divBdr>
        <w:top w:val="none" w:sz="0" w:space="0" w:color="auto"/>
        <w:left w:val="none" w:sz="0" w:space="0" w:color="auto"/>
        <w:bottom w:val="none" w:sz="0" w:space="0" w:color="auto"/>
        <w:right w:val="none" w:sz="0" w:space="0" w:color="auto"/>
      </w:divBdr>
    </w:div>
    <w:div w:id="147745258">
      <w:bodyDiv w:val="1"/>
      <w:marLeft w:val="0"/>
      <w:marRight w:val="0"/>
      <w:marTop w:val="0"/>
      <w:marBottom w:val="0"/>
      <w:divBdr>
        <w:top w:val="none" w:sz="0" w:space="0" w:color="auto"/>
        <w:left w:val="none" w:sz="0" w:space="0" w:color="auto"/>
        <w:bottom w:val="none" w:sz="0" w:space="0" w:color="auto"/>
        <w:right w:val="none" w:sz="0" w:space="0" w:color="auto"/>
      </w:divBdr>
    </w:div>
    <w:div w:id="148903952">
      <w:bodyDiv w:val="1"/>
      <w:marLeft w:val="0"/>
      <w:marRight w:val="0"/>
      <w:marTop w:val="0"/>
      <w:marBottom w:val="0"/>
      <w:divBdr>
        <w:top w:val="none" w:sz="0" w:space="0" w:color="auto"/>
        <w:left w:val="none" w:sz="0" w:space="0" w:color="auto"/>
        <w:bottom w:val="none" w:sz="0" w:space="0" w:color="auto"/>
        <w:right w:val="none" w:sz="0" w:space="0" w:color="auto"/>
      </w:divBdr>
    </w:div>
    <w:div w:id="194537431">
      <w:bodyDiv w:val="1"/>
      <w:marLeft w:val="0"/>
      <w:marRight w:val="0"/>
      <w:marTop w:val="0"/>
      <w:marBottom w:val="0"/>
      <w:divBdr>
        <w:top w:val="none" w:sz="0" w:space="0" w:color="auto"/>
        <w:left w:val="none" w:sz="0" w:space="0" w:color="auto"/>
        <w:bottom w:val="none" w:sz="0" w:space="0" w:color="auto"/>
        <w:right w:val="none" w:sz="0" w:space="0" w:color="auto"/>
      </w:divBdr>
      <w:divsChild>
        <w:div w:id="1518691713">
          <w:marLeft w:val="0"/>
          <w:marRight w:val="0"/>
          <w:marTop w:val="0"/>
          <w:marBottom w:val="0"/>
          <w:divBdr>
            <w:top w:val="none" w:sz="0" w:space="0" w:color="auto"/>
            <w:left w:val="none" w:sz="0" w:space="0" w:color="auto"/>
            <w:bottom w:val="none" w:sz="0" w:space="0" w:color="auto"/>
            <w:right w:val="none" w:sz="0" w:space="0" w:color="auto"/>
          </w:divBdr>
        </w:div>
        <w:div w:id="657197555">
          <w:marLeft w:val="0"/>
          <w:marRight w:val="0"/>
          <w:marTop w:val="0"/>
          <w:marBottom w:val="0"/>
          <w:divBdr>
            <w:top w:val="none" w:sz="0" w:space="0" w:color="auto"/>
            <w:left w:val="none" w:sz="0" w:space="0" w:color="auto"/>
            <w:bottom w:val="none" w:sz="0" w:space="0" w:color="auto"/>
            <w:right w:val="none" w:sz="0" w:space="0" w:color="auto"/>
          </w:divBdr>
        </w:div>
        <w:div w:id="1145704679">
          <w:marLeft w:val="0"/>
          <w:marRight w:val="0"/>
          <w:marTop w:val="0"/>
          <w:marBottom w:val="0"/>
          <w:divBdr>
            <w:top w:val="none" w:sz="0" w:space="0" w:color="auto"/>
            <w:left w:val="none" w:sz="0" w:space="0" w:color="auto"/>
            <w:bottom w:val="none" w:sz="0" w:space="0" w:color="auto"/>
            <w:right w:val="none" w:sz="0" w:space="0" w:color="auto"/>
          </w:divBdr>
        </w:div>
      </w:divsChild>
    </w:div>
    <w:div w:id="228884337">
      <w:bodyDiv w:val="1"/>
      <w:marLeft w:val="0"/>
      <w:marRight w:val="0"/>
      <w:marTop w:val="0"/>
      <w:marBottom w:val="0"/>
      <w:divBdr>
        <w:top w:val="none" w:sz="0" w:space="0" w:color="auto"/>
        <w:left w:val="none" w:sz="0" w:space="0" w:color="auto"/>
        <w:bottom w:val="none" w:sz="0" w:space="0" w:color="auto"/>
        <w:right w:val="none" w:sz="0" w:space="0" w:color="auto"/>
      </w:divBdr>
    </w:div>
    <w:div w:id="273950547">
      <w:bodyDiv w:val="1"/>
      <w:marLeft w:val="0"/>
      <w:marRight w:val="0"/>
      <w:marTop w:val="0"/>
      <w:marBottom w:val="0"/>
      <w:divBdr>
        <w:top w:val="none" w:sz="0" w:space="0" w:color="auto"/>
        <w:left w:val="none" w:sz="0" w:space="0" w:color="auto"/>
        <w:bottom w:val="none" w:sz="0" w:space="0" w:color="auto"/>
        <w:right w:val="none" w:sz="0" w:space="0" w:color="auto"/>
      </w:divBdr>
    </w:div>
    <w:div w:id="378673819">
      <w:bodyDiv w:val="1"/>
      <w:marLeft w:val="0"/>
      <w:marRight w:val="0"/>
      <w:marTop w:val="0"/>
      <w:marBottom w:val="0"/>
      <w:divBdr>
        <w:top w:val="none" w:sz="0" w:space="0" w:color="auto"/>
        <w:left w:val="none" w:sz="0" w:space="0" w:color="auto"/>
        <w:bottom w:val="none" w:sz="0" w:space="0" w:color="auto"/>
        <w:right w:val="none" w:sz="0" w:space="0" w:color="auto"/>
      </w:divBdr>
    </w:div>
    <w:div w:id="386608085">
      <w:bodyDiv w:val="1"/>
      <w:marLeft w:val="0"/>
      <w:marRight w:val="0"/>
      <w:marTop w:val="0"/>
      <w:marBottom w:val="0"/>
      <w:divBdr>
        <w:top w:val="none" w:sz="0" w:space="0" w:color="auto"/>
        <w:left w:val="none" w:sz="0" w:space="0" w:color="auto"/>
        <w:bottom w:val="none" w:sz="0" w:space="0" w:color="auto"/>
        <w:right w:val="none" w:sz="0" w:space="0" w:color="auto"/>
      </w:divBdr>
      <w:divsChild>
        <w:div w:id="288318359">
          <w:marLeft w:val="0"/>
          <w:marRight w:val="0"/>
          <w:marTop w:val="0"/>
          <w:marBottom w:val="0"/>
          <w:divBdr>
            <w:top w:val="none" w:sz="0" w:space="0" w:color="auto"/>
            <w:left w:val="none" w:sz="0" w:space="0" w:color="auto"/>
            <w:bottom w:val="none" w:sz="0" w:space="0" w:color="auto"/>
            <w:right w:val="none" w:sz="0" w:space="0" w:color="auto"/>
          </w:divBdr>
        </w:div>
        <w:div w:id="1073284687">
          <w:marLeft w:val="0"/>
          <w:marRight w:val="0"/>
          <w:marTop w:val="0"/>
          <w:marBottom w:val="0"/>
          <w:divBdr>
            <w:top w:val="none" w:sz="0" w:space="0" w:color="auto"/>
            <w:left w:val="none" w:sz="0" w:space="0" w:color="auto"/>
            <w:bottom w:val="none" w:sz="0" w:space="0" w:color="auto"/>
            <w:right w:val="none" w:sz="0" w:space="0" w:color="auto"/>
          </w:divBdr>
        </w:div>
        <w:div w:id="1780643588">
          <w:marLeft w:val="0"/>
          <w:marRight w:val="0"/>
          <w:marTop w:val="0"/>
          <w:marBottom w:val="0"/>
          <w:divBdr>
            <w:top w:val="none" w:sz="0" w:space="0" w:color="auto"/>
            <w:left w:val="none" w:sz="0" w:space="0" w:color="auto"/>
            <w:bottom w:val="none" w:sz="0" w:space="0" w:color="auto"/>
            <w:right w:val="none" w:sz="0" w:space="0" w:color="auto"/>
          </w:divBdr>
        </w:div>
      </w:divsChild>
    </w:div>
    <w:div w:id="417406853">
      <w:bodyDiv w:val="1"/>
      <w:marLeft w:val="0"/>
      <w:marRight w:val="0"/>
      <w:marTop w:val="0"/>
      <w:marBottom w:val="0"/>
      <w:divBdr>
        <w:top w:val="none" w:sz="0" w:space="0" w:color="auto"/>
        <w:left w:val="none" w:sz="0" w:space="0" w:color="auto"/>
        <w:bottom w:val="none" w:sz="0" w:space="0" w:color="auto"/>
        <w:right w:val="none" w:sz="0" w:space="0" w:color="auto"/>
      </w:divBdr>
    </w:div>
    <w:div w:id="428895551">
      <w:bodyDiv w:val="1"/>
      <w:marLeft w:val="0"/>
      <w:marRight w:val="0"/>
      <w:marTop w:val="0"/>
      <w:marBottom w:val="0"/>
      <w:divBdr>
        <w:top w:val="none" w:sz="0" w:space="0" w:color="auto"/>
        <w:left w:val="none" w:sz="0" w:space="0" w:color="auto"/>
        <w:bottom w:val="none" w:sz="0" w:space="0" w:color="auto"/>
        <w:right w:val="none" w:sz="0" w:space="0" w:color="auto"/>
      </w:divBdr>
      <w:divsChild>
        <w:div w:id="845750925">
          <w:marLeft w:val="0"/>
          <w:marRight w:val="0"/>
          <w:marTop w:val="0"/>
          <w:marBottom w:val="0"/>
          <w:divBdr>
            <w:top w:val="none" w:sz="0" w:space="0" w:color="auto"/>
            <w:left w:val="none" w:sz="0" w:space="0" w:color="auto"/>
            <w:bottom w:val="none" w:sz="0" w:space="0" w:color="auto"/>
            <w:right w:val="none" w:sz="0" w:space="0" w:color="auto"/>
          </w:divBdr>
          <w:divsChild>
            <w:div w:id="47241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118777">
      <w:bodyDiv w:val="1"/>
      <w:marLeft w:val="0"/>
      <w:marRight w:val="0"/>
      <w:marTop w:val="0"/>
      <w:marBottom w:val="0"/>
      <w:divBdr>
        <w:top w:val="none" w:sz="0" w:space="0" w:color="auto"/>
        <w:left w:val="none" w:sz="0" w:space="0" w:color="auto"/>
        <w:bottom w:val="none" w:sz="0" w:space="0" w:color="auto"/>
        <w:right w:val="none" w:sz="0" w:space="0" w:color="auto"/>
      </w:divBdr>
      <w:divsChild>
        <w:div w:id="611546727">
          <w:marLeft w:val="0"/>
          <w:marRight w:val="0"/>
          <w:marTop w:val="0"/>
          <w:marBottom w:val="0"/>
          <w:divBdr>
            <w:top w:val="none" w:sz="0" w:space="0" w:color="auto"/>
            <w:left w:val="none" w:sz="0" w:space="0" w:color="auto"/>
            <w:bottom w:val="none" w:sz="0" w:space="0" w:color="auto"/>
            <w:right w:val="none" w:sz="0" w:space="0" w:color="auto"/>
          </w:divBdr>
        </w:div>
        <w:div w:id="98530662">
          <w:marLeft w:val="0"/>
          <w:marRight w:val="0"/>
          <w:marTop w:val="0"/>
          <w:marBottom w:val="0"/>
          <w:divBdr>
            <w:top w:val="none" w:sz="0" w:space="0" w:color="auto"/>
            <w:left w:val="none" w:sz="0" w:space="0" w:color="auto"/>
            <w:bottom w:val="none" w:sz="0" w:space="0" w:color="auto"/>
            <w:right w:val="none" w:sz="0" w:space="0" w:color="auto"/>
          </w:divBdr>
        </w:div>
        <w:div w:id="1973973227">
          <w:marLeft w:val="0"/>
          <w:marRight w:val="0"/>
          <w:marTop w:val="0"/>
          <w:marBottom w:val="0"/>
          <w:divBdr>
            <w:top w:val="none" w:sz="0" w:space="0" w:color="auto"/>
            <w:left w:val="none" w:sz="0" w:space="0" w:color="auto"/>
            <w:bottom w:val="none" w:sz="0" w:space="0" w:color="auto"/>
            <w:right w:val="none" w:sz="0" w:space="0" w:color="auto"/>
          </w:divBdr>
        </w:div>
      </w:divsChild>
    </w:div>
    <w:div w:id="485557442">
      <w:bodyDiv w:val="1"/>
      <w:marLeft w:val="0"/>
      <w:marRight w:val="0"/>
      <w:marTop w:val="0"/>
      <w:marBottom w:val="0"/>
      <w:divBdr>
        <w:top w:val="none" w:sz="0" w:space="0" w:color="auto"/>
        <w:left w:val="none" w:sz="0" w:space="0" w:color="auto"/>
        <w:bottom w:val="none" w:sz="0" w:space="0" w:color="auto"/>
        <w:right w:val="none" w:sz="0" w:space="0" w:color="auto"/>
      </w:divBdr>
      <w:divsChild>
        <w:div w:id="1058406738">
          <w:marLeft w:val="0"/>
          <w:marRight w:val="0"/>
          <w:marTop w:val="0"/>
          <w:marBottom w:val="0"/>
          <w:divBdr>
            <w:top w:val="none" w:sz="0" w:space="0" w:color="auto"/>
            <w:left w:val="none" w:sz="0" w:space="0" w:color="auto"/>
            <w:bottom w:val="none" w:sz="0" w:space="0" w:color="auto"/>
            <w:right w:val="none" w:sz="0" w:space="0" w:color="auto"/>
          </w:divBdr>
        </w:div>
        <w:div w:id="1841040503">
          <w:marLeft w:val="0"/>
          <w:marRight w:val="0"/>
          <w:marTop w:val="0"/>
          <w:marBottom w:val="0"/>
          <w:divBdr>
            <w:top w:val="none" w:sz="0" w:space="0" w:color="auto"/>
            <w:left w:val="none" w:sz="0" w:space="0" w:color="auto"/>
            <w:bottom w:val="none" w:sz="0" w:space="0" w:color="auto"/>
            <w:right w:val="none" w:sz="0" w:space="0" w:color="auto"/>
          </w:divBdr>
        </w:div>
      </w:divsChild>
    </w:div>
    <w:div w:id="506557856">
      <w:bodyDiv w:val="1"/>
      <w:marLeft w:val="0"/>
      <w:marRight w:val="0"/>
      <w:marTop w:val="0"/>
      <w:marBottom w:val="0"/>
      <w:divBdr>
        <w:top w:val="none" w:sz="0" w:space="0" w:color="auto"/>
        <w:left w:val="none" w:sz="0" w:space="0" w:color="auto"/>
        <w:bottom w:val="none" w:sz="0" w:space="0" w:color="auto"/>
        <w:right w:val="none" w:sz="0" w:space="0" w:color="auto"/>
      </w:divBdr>
    </w:div>
    <w:div w:id="520901182">
      <w:bodyDiv w:val="1"/>
      <w:marLeft w:val="0"/>
      <w:marRight w:val="0"/>
      <w:marTop w:val="0"/>
      <w:marBottom w:val="0"/>
      <w:divBdr>
        <w:top w:val="none" w:sz="0" w:space="0" w:color="auto"/>
        <w:left w:val="none" w:sz="0" w:space="0" w:color="auto"/>
        <w:bottom w:val="none" w:sz="0" w:space="0" w:color="auto"/>
        <w:right w:val="none" w:sz="0" w:space="0" w:color="auto"/>
      </w:divBdr>
    </w:div>
    <w:div w:id="595333737">
      <w:bodyDiv w:val="1"/>
      <w:marLeft w:val="0"/>
      <w:marRight w:val="0"/>
      <w:marTop w:val="0"/>
      <w:marBottom w:val="0"/>
      <w:divBdr>
        <w:top w:val="none" w:sz="0" w:space="0" w:color="auto"/>
        <w:left w:val="none" w:sz="0" w:space="0" w:color="auto"/>
        <w:bottom w:val="none" w:sz="0" w:space="0" w:color="auto"/>
        <w:right w:val="none" w:sz="0" w:space="0" w:color="auto"/>
      </w:divBdr>
    </w:div>
    <w:div w:id="604195877">
      <w:bodyDiv w:val="1"/>
      <w:marLeft w:val="0"/>
      <w:marRight w:val="0"/>
      <w:marTop w:val="0"/>
      <w:marBottom w:val="0"/>
      <w:divBdr>
        <w:top w:val="none" w:sz="0" w:space="0" w:color="auto"/>
        <w:left w:val="none" w:sz="0" w:space="0" w:color="auto"/>
        <w:bottom w:val="none" w:sz="0" w:space="0" w:color="auto"/>
        <w:right w:val="none" w:sz="0" w:space="0" w:color="auto"/>
      </w:divBdr>
      <w:divsChild>
        <w:div w:id="2118258363">
          <w:marLeft w:val="0"/>
          <w:marRight w:val="0"/>
          <w:marTop w:val="0"/>
          <w:marBottom w:val="0"/>
          <w:divBdr>
            <w:top w:val="none" w:sz="0" w:space="0" w:color="auto"/>
            <w:left w:val="none" w:sz="0" w:space="0" w:color="auto"/>
            <w:bottom w:val="none" w:sz="0" w:space="0" w:color="auto"/>
            <w:right w:val="none" w:sz="0" w:space="0" w:color="auto"/>
          </w:divBdr>
        </w:div>
        <w:div w:id="164134504">
          <w:marLeft w:val="0"/>
          <w:marRight w:val="0"/>
          <w:marTop w:val="0"/>
          <w:marBottom w:val="0"/>
          <w:divBdr>
            <w:top w:val="none" w:sz="0" w:space="0" w:color="auto"/>
            <w:left w:val="none" w:sz="0" w:space="0" w:color="auto"/>
            <w:bottom w:val="none" w:sz="0" w:space="0" w:color="auto"/>
            <w:right w:val="none" w:sz="0" w:space="0" w:color="auto"/>
          </w:divBdr>
          <w:divsChild>
            <w:div w:id="914364831">
              <w:marLeft w:val="0"/>
              <w:marRight w:val="0"/>
              <w:marTop w:val="0"/>
              <w:marBottom w:val="0"/>
              <w:divBdr>
                <w:top w:val="none" w:sz="0" w:space="0" w:color="auto"/>
                <w:left w:val="none" w:sz="0" w:space="0" w:color="auto"/>
                <w:bottom w:val="none" w:sz="0" w:space="0" w:color="auto"/>
                <w:right w:val="none" w:sz="0" w:space="0" w:color="auto"/>
              </w:divBdr>
            </w:div>
            <w:div w:id="1975597697">
              <w:marLeft w:val="0"/>
              <w:marRight w:val="0"/>
              <w:marTop w:val="0"/>
              <w:marBottom w:val="0"/>
              <w:divBdr>
                <w:top w:val="none" w:sz="0" w:space="0" w:color="auto"/>
                <w:left w:val="none" w:sz="0" w:space="0" w:color="auto"/>
                <w:bottom w:val="none" w:sz="0" w:space="0" w:color="auto"/>
                <w:right w:val="none" w:sz="0" w:space="0" w:color="auto"/>
              </w:divBdr>
            </w:div>
          </w:divsChild>
        </w:div>
        <w:div w:id="14891660">
          <w:marLeft w:val="0"/>
          <w:marRight w:val="0"/>
          <w:marTop w:val="0"/>
          <w:marBottom w:val="0"/>
          <w:divBdr>
            <w:top w:val="none" w:sz="0" w:space="0" w:color="auto"/>
            <w:left w:val="none" w:sz="0" w:space="0" w:color="auto"/>
            <w:bottom w:val="none" w:sz="0" w:space="0" w:color="auto"/>
            <w:right w:val="none" w:sz="0" w:space="0" w:color="auto"/>
          </w:divBdr>
        </w:div>
        <w:div w:id="627780468">
          <w:marLeft w:val="0"/>
          <w:marRight w:val="0"/>
          <w:marTop w:val="0"/>
          <w:marBottom w:val="0"/>
          <w:divBdr>
            <w:top w:val="none" w:sz="0" w:space="0" w:color="auto"/>
            <w:left w:val="none" w:sz="0" w:space="0" w:color="auto"/>
            <w:bottom w:val="none" w:sz="0" w:space="0" w:color="auto"/>
            <w:right w:val="none" w:sz="0" w:space="0" w:color="auto"/>
          </w:divBdr>
        </w:div>
      </w:divsChild>
    </w:div>
    <w:div w:id="686755294">
      <w:bodyDiv w:val="1"/>
      <w:marLeft w:val="0"/>
      <w:marRight w:val="0"/>
      <w:marTop w:val="0"/>
      <w:marBottom w:val="0"/>
      <w:divBdr>
        <w:top w:val="none" w:sz="0" w:space="0" w:color="auto"/>
        <w:left w:val="none" w:sz="0" w:space="0" w:color="auto"/>
        <w:bottom w:val="none" w:sz="0" w:space="0" w:color="auto"/>
        <w:right w:val="none" w:sz="0" w:space="0" w:color="auto"/>
      </w:divBdr>
    </w:div>
    <w:div w:id="750588168">
      <w:bodyDiv w:val="1"/>
      <w:marLeft w:val="0"/>
      <w:marRight w:val="0"/>
      <w:marTop w:val="0"/>
      <w:marBottom w:val="0"/>
      <w:divBdr>
        <w:top w:val="none" w:sz="0" w:space="0" w:color="auto"/>
        <w:left w:val="none" w:sz="0" w:space="0" w:color="auto"/>
        <w:bottom w:val="none" w:sz="0" w:space="0" w:color="auto"/>
        <w:right w:val="none" w:sz="0" w:space="0" w:color="auto"/>
      </w:divBdr>
    </w:div>
    <w:div w:id="755709304">
      <w:bodyDiv w:val="1"/>
      <w:marLeft w:val="0"/>
      <w:marRight w:val="0"/>
      <w:marTop w:val="0"/>
      <w:marBottom w:val="0"/>
      <w:divBdr>
        <w:top w:val="none" w:sz="0" w:space="0" w:color="auto"/>
        <w:left w:val="none" w:sz="0" w:space="0" w:color="auto"/>
        <w:bottom w:val="none" w:sz="0" w:space="0" w:color="auto"/>
        <w:right w:val="none" w:sz="0" w:space="0" w:color="auto"/>
      </w:divBdr>
      <w:divsChild>
        <w:div w:id="1451242914">
          <w:marLeft w:val="0"/>
          <w:marRight w:val="0"/>
          <w:marTop w:val="0"/>
          <w:marBottom w:val="0"/>
          <w:divBdr>
            <w:top w:val="none" w:sz="0" w:space="0" w:color="auto"/>
            <w:left w:val="none" w:sz="0" w:space="0" w:color="auto"/>
            <w:bottom w:val="none" w:sz="0" w:space="0" w:color="auto"/>
            <w:right w:val="none" w:sz="0" w:space="0" w:color="auto"/>
          </w:divBdr>
        </w:div>
      </w:divsChild>
    </w:div>
    <w:div w:id="777259490">
      <w:bodyDiv w:val="1"/>
      <w:marLeft w:val="0"/>
      <w:marRight w:val="0"/>
      <w:marTop w:val="0"/>
      <w:marBottom w:val="0"/>
      <w:divBdr>
        <w:top w:val="none" w:sz="0" w:space="0" w:color="auto"/>
        <w:left w:val="none" w:sz="0" w:space="0" w:color="auto"/>
        <w:bottom w:val="none" w:sz="0" w:space="0" w:color="auto"/>
        <w:right w:val="none" w:sz="0" w:space="0" w:color="auto"/>
      </w:divBdr>
    </w:div>
    <w:div w:id="844638839">
      <w:bodyDiv w:val="1"/>
      <w:marLeft w:val="0"/>
      <w:marRight w:val="0"/>
      <w:marTop w:val="0"/>
      <w:marBottom w:val="0"/>
      <w:divBdr>
        <w:top w:val="none" w:sz="0" w:space="0" w:color="auto"/>
        <w:left w:val="none" w:sz="0" w:space="0" w:color="auto"/>
        <w:bottom w:val="none" w:sz="0" w:space="0" w:color="auto"/>
        <w:right w:val="none" w:sz="0" w:space="0" w:color="auto"/>
      </w:divBdr>
    </w:div>
    <w:div w:id="867763303">
      <w:bodyDiv w:val="1"/>
      <w:marLeft w:val="0"/>
      <w:marRight w:val="0"/>
      <w:marTop w:val="0"/>
      <w:marBottom w:val="0"/>
      <w:divBdr>
        <w:top w:val="none" w:sz="0" w:space="0" w:color="auto"/>
        <w:left w:val="none" w:sz="0" w:space="0" w:color="auto"/>
        <w:bottom w:val="none" w:sz="0" w:space="0" w:color="auto"/>
        <w:right w:val="none" w:sz="0" w:space="0" w:color="auto"/>
      </w:divBdr>
    </w:div>
    <w:div w:id="975644152">
      <w:bodyDiv w:val="1"/>
      <w:marLeft w:val="0"/>
      <w:marRight w:val="0"/>
      <w:marTop w:val="0"/>
      <w:marBottom w:val="0"/>
      <w:divBdr>
        <w:top w:val="none" w:sz="0" w:space="0" w:color="auto"/>
        <w:left w:val="none" w:sz="0" w:space="0" w:color="auto"/>
        <w:bottom w:val="none" w:sz="0" w:space="0" w:color="auto"/>
        <w:right w:val="none" w:sz="0" w:space="0" w:color="auto"/>
      </w:divBdr>
    </w:div>
    <w:div w:id="990249482">
      <w:bodyDiv w:val="1"/>
      <w:marLeft w:val="0"/>
      <w:marRight w:val="0"/>
      <w:marTop w:val="0"/>
      <w:marBottom w:val="0"/>
      <w:divBdr>
        <w:top w:val="none" w:sz="0" w:space="0" w:color="auto"/>
        <w:left w:val="none" w:sz="0" w:space="0" w:color="auto"/>
        <w:bottom w:val="none" w:sz="0" w:space="0" w:color="auto"/>
        <w:right w:val="none" w:sz="0" w:space="0" w:color="auto"/>
      </w:divBdr>
      <w:divsChild>
        <w:div w:id="53937422">
          <w:marLeft w:val="0"/>
          <w:marRight w:val="0"/>
          <w:marTop w:val="0"/>
          <w:marBottom w:val="0"/>
          <w:divBdr>
            <w:top w:val="none" w:sz="0" w:space="0" w:color="auto"/>
            <w:left w:val="none" w:sz="0" w:space="0" w:color="auto"/>
            <w:bottom w:val="none" w:sz="0" w:space="0" w:color="auto"/>
            <w:right w:val="none" w:sz="0" w:space="0" w:color="auto"/>
          </w:divBdr>
        </w:div>
        <w:div w:id="153109035">
          <w:marLeft w:val="0"/>
          <w:marRight w:val="0"/>
          <w:marTop w:val="0"/>
          <w:marBottom w:val="0"/>
          <w:divBdr>
            <w:top w:val="none" w:sz="0" w:space="0" w:color="auto"/>
            <w:left w:val="none" w:sz="0" w:space="0" w:color="auto"/>
            <w:bottom w:val="none" w:sz="0" w:space="0" w:color="auto"/>
            <w:right w:val="none" w:sz="0" w:space="0" w:color="auto"/>
          </w:divBdr>
        </w:div>
        <w:div w:id="196431715">
          <w:marLeft w:val="0"/>
          <w:marRight w:val="0"/>
          <w:marTop w:val="0"/>
          <w:marBottom w:val="0"/>
          <w:divBdr>
            <w:top w:val="none" w:sz="0" w:space="0" w:color="auto"/>
            <w:left w:val="none" w:sz="0" w:space="0" w:color="auto"/>
            <w:bottom w:val="none" w:sz="0" w:space="0" w:color="auto"/>
            <w:right w:val="none" w:sz="0" w:space="0" w:color="auto"/>
          </w:divBdr>
        </w:div>
        <w:div w:id="875460450">
          <w:marLeft w:val="0"/>
          <w:marRight w:val="0"/>
          <w:marTop w:val="0"/>
          <w:marBottom w:val="0"/>
          <w:divBdr>
            <w:top w:val="none" w:sz="0" w:space="0" w:color="auto"/>
            <w:left w:val="none" w:sz="0" w:space="0" w:color="auto"/>
            <w:bottom w:val="none" w:sz="0" w:space="0" w:color="auto"/>
            <w:right w:val="none" w:sz="0" w:space="0" w:color="auto"/>
          </w:divBdr>
        </w:div>
        <w:div w:id="1139301673">
          <w:marLeft w:val="0"/>
          <w:marRight w:val="0"/>
          <w:marTop w:val="0"/>
          <w:marBottom w:val="0"/>
          <w:divBdr>
            <w:top w:val="none" w:sz="0" w:space="0" w:color="auto"/>
            <w:left w:val="none" w:sz="0" w:space="0" w:color="auto"/>
            <w:bottom w:val="none" w:sz="0" w:space="0" w:color="auto"/>
            <w:right w:val="none" w:sz="0" w:space="0" w:color="auto"/>
          </w:divBdr>
        </w:div>
        <w:div w:id="1395012291">
          <w:marLeft w:val="0"/>
          <w:marRight w:val="0"/>
          <w:marTop w:val="0"/>
          <w:marBottom w:val="0"/>
          <w:divBdr>
            <w:top w:val="none" w:sz="0" w:space="0" w:color="auto"/>
            <w:left w:val="none" w:sz="0" w:space="0" w:color="auto"/>
            <w:bottom w:val="none" w:sz="0" w:space="0" w:color="auto"/>
            <w:right w:val="none" w:sz="0" w:space="0" w:color="auto"/>
          </w:divBdr>
        </w:div>
        <w:div w:id="1426681930">
          <w:marLeft w:val="0"/>
          <w:marRight w:val="0"/>
          <w:marTop w:val="0"/>
          <w:marBottom w:val="0"/>
          <w:divBdr>
            <w:top w:val="none" w:sz="0" w:space="0" w:color="auto"/>
            <w:left w:val="none" w:sz="0" w:space="0" w:color="auto"/>
            <w:bottom w:val="none" w:sz="0" w:space="0" w:color="auto"/>
            <w:right w:val="none" w:sz="0" w:space="0" w:color="auto"/>
          </w:divBdr>
        </w:div>
        <w:div w:id="1470518513">
          <w:marLeft w:val="0"/>
          <w:marRight w:val="0"/>
          <w:marTop w:val="0"/>
          <w:marBottom w:val="0"/>
          <w:divBdr>
            <w:top w:val="none" w:sz="0" w:space="0" w:color="auto"/>
            <w:left w:val="none" w:sz="0" w:space="0" w:color="auto"/>
            <w:bottom w:val="none" w:sz="0" w:space="0" w:color="auto"/>
            <w:right w:val="none" w:sz="0" w:space="0" w:color="auto"/>
          </w:divBdr>
        </w:div>
        <w:div w:id="1512598618">
          <w:marLeft w:val="0"/>
          <w:marRight w:val="0"/>
          <w:marTop w:val="0"/>
          <w:marBottom w:val="0"/>
          <w:divBdr>
            <w:top w:val="none" w:sz="0" w:space="0" w:color="auto"/>
            <w:left w:val="none" w:sz="0" w:space="0" w:color="auto"/>
            <w:bottom w:val="none" w:sz="0" w:space="0" w:color="auto"/>
            <w:right w:val="none" w:sz="0" w:space="0" w:color="auto"/>
          </w:divBdr>
        </w:div>
        <w:div w:id="1879005142">
          <w:marLeft w:val="0"/>
          <w:marRight w:val="0"/>
          <w:marTop w:val="0"/>
          <w:marBottom w:val="0"/>
          <w:divBdr>
            <w:top w:val="none" w:sz="0" w:space="0" w:color="auto"/>
            <w:left w:val="none" w:sz="0" w:space="0" w:color="auto"/>
            <w:bottom w:val="none" w:sz="0" w:space="0" w:color="auto"/>
            <w:right w:val="none" w:sz="0" w:space="0" w:color="auto"/>
          </w:divBdr>
        </w:div>
        <w:div w:id="2069641349">
          <w:marLeft w:val="0"/>
          <w:marRight w:val="0"/>
          <w:marTop w:val="0"/>
          <w:marBottom w:val="0"/>
          <w:divBdr>
            <w:top w:val="none" w:sz="0" w:space="0" w:color="auto"/>
            <w:left w:val="none" w:sz="0" w:space="0" w:color="auto"/>
            <w:bottom w:val="none" w:sz="0" w:space="0" w:color="auto"/>
            <w:right w:val="none" w:sz="0" w:space="0" w:color="auto"/>
          </w:divBdr>
        </w:div>
        <w:div w:id="2113284477">
          <w:marLeft w:val="0"/>
          <w:marRight w:val="0"/>
          <w:marTop w:val="0"/>
          <w:marBottom w:val="0"/>
          <w:divBdr>
            <w:top w:val="none" w:sz="0" w:space="0" w:color="auto"/>
            <w:left w:val="none" w:sz="0" w:space="0" w:color="auto"/>
            <w:bottom w:val="none" w:sz="0" w:space="0" w:color="auto"/>
            <w:right w:val="none" w:sz="0" w:space="0" w:color="auto"/>
          </w:divBdr>
        </w:div>
      </w:divsChild>
    </w:div>
    <w:div w:id="999426884">
      <w:bodyDiv w:val="1"/>
      <w:marLeft w:val="0"/>
      <w:marRight w:val="0"/>
      <w:marTop w:val="0"/>
      <w:marBottom w:val="0"/>
      <w:divBdr>
        <w:top w:val="none" w:sz="0" w:space="0" w:color="auto"/>
        <w:left w:val="none" w:sz="0" w:space="0" w:color="auto"/>
        <w:bottom w:val="none" w:sz="0" w:space="0" w:color="auto"/>
        <w:right w:val="none" w:sz="0" w:space="0" w:color="auto"/>
      </w:divBdr>
    </w:div>
    <w:div w:id="1039931989">
      <w:bodyDiv w:val="1"/>
      <w:marLeft w:val="0"/>
      <w:marRight w:val="0"/>
      <w:marTop w:val="0"/>
      <w:marBottom w:val="0"/>
      <w:divBdr>
        <w:top w:val="none" w:sz="0" w:space="0" w:color="auto"/>
        <w:left w:val="none" w:sz="0" w:space="0" w:color="auto"/>
        <w:bottom w:val="none" w:sz="0" w:space="0" w:color="auto"/>
        <w:right w:val="none" w:sz="0" w:space="0" w:color="auto"/>
      </w:divBdr>
    </w:div>
    <w:div w:id="1063868794">
      <w:bodyDiv w:val="1"/>
      <w:marLeft w:val="0"/>
      <w:marRight w:val="0"/>
      <w:marTop w:val="0"/>
      <w:marBottom w:val="0"/>
      <w:divBdr>
        <w:top w:val="none" w:sz="0" w:space="0" w:color="auto"/>
        <w:left w:val="none" w:sz="0" w:space="0" w:color="auto"/>
        <w:bottom w:val="none" w:sz="0" w:space="0" w:color="auto"/>
        <w:right w:val="none" w:sz="0" w:space="0" w:color="auto"/>
      </w:divBdr>
      <w:divsChild>
        <w:div w:id="2021463977">
          <w:marLeft w:val="0"/>
          <w:marRight w:val="0"/>
          <w:marTop w:val="750"/>
          <w:marBottom w:val="0"/>
          <w:divBdr>
            <w:top w:val="none" w:sz="0" w:space="0" w:color="auto"/>
            <w:left w:val="none" w:sz="0" w:space="0" w:color="auto"/>
            <w:bottom w:val="none" w:sz="0" w:space="0" w:color="auto"/>
            <w:right w:val="none" w:sz="0" w:space="0" w:color="auto"/>
          </w:divBdr>
          <w:divsChild>
            <w:div w:id="779833586">
              <w:marLeft w:val="0"/>
              <w:marRight w:val="0"/>
              <w:marTop w:val="0"/>
              <w:marBottom w:val="0"/>
              <w:divBdr>
                <w:top w:val="none" w:sz="0" w:space="0" w:color="auto"/>
                <w:left w:val="none" w:sz="0" w:space="0" w:color="auto"/>
                <w:bottom w:val="none" w:sz="0" w:space="0" w:color="auto"/>
                <w:right w:val="none" w:sz="0" w:space="0" w:color="auto"/>
              </w:divBdr>
            </w:div>
          </w:divsChild>
        </w:div>
        <w:div w:id="931471374">
          <w:marLeft w:val="4575"/>
          <w:marRight w:val="0"/>
          <w:marTop w:val="0"/>
          <w:marBottom w:val="0"/>
          <w:divBdr>
            <w:top w:val="none" w:sz="0" w:space="0" w:color="auto"/>
            <w:left w:val="none" w:sz="0" w:space="0" w:color="auto"/>
            <w:bottom w:val="none" w:sz="0" w:space="0" w:color="auto"/>
            <w:right w:val="none" w:sz="0" w:space="0" w:color="auto"/>
          </w:divBdr>
        </w:div>
      </w:divsChild>
    </w:div>
    <w:div w:id="1178235145">
      <w:bodyDiv w:val="1"/>
      <w:marLeft w:val="0"/>
      <w:marRight w:val="0"/>
      <w:marTop w:val="0"/>
      <w:marBottom w:val="0"/>
      <w:divBdr>
        <w:top w:val="none" w:sz="0" w:space="0" w:color="auto"/>
        <w:left w:val="none" w:sz="0" w:space="0" w:color="auto"/>
        <w:bottom w:val="none" w:sz="0" w:space="0" w:color="auto"/>
        <w:right w:val="none" w:sz="0" w:space="0" w:color="auto"/>
      </w:divBdr>
    </w:div>
    <w:div w:id="1239562821">
      <w:bodyDiv w:val="1"/>
      <w:marLeft w:val="0"/>
      <w:marRight w:val="0"/>
      <w:marTop w:val="0"/>
      <w:marBottom w:val="0"/>
      <w:divBdr>
        <w:top w:val="none" w:sz="0" w:space="0" w:color="auto"/>
        <w:left w:val="none" w:sz="0" w:space="0" w:color="auto"/>
        <w:bottom w:val="none" w:sz="0" w:space="0" w:color="auto"/>
        <w:right w:val="none" w:sz="0" w:space="0" w:color="auto"/>
      </w:divBdr>
      <w:divsChild>
        <w:div w:id="952446007">
          <w:marLeft w:val="0"/>
          <w:marRight w:val="0"/>
          <w:marTop w:val="0"/>
          <w:marBottom w:val="0"/>
          <w:divBdr>
            <w:top w:val="none" w:sz="0" w:space="0" w:color="auto"/>
            <w:left w:val="none" w:sz="0" w:space="0" w:color="auto"/>
            <w:bottom w:val="none" w:sz="0" w:space="0" w:color="auto"/>
            <w:right w:val="none" w:sz="0" w:space="0" w:color="auto"/>
          </w:divBdr>
          <w:divsChild>
            <w:div w:id="24203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20373">
      <w:bodyDiv w:val="1"/>
      <w:marLeft w:val="0"/>
      <w:marRight w:val="0"/>
      <w:marTop w:val="0"/>
      <w:marBottom w:val="0"/>
      <w:divBdr>
        <w:top w:val="none" w:sz="0" w:space="0" w:color="auto"/>
        <w:left w:val="none" w:sz="0" w:space="0" w:color="auto"/>
        <w:bottom w:val="none" w:sz="0" w:space="0" w:color="auto"/>
        <w:right w:val="none" w:sz="0" w:space="0" w:color="auto"/>
      </w:divBdr>
    </w:div>
    <w:div w:id="1246040192">
      <w:bodyDiv w:val="1"/>
      <w:marLeft w:val="0"/>
      <w:marRight w:val="0"/>
      <w:marTop w:val="0"/>
      <w:marBottom w:val="0"/>
      <w:divBdr>
        <w:top w:val="none" w:sz="0" w:space="0" w:color="auto"/>
        <w:left w:val="none" w:sz="0" w:space="0" w:color="auto"/>
        <w:bottom w:val="none" w:sz="0" w:space="0" w:color="auto"/>
        <w:right w:val="none" w:sz="0" w:space="0" w:color="auto"/>
      </w:divBdr>
    </w:div>
    <w:div w:id="1266308425">
      <w:bodyDiv w:val="1"/>
      <w:marLeft w:val="0"/>
      <w:marRight w:val="0"/>
      <w:marTop w:val="0"/>
      <w:marBottom w:val="0"/>
      <w:divBdr>
        <w:top w:val="none" w:sz="0" w:space="0" w:color="auto"/>
        <w:left w:val="none" w:sz="0" w:space="0" w:color="auto"/>
        <w:bottom w:val="none" w:sz="0" w:space="0" w:color="auto"/>
        <w:right w:val="none" w:sz="0" w:space="0" w:color="auto"/>
      </w:divBdr>
      <w:divsChild>
        <w:div w:id="45837451">
          <w:marLeft w:val="0"/>
          <w:marRight w:val="0"/>
          <w:marTop w:val="0"/>
          <w:marBottom w:val="0"/>
          <w:divBdr>
            <w:top w:val="none" w:sz="0" w:space="0" w:color="auto"/>
            <w:left w:val="none" w:sz="0" w:space="0" w:color="auto"/>
            <w:bottom w:val="none" w:sz="0" w:space="0" w:color="auto"/>
            <w:right w:val="none" w:sz="0" w:space="0" w:color="auto"/>
          </w:divBdr>
          <w:divsChild>
            <w:div w:id="1034966666">
              <w:marLeft w:val="0"/>
              <w:marRight w:val="0"/>
              <w:marTop w:val="0"/>
              <w:marBottom w:val="0"/>
              <w:divBdr>
                <w:top w:val="none" w:sz="0" w:space="0" w:color="auto"/>
                <w:left w:val="none" w:sz="0" w:space="0" w:color="auto"/>
                <w:bottom w:val="none" w:sz="0" w:space="0" w:color="auto"/>
                <w:right w:val="none" w:sz="0" w:space="0" w:color="auto"/>
              </w:divBdr>
              <w:divsChild>
                <w:div w:id="124441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0443">
      <w:bodyDiv w:val="1"/>
      <w:marLeft w:val="0"/>
      <w:marRight w:val="0"/>
      <w:marTop w:val="0"/>
      <w:marBottom w:val="0"/>
      <w:divBdr>
        <w:top w:val="none" w:sz="0" w:space="0" w:color="auto"/>
        <w:left w:val="none" w:sz="0" w:space="0" w:color="auto"/>
        <w:bottom w:val="none" w:sz="0" w:space="0" w:color="auto"/>
        <w:right w:val="none" w:sz="0" w:space="0" w:color="auto"/>
      </w:divBdr>
      <w:divsChild>
        <w:div w:id="1301813329">
          <w:marLeft w:val="0"/>
          <w:marRight w:val="0"/>
          <w:marTop w:val="0"/>
          <w:marBottom w:val="0"/>
          <w:divBdr>
            <w:top w:val="none" w:sz="0" w:space="0" w:color="auto"/>
            <w:left w:val="none" w:sz="0" w:space="0" w:color="auto"/>
            <w:bottom w:val="none" w:sz="0" w:space="0" w:color="auto"/>
            <w:right w:val="none" w:sz="0" w:space="0" w:color="auto"/>
          </w:divBdr>
          <w:divsChild>
            <w:div w:id="568618227">
              <w:marLeft w:val="0"/>
              <w:marRight w:val="0"/>
              <w:marTop w:val="0"/>
              <w:marBottom w:val="0"/>
              <w:divBdr>
                <w:top w:val="none" w:sz="0" w:space="0" w:color="auto"/>
                <w:left w:val="none" w:sz="0" w:space="0" w:color="auto"/>
                <w:bottom w:val="none" w:sz="0" w:space="0" w:color="auto"/>
                <w:right w:val="none" w:sz="0" w:space="0" w:color="auto"/>
              </w:divBdr>
            </w:div>
          </w:divsChild>
        </w:div>
        <w:div w:id="1579706844">
          <w:marLeft w:val="0"/>
          <w:marRight w:val="0"/>
          <w:marTop w:val="0"/>
          <w:marBottom w:val="0"/>
          <w:divBdr>
            <w:top w:val="none" w:sz="0" w:space="0" w:color="auto"/>
            <w:left w:val="none" w:sz="0" w:space="0" w:color="auto"/>
            <w:bottom w:val="none" w:sz="0" w:space="0" w:color="auto"/>
            <w:right w:val="none" w:sz="0" w:space="0" w:color="auto"/>
          </w:divBdr>
        </w:div>
      </w:divsChild>
    </w:div>
    <w:div w:id="1367096256">
      <w:bodyDiv w:val="1"/>
      <w:marLeft w:val="0"/>
      <w:marRight w:val="0"/>
      <w:marTop w:val="0"/>
      <w:marBottom w:val="0"/>
      <w:divBdr>
        <w:top w:val="none" w:sz="0" w:space="0" w:color="auto"/>
        <w:left w:val="none" w:sz="0" w:space="0" w:color="auto"/>
        <w:bottom w:val="none" w:sz="0" w:space="0" w:color="auto"/>
        <w:right w:val="none" w:sz="0" w:space="0" w:color="auto"/>
      </w:divBdr>
    </w:div>
    <w:div w:id="1452823213">
      <w:bodyDiv w:val="1"/>
      <w:marLeft w:val="0"/>
      <w:marRight w:val="0"/>
      <w:marTop w:val="0"/>
      <w:marBottom w:val="0"/>
      <w:divBdr>
        <w:top w:val="none" w:sz="0" w:space="0" w:color="auto"/>
        <w:left w:val="none" w:sz="0" w:space="0" w:color="auto"/>
        <w:bottom w:val="none" w:sz="0" w:space="0" w:color="auto"/>
        <w:right w:val="none" w:sz="0" w:space="0" w:color="auto"/>
      </w:divBdr>
      <w:divsChild>
        <w:div w:id="1506244629">
          <w:marLeft w:val="0"/>
          <w:marRight w:val="0"/>
          <w:marTop w:val="0"/>
          <w:marBottom w:val="0"/>
          <w:divBdr>
            <w:top w:val="none" w:sz="0" w:space="0" w:color="auto"/>
            <w:left w:val="none" w:sz="0" w:space="0" w:color="auto"/>
            <w:bottom w:val="none" w:sz="0" w:space="0" w:color="auto"/>
            <w:right w:val="none" w:sz="0" w:space="0" w:color="auto"/>
          </w:divBdr>
          <w:divsChild>
            <w:div w:id="14759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15582">
      <w:bodyDiv w:val="1"/>
      <w:marLeft w:val="0"/>
      <w:marRight w:val="0"/>
      <w:marTop w:val="0"/>
      <w:marBottom w:val="0"/>
      <w:divBdr>
        <w:top w:val="none" w:sz="0" w:space="0" w:color="auto"/>
        <w:left w:val="none" w:sz="0" w:space="0" w:color="auto"/>
        <w:bottom w:val="none" w:sz="0" w:space="0" w:color="auto"/>
        <w:right w:val="none" w:sz="0" w:space="0" w:color="auto"/>
      </w:divBdr>
    </w:div>
    <w:div w:id="1578437414">
      <w:bodyDiv w:val="1"/>
      <w:marLeft w:val="0"/>
      <w:marRight w:val="0"/>
      <w:marTop w:val="0"/>
      <w:marBottom w:val="0"/>
      <w:divBdr>
        <w:top w:val="none" w:sz="0" w:space="0" w:color="auto"/>
        <w:left w:val="none" w:sz="0" w:space="0" w:color="auto"/>
        <w:bottom w:val="none" w:sz="0" w:space="0" w:color="auto"/>
        <w:right w:val="none" w:sz="0" w:space="0" w:color="auto"/>
      </w:divBdr>
      <w:divsChild>
        <w:div w:id="533929640">
          <w:marLeft w:val="0"/>
          <w:marRight w:val="0"/>
          <w:marTop w:val="0"/>
          <w:marBottom w:val="0"/>
          <w:divBdr>
            <w:top w:val="none" w:sz="0" w:space="0" w:color="auto"/>
            <w:left w:val="none" w:sz="0" w:space="0" w:color="auto"/>
            <w:bottom w:val="none" w:sz="0" w:space="0" w:color="auto"/>
            <w:right w:val="none" w:sz="0" w:space="0" w:color="auto"/>
          </w:divBdr>
          <w:divsChild>
            <w:div w:id="486633667">
              <w:marLeft w:val="0"/>
              <w:marRight w:val="0"/>
              <w:marTop w:val="0"/>
              <w:marBottom w:val="0"/>
              <w:divBdr>
                <w:top w:val="none" w:sz="0" w:space="0" w:color="auto"/>
                <w:left w:val="none" w:sz="0" w:space="0" w:color="auto"/>
                <w:bottom w:val="none" w:sz="0" w:space="0" w:color="auto"/>
                <w:right w:val="none" w:sz="0" w:space="0" w:color="auto"/>
              </w:divBdr>
            </w:div>
          </w:divsChild>
        </w:div>
        <w:div w:id="705251269">
          <w:marLeft w:val="0"/>
          <w:marRight w:val="0"/>
          <w:marTop w:val="0"/>
          <w:marBottom w:val="0"/>
          <w:divBdr>
            <w:top w:val="none" w:sz="0" w:space="0" w:color="auto"/>
            <w:left w:val="none" w:sz="0" w:space="0" w:color="auto"/>
            <w:bottom w:val="none" w:sz="0" w:space="0" w:color="auto"/>
            <w:right w:val="none" w:sz="0" w:space="0" w:color="auto"/>
          </w:divBdr>
          <w:divsChild>
            <w:div w:id="2860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88383">
      <w:bodyDiv w:val="1"/>
      <w:marLeft w:val="0"/>
      <w:marRight w:val="0"/>
      <w:marTop w:val="0"/>
      <w:marBottom w:val="0"/>
      <w:divBdr>
        <w:top w:val="none" w:sz="0" w:space="0" w:color="auto"/>
        <w:left w:val="none" w:sz="0" w:space="0" w:color="auto"/>
        <w:bottom w:val="none" w:sz="0" w:space="0" w:color="auto"/>
        <w:right w:val="none" w:sz="0" w:space="0" w:color="auto"/>
      </w:divBdr>
    </w:div>
    <w:div w:id="1685470732">
      <w:bodyDiv w:val="1"/>
      <w:marLeft w:val="0"/>
      <w:marRight w:val="0"/>
      <w:marTop w:val="0"/>
      <w:marBottom w:val="0"/>
      <w:divBdr>
        <w:top w:val="none" w:sz="0" w:space="0" w:color="auto"/>
        <w:left w:val="none" w:sz="0" w:space="0" w:color="auto"/>
        <w:bottom w:val="none" w:sz="0" w:space="0" w:color="auto"/>
        <w:right w:val="none" w:sz="0" w:space="0" w:color="auto"/>
      </w:divBdr>
    </w:div>
    <w:div w:id="1686899800">
      <w:bodyDiv w:val="1"/>
      <w:marLeft w:val="0"/>
      <w:marRight w:val="0"/>
      <w:marTop w:val="0"/>
      <w:marBottom w:val="0"/>
      <w:divBdr>
        <w:top w:val="none" w:sz="0" w:space="0" w:color="auto"/>
        <w:left w:val="none" w:sz="0" w:space="0" w:color="auto"/>
        <w:bottom w:val="none" w:sz="0" w:space="0" w:color="auto"/>
        <w:right w:val="none" w:sz="0" w:space="0" w:color="auto"/>
      </w:divBdr>
    </w:div>
    <w:div w:id="1713648913">
      <w:bodyDiv w:val="1"/>
      <w:marLeft w:val="0"/>
      <w:marRight w:val="0"/>
      <w:marTop w:val="0"/>
      <w:marBottom w:val="0"/>
      <w:divBdr>
        <w:top w:val="none" w:sz="0" w:space="0" w:color="auto"/>
        <w:left w:val="none" w:sz="0" w:space="0" w:color="auto"/>
        <w:bottom w:val="none" w:sz="0" w:space="0" w:color="auto"/>
        <w:right w:val="none" w:sz="0" w:space="0" w:color="auto"/>
      </w:divBdr>
    </w:div>
    <w:div w:id="1812745571">
      <w:bodyDiv w:val="1"/>
      <w:marLeft w:val="0"/>
      <w:marRight w:val="0"/>
      <w:marTop w:val="0"/>
      <w:marBottom w:val="0"/>
      <w:divBdr>
        <w:top w:val="none" w:sz="0" w:space="0" w:color="auto"/>
        <w:left w:val="none" w:sz="0" w:space="0" w:color="auto"/>
        <w:bottom w:val="none" w:sz="0" w:space="0" w:color="auto"/>
        <w:right w:val="none" w:sz="0" w:space="0" w:color="auto"/>
      </w:divBdr>
    </w:div>
    <w:div w:id="1876960879">
      <w:bodyDiv w:val="1"/>
      <w:marLeft w:val="0"/>
      <w:marRight w:val="0"/>
      <w:marTop w:val="0"/>
      <w:marBottom w:val="0"/>
      <w:divBdr>
        <w:top w:val="none" w:sz="0" w:space="0" w:color="auto"/>
        <w:left w:val="none" w:sz="0" w:space="0" w:color="auto"/>
        <w:bottom w:val="none" w:sz="0" w:space="0" w:color="auto"/>
        <w:right w:val="none" w:sz="0" w:space="0" w:color="auto"/>
      </w:divBdr>
    </w:div>
    <w:div w:id="1942181112">
      <w:bodyDiv w:val="1"/>
      <w:marLeft w:val="0"/>
      <w:marRight w:val="0"/>
      <w:marTop w:val="0"/>
      <w:marBottom w:val="0"/>
      <w:divBdr>
        <w:top w:val="none" w:sz="0" w:space="0" w:color="auto"/>
        <w:left w:val="none" w:sz="0" w:space="0" w:color="auto"/>
        <w:bottom w:val="none" w:sz="0" w:space="0" w:color="auto"/>
        <w:right w:val="none" w:sz="0" w:space="0" w:color="auto"/>
      </w:divBdr>
    </w:div>
    <w:div w:id="1963343998">
      <w:bodyDiv w:val="1"/>
      <w:marLeft w:val="0"/>
      <w:marRight w:val="0"/>
      <w:marTop w:val="0"/>
      <w:marBottom w:val="0"/>
      <w:divBdr>
        <w:top w:val="none" w:sz="0" w:space="0" w:color="auto"/>
        <w:left w:val="none" w:sz="0" w:space="0" w:color="auto"/>
        <w:bottom w:val="none" w:sz="0" w:space="0" w:color="auto"/>
        <w:right w:val="none" w:sz="0" w:space="0" w:color="auto"/>
      </w:divBdr>
    </w:div>
    <w:div w:id="2006394740">
      <w:bodyDiv w:val="1"/>
      <w:marLeft w:val="0"/>
      <w:marRight w:val="0"/>
      <w:marTop w:val="0"/>
      <w:marBottom w:val="0"/>
      <w:divBdr>
        <w:top w:val="none" w:sz="0" w:space="0" w:color="auto"/>
        <w:left w:val="none" w:sz="0" w:space="0" w:color="auto"/>
        <w:bottom w:val="none" w:sz="0" w:space="0" w:color="auto"/>
        <w:right w:val="none" w:sz="0" w:space="0" w:color="auto"/>
      </w:divBdr>
      <w:divsChild>
        <w:div w:id="1343779360">
          <w:marLeft w:val="0"/>
          <w:marRight w:val="0"/>
          <w:marTop w:val="0"/>
          <w:marBottom w:val="0"/>
          <w:divBdr>
            <w:top w:val="none" w:sz="0" w:space="0" w:color="auto"/>
            <w:left w:val="none" w:sz="0" w:space="0" w:color="auto"/>
            <w:bottom w:val="none" w:sz="0" w:space="0" w:color="auto"/>
            <w:right w:val="none" w:sz="0" w:space="0" w:color="auto"/>
          </w:divBdr>
        </w:div>
      </w:divsChild>
    </w:div>
    <w:div w:id="2063671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680297-3580-479D-B723-0F63FCBEC4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1322</Words>
  <Characters>8334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Brüninghoff</vt:lpstr>
    </vt:vector>
  </TitlesOfParts>
  <Manager>Kommunikation2B</Manager>
  <Company>www.brueninghoff.de</Company>
  <LinksUpToDate>false</LinksUpToDate>
  <CharactersWithSpaces>9637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Brüninghoff</dc:title>
  <dc:creator>Mareike Quassowski;Andre Wand</dc:creator>
  <cp:keywords>Presseinformation</cp:keywords>
  <cp:lastModifiedBy>Mareike Wand-Quassowski</cp:lastModifiedBy>
  <cp:revision>3</cp:revision>
  <cp:lastPrinted>2017-07-05T11:22:00Z</cp:lastPrinted>
  <dcterms:created xsi:type="dcterms:W3CDTF">2023-06-21T19:38:00Z</dcterms:created>
  <dcterms:modified xsi:type="dcterms:W3CDTF">2023-06-21T19:38:00Z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154282-20aa-49ad-8637-e9b4c9019bd1_Enabled">
    <vt:lpwstr>True</vt:lpwstr>
  </property>
  <property fmtid="{D5CDD505-2E9C-101B-9397-08002B2CF9AE}" pid="3" name="MSIP_Label_7d154282-20aa-49ad-8637-e9b4c9019bd1_SiteId">
    <vt:lpwstr>770c8619-ed01-4f02-84c5-2d8ea3da5d94</vt:lpwstr>
  </property>
  <property fmtid="{D5CDD505-2E9C-101B-9397-08002B2CF9AE}" pid="4" name="MSIP_Label_7d154282-20aa-49ad-8637-e9b4c9019bd1_Owner">
    <vt:lpwstr>moritz.burk@metsagroup.com</vt:lpwstr>
  </property>
  <property fmtid="{D5CDD505-2E9C-101B-9397-08002B2CF9AE}" pid="5" name="MSIP_Label_7d154282-20aa-49ad-8637-e9b4c9019bd1_SetDate">
    <vt:lpwstr>2021-03-30T13:10:14.4679076Z</vt:lpwstr>
  </property>
  <property fmtid="{D5CDD505-2E9C-101B-9397-08002B2CF9AE}" pid="6" name="MSIP_Label_7d154282-20aa-49ad-8637-e9b4c9019bd1_Name">
    <vt:lpwstr>Confidential</vt:lpwstr>
  </property>
  <property fmtid="{D5CDD505-2E9C-101B-9397-08002B2CF9AE}" pid="7" name="MSIP_Label_7d154282-20aa-49ad-8637-e9b4c9019bd1_Application">
    <vt:lpwstr>Microsoft Azure Information Protection</vt:lpwstr>
  </property>
  <property fmtid="{D5CDD505-2E9C-101B-9397-08002B2CF9AE}" pid="8" name="MSIP_Label_7d154282-20aa-49ad-8637-e9b4c9019bd1_ActionId">
    <vt:lpwstr>5a2b901e-7396-49c3-9fa8-5f106940da5c</vt:lpwstr>
  </property>
  <property fmtid="{D5CDD505-2E9C-101B-9397-08002B2CF9AE}" pid="9" name="MSIP_Label_7d154282-20aa-49ad-8637-e9b4c9019bd1_Extended_MSFT_Method">
    <vt:lpwstr>Manual</vt:lpwstr>
  </property>
  <property fmtid="{D5CDD505-2E9C-101B-9397-08002B2CF9AE}" pid="10" name="Sensitivity">
    <vt:lpwstr>Confidential</vt:lpwstr>
  </property>
</Properties>
</file>