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C46193" w14:textId="77706769" w:rsidR="00910124" w:rsidRPr="008F2FC9" w:rsidRDefault="00910124">
      <w:pPr>
        <w:pStyle w:val="Kopfzeile"/>
        <w:tabs>
          <w:tab w:val="clear" w:pos="4536"/>
          <w:tab w:val="clear" w:pos="9072"/>
        </w:tabs>
        <w:spacing w:line="480" w:lineRule="exact"/>
        <w:rPr>
          <w:color w:val="000000" w:themeColor="text1"/>
        </w:rPr>
      </w:pPr>
      <w:r w:rsidRPr="008F2FC9">
        <w:rPr>
          <w:b/>
          <w:bCs/>
          <w:color w:val="000000" w:themeColor="text1"/>
          <w:sz w:val="48"/>
        </w:rPr>
        <w:t>Presseinformation</w:t>
      </w:r>
    </w:p>
    <w:p w14:paraId="36E00750" w14:textId="0E152A56" w:rsidR="00910124" w:rsidRPr="008F2FC9" w:rsidRDefault="00910124">
      <w:pPr>
        <w:pStyle w:val="Kopfzeile"/>
        <w:tabs>
          <w:tab w:val="clear" w:pos="4536"/>
          <w:tab w:val="clear" w:pos="9072"/>
        </w:tabs>
        <w:spacing w:line="320" w:lineRule="exact"/>
        <w:rPr>
          <w:color w:val="000000" w:themeColor="text1"/>
          <w:sz w:val="18"/>
          <w:szCs w:val="18"/>
        </w:rPr>
      </w:pPr>
      <w:r w:rsidRPr="008F2FC9">
        <w:rPr>
          <w:b/>
          <w:bCs/>
          <w:color w:val="000000" w:themeColor="text1"/>
          <w:sz w:val="18"/>
          <w:szCs w:val="18"/>
        </w:rPr>
        <w:t>Leipfinger-Bader</w:t>
      </w:r>
      <w:r w:rsidR="0041759B" w:rsidRPr="008F2FC9">
        <w:rPr>
          <w:b/>
          <w:bCs/>
          <w:color w:val="000000" w:themeColor="text1"/>
          <w:sz w:val="18"/>
          <w:szCs w:val="18"/>
        </w:rPr>
        <w:t xml:space="preserve"> </w:t>
      </w:r>
      <w:r w:rsidR="00BB2DF1">
        <w:rPr>
          <w:b/>
          <w:bCs/>
          <w:color w:val="000000" w:themeColor="text1"/>
          <w:sz w:val="18"/>
          <w:szCs w:val="18"/>
        </w:rPr>
        <w:t>GmbH</w:t>
      </w:r>
      <w:r w:rsidRPr="008F2FC9">
        <w:rPr>
          <w:color w:val="000000" w:themeColor="text1"/>
          <w:sz w:val="18"/>
          <w:szCs w:val="18"/>
        </w:rPr>
        <w:t>, Ziegeleistraße 15, 84172 Vatersdorf</w:t>
      </w:r>
    </w:p>
    <w:p w14:paraId="4B8569C5" w14:textId="77777777" w:rsidR="00910124" w:rsidRPr="008F2FC9" w:rsidRDefault="00910124">
      <w:pPr>
        <w:pStyle w:val="Kopfzeile"/>
        <w:tabs>
          <w:tab w:val="clear" w:pos="4536"/>
          <w:tab w:val="clear" w:pos="9072"/>
        </w:tabs>
        <w:spacing w:line="320" w:lineRule="exact"/>
        <w:rPr>
          <w:color w:val="000000" w:themeColor="text1"/>
          <w:sz w:val="18"/>
          <w:szCs w:val="18"/>
        </w:rPr>
      </w:pPr>
      <w:r w:rsidRPr="008F2FC9">
        <w:rPr>
          <w:color w:val="000000" w:themeColor="text1"/>
          <w:sz w:val="18"/>
          <w:szCs w:val="18"/>
        </w:rPr>
        <w:t>Abdruck honorarfrei. Belegexemplar und Rückfragen bitte an:</w:t>
      </w:r>
    </w:p>
    <w:p w14:paraId="0F7EAF42" w14:textId="77777777" w:rsidR="001359C9" w:rsidRPr="008F2FC9" w:rsidRDefault="001359C9" w:rsidP="001359C9">
      <w:pPr>
        <w:pStyle w:val="Kopfzeile"/>
        <w:tabs>
          <w:tab w:val="left" w:pos="708"/>
        </w:tabs>
        <w:spacing w:line="320" w:lineRule="exact"/>
        <w:rPr>
          <w:color w:val="000000" w:themeColor="text1"/>
          <w:sz w:val="18"/>
          <w:szCs w:val="18"/>
        </w:rPr>
      </w:pPr>
      <w:r w:rsidRPr="008F2FC9">
        <w:rPr>
          <w:b/>
          <w:bCs/>
          <w:color w:val="000000" w:themeColor="text1"/>
          <w:sz w:val="18"/>
          <w:szCs w:val="18"/>
        </w:rPr>
        <w:t>Kommunikation2B</w:t>
      </w:r>
      <w:r w:rsidRPr="008F2FC9">
        <w:rPr>
          <w:color w:val="000000" w:themeColor="text1"/>
          <w:sz w:val="18"/>
          <w:szCs w:val="18"/>
        </w:rPr>
        <w:t>, Westfalendamm 241, 44141 Dortmund, Fon: 0231/33049323</w:t>
      </w:r>
    </w:p>
    <w:p w14:paraId="641064C3" w14:textId="77777777" w:rsidR="00910124" w:rsidRPr="008F2FC9" w:rsidRDefault="00910124">
      <w:pPr>
        <w:pStyle w:val="Kopfzeile"/>
        <w:tabs>
          <w:tab w:val="clear" w:pos="4536"/>
          <w:tab w:val="clear" w:pos="9072"/>
        </w:tabs>
        <w:spacing w:line="400" w:lineRule="exact"/>
        <w:rPr>
          <w:color w:val="000000" w:themeColor="text1"/>
          <w:sz w:val="20"/>
        </w:rPr>
      </w:pPr>
    </w:p>
    <w:p w14:paraId="63F68267" w14:textId="2F202D55" w:rsidR="00910124" w:rsidRPr="008F2FC9" w:rsidRDefault="00E061AB">
      <w:pPr>
        <w:pStyle w:val="Kopfzeile"/>
        <w:tabs>
          <w:tab w:val="clear" w:pos="4536"/>
          <w:tab w:val="clear" w:pos="9072"/>
        </w:tabs>
        <w:spacing w:line="400" w:lineRule="exact"/>
        <w:jc w:val="right"/>
        <w:rPr>
          <w:color w:val="000000" w:themeColor="text1"/>
        </w:rPr>
      </w:pPr>
      <w:r>
        <w:rPr>
          <w:color w:val="000000" w:themeColor="text1"/>
          <w:sz w:val="20"/>
        </w:rPr>
        <w:t>10</w:t>
      </w:r>
      <w:r w:rsidR="00202D38" w:rsidRPr="008F2FC9">
        <w:rPr>
          <w:color w:val="000000" w:themeColor="text1"/>
          <w:sz w:val="20"/>
        </w:rPr>
        <w:t>/</w:t>
      </w:r>
      <w:r w:rsidR="004A6FD7" w:rsidRPr="008F2FC9">
        <w:rPr>
          <w:color w:val="000000" w:themeColor="text1"/>
          <w:sz w:val="20"/>
        </w:rPr>
        <w:t>2</w:t>
      </w:r>
      <w:r w:rsidR="00E84683" w:rsidRPr="008F2FC9">
        <w:rPr>
          <w:color w:val="000000" w:themeColor="text1"/>
          <w:sz w:val="20"/>
        </w:rPr>
        <w:t>3</w:t>
      </w:r>
      <w:r w:rsidR="00202D38" w:rsidRPr="008F2FC9">
        <w:rPr>
          <w:color w:val="000000" w:themeColor="text1"/>
          <w:sz w:val="20"/>
        </w:rPr>
        <w:t>-</w:t>
      </w:r>
      <w:r w:rsidR="00C06FA1">
        <w:rPr>
          <w:color w:val="000000" w:themeColor="text1"/>
          <w:sz w:val="20"/>
        </w:rPr>
        <w:t>15</w:t>
      </w:r>
    </w:p>
    <w:p w14:paraId="57EB1806" w14:textId="77777777" w:rsidR="00910124" w:rsidRPr="008F2FC9" w:rsidRDefault="00910124">
      <w:pPr>
        <w:rPr>
          <w:color w:val="000000" w:themeColor="text1"/>
          <w:sz w:val="40"/>
          <w:szCs w:val="40"/>
          <w:u w:val="single"/>
        </w:rPr>
      </w:pPr>
    </w:p>
    <w:p w14:paraId="086F0097" w14:textId="5CDA42F4" w:rsidR="00F937CF" w:rsidRPr="00343FC2" w:rsidRDefault="00F937CF" w:rsidP="00F937CF">
      <w:pPr>
        <w:rPr>
          <w:b/>
          <w:color w:val="000000" w:themeColor="text1"/>
          <w:sz w:val="40"/>
          <w:szCs w:val="40"/>
        </w:rPr>
      </w:pPr>
      <w:r w:rsidRPr="00343FC2">
        <w:rPr>
          <w:b/>
          <w:color w:val="000000" w:themeColor="text1"/>
          <w:sz w:val="40"/>
          <w:szCs w:val="40"/>
        </w:rPr>
        <w:t>Effiziente Kombination</w:t>
      </w:r>
    </w:p>
    <w:p w14:paraId="06456E33" w14:textId="6BF6234A" w:rsidR="00583689" w:rsidRPr="00343FC2" w:rsidRDefault="00FF34C3" w:rsidP="00F937CF">
      <w:pPr>
        <w:rPr>
          <w:b/>
          <w:color w:val="000000" w:themeColor="text1"/>
          <w:sz w:val="40"/>
          <w:szCs w:val="40"/>
        </w:rPr>
      </w:pPr>
      <w:r w:rsidRPr="00343FC2">
        <w:rPr>
          <w:b/>
          <w:color w:val="000000" w:themeColor="text1"/>
          <w:sz w:val="40"/>
          <w:szCs w:val="40"/>
        </w:rPr>
        <w:t xml:space="preserve">aus </w:t>
      </w:r>
      <w:r w:rsidR="00F937CF" w:rsidRPr="00343FC2">
        <w:rPr>
          <w:b/>
          <w:color w:val="000000" w:themeColor="text1"/>
          <w:sz w:val="40"/>
          <w:szCs w:val="40"/>
        </w:rPr>
        <w:t xml:space="preserve">Estrichziegel und Heizpapier </w:t>
      </w:r>
    </w:p>
    <w:p w14:paraId="41F257A5" w14:textId="30A1423E" w:rsidR="00974E1C" w:rsidRPr="00343FC2" w:rsidRDefault="00974E1C" w:rsidP="00016F9D">
      <w:pPr>
        <w:rPr>
          <w:color w:val="000000" w:themeColor="text1"/>
          <w:sz w:val="28"/>
          <w:szCs w:val="28"/>
        </w:rPr>
      </w:pPr>
    </w:p>
    <w:p w14:paraId="0326D262" w14:textId="77777777" w:rsidR="00B91AB4" w:rsidRPr="00343FC2" w:rsidRDefault="00B91AB4" w:rsidP="00213161">
      <w:pPr>
        <w:spacing w:after="120"/>
        <w:rPr>
          <w:color w:val="000000" w:themeColor="text1"/>
          <w:sz w:val="28"/>
          <w:szCs w:val="28"/>
        </w:rPr>
      </w:pPr>
      <w:r w:rsidRPr="00343FC2">
        <w:rPr>
          <w:color w:val="000000" w:themeColor="text1"/>
          <w:sz w:val="28"/>
          <w:szCs w:val="28"/>
        </w:rPr>
        <w:t xml:space="preserve">Neue Lösungen für die Wärmewende </w:t>
      </w:r>
    </w:p>
    <w:p w14:paraId="1B947981" w14:textId="77777777" w:rsidR="00070160" w:rsidRPr="00343FC2" w:rsidRDefault="00070160" w:rsidP="0041759B">
      <w:pPr>
        <w:rPr>
          <w:color w:val="000000" w:themeColor="text1"/>
          <w:sz w:val="28"/>
          <w:szCs w:val="28"/>
        </w:rPr>
      </w:pPr>
    </w:p>
    <w:p w14:paraId="5C9F93F3" w14:textId="4DDE0874" w:rsidR="00F835BA" w:rsidRPr="0085721C" w:rsidRDefault="00F835BA" w:rsidP="0021590C">
      <w:pPr>
        <w:spacing w:line="400" w:lineRule="exact"/>
        <w:jc w:val="both"/>
        <w:rPr>
          <w:b/>
          <w:color w:val="000000" w:themeColor="text1"/>
          <w:sz w:val="24"/>
        </w:rPr>
      </w:pPr>
      <w:r w:rsidRPr="00343FC2">
        <w:rPr>
          <w:b/>
          <w:color w:val="000000" w:themeColor="text1"/>
          <w:sz w:val="24"/>
        </w:rPr>
        <w:t>Das aktuelle Gebäudeenergiegesetz</w:t>
      </w:r>
      <w:r w:rsidRPr="0085721C">
        <w:rPr>
          <w:b/>
          <w:color w:val="000000" w:themeColor="text1"/>
          <w:sz w:val="24"/>
        </w:rPr>
        <w:t xml:space="preserve"> zum Austausch von Gas- und Ölheizungen lässt Fragen offen: Wer trägt die Kosten für den Einbau klimafreundlicherer Heizungen? Welche Auswirkungen hat die </w:t>
      </w:r>
      <w:r w:rsidR="0085721C">
        <w:rPr>
          <w:b/>
          <w:color w:val="000000" w:themeColor="text1"/>
          <w:sz w:val="24"/>
        </w:rPr>
        <w:t>eingeschränkte</w:t>
      </w:r>
      <w:r w:rsidRPr="0085721C">
        <w:rPr>
          <w:b/>
          <w:color w:val="000000" w:themeColor="text1"/>
          <w:sz w:val="24"/>
        </w:rPr>
        <w:t xml:space="preserve"> Verfügbarkeit von Wärmepumpen auf dem deutschen Markt? Welche Lösungen können entwickelt werden, damit </w:t>
      </w:r>
      <w:r w:rsidR="00D445ED">
        <w:rPr>
          <w:b/>
          <w:color w:val="000000" w:themeColor="text1"/>
          <w:sz w:val="24"/>
        </w:rPr>
        <w:t>diese</w:t>
      </w:r>
      <w:r w:rsidR="00D445ED" w:rsidRPr="0085721C">
        <w:rPr>
          <w:b/>
          <w:color w:val="000000" w:themeColor="text1"/>
          <w:sz w:val="24"/>
        </w:rPr>
        <w:t xml:space="preserve"> </w:t>
      </w:r>
      <w:r w:rsidRPr="0085721C">
        <w:rPr>
          <w:b/>
          <w:color w:val="000000" w:themeColor="text1"/>
          <w:sz w:val="24"/>
        </w:rPr>
        <w:t xml:space="preserve">nicht die </w:t>
      </w:r>
      <w:r w:rsidR="0085721C">
        <w:rPr>
          <w:b/>
          <w:color w:val="000000" w:themeColor="text1"/>
          <w:sz w:val="24"/>
        </w:rPr>
        <w:t xml:space="preserve">scheinbar </w:t>
      </w:r>
      <w:r w:rsidRPr="0085721C">
        <w:rPr>
          <w:b/>
          <w:color w:val="000000" w:themeColor="text1"/>
          <w:sz w:val="24"/>
        </w:rPr>
        <w:t xml:space="preserve">einzige Alternative </w:t>
      </w:r>
      <w:r w:rsidR="0085721C">
        <w:rPr>
          <w:b/>
          <w:color w:val="000000" w:themeColor="text1"/>
          <w:sz w:val="24"/>
        </w:rPr>
        <w:t>bleiben</w:t>
      </w:r>
      <w:r w:rsidRPr="0085721C">
        <w:rPr>
          <w:b/>
          <w:color w:val="000000" w:themeColor="text1"/>
          <w:sz w:val="24"/>
        </w:rPr>
        <w:t xml:space="preserve">? Und nicht zuletzt: Wie wird </w:t>
      </w:r>
      <w:r w:rsidR="0085721C">
        <w:rPr>
          <w:b/>
          <w:color w:val="000000" w:themeColor="text1"/>
          <w:sz w:val="24"/>
        </w:rPr>
        <w:t>Wohneigentum</w:t>
      </w:r>
      <w:r w:rsidRPr="0085721C">
        <w:rPr>
          <w:b/>
          <w:color w:val="000000" w:themeColor="text1"/>
          <w:sz w:val="24"/>
        </w:rPr>
        <w:t xml:space="preserve"> in diesen Zeiten auch für junge Familien bezahlbar? Ein vielversprechender Ansatz: die Kombination </w:t>
      </w:r>
      <w:r w:rsidR="0085721C">
        <w:rPr>
          <w:b/>
          <w:color w:val="000000" w:themeColor="text1"/>
          <w:sz w:val="24"/>
        </w:rPr>
        <w:t>von</w:t>
      </w:r>
      <w:r w:rsidRPr="0085721C">
        <w:rPr>
          <w:b/>
          <w:color w:val="000000" w:themeColor="text1"/>
          <w:sz w:val="24"/>
        </w:rPr>
        <w:t xml:space="preserve"> </w:t>
      </w:r>
      <w:r w:rsidR="00CD692E">
        <w:rPr>
          <w:b/>
          <w:color w:val="000000" w:themeColor="text1"/>
          <w:sz w:val="24"/>
        </w:rPr>
        <w:t xml:space="preserve">Estrichziegel </w:t>
      </w:r>
      <w:r w:rsidRPr="0085721C">
        <w:rPr>
          <w:b/>
          <w:color w:val="000000" w:themeColor="text1"/>
          <w:sz w:val="24"/>
        </w:rPr>
        <w:t xml:space="preserve">und Heizpapier. </w:t>
      </w:r>
      <w:r w:rsidR="00EF1084">
        <w:rPr>
          <w:b/>
          <w:color w:val="000000" w:themeColor="text1"/>
          <w:sz w:val="24"/>
        </w:rPr>
        <w:t xml:space="preserve">Denn das </w:t>
      </w:r>
      <w:r w:rsidR="009B6B12">
        <w:rPr>
          <w:b/>
          <w:color w:val="000000" w:themeColor="text1"/>
          <w:sz w:val="24"/>
        </w:rPr>
        <w:t xml:space="preserve">Heizpapier ist eine dünnschichtige Wärmequelle und der Estrichziegel übernimmt eine effiziente Wärmeverteilung. </w:t>
      </w:r>
      <w:r w:rsidRPr="0085721C">
        <w:rPr>
          <w:b/>
          <w:color w:val="000000" w:themeColor="text1"/>
          <w:sz w:val="24"/>
        </w:rPr>
        <w:t xml:space="preserve">Diese umweltschonende </w:t>
      </w:r>
      <w:r w:rsidR="00D445ED" w:rsidRPr="0085721C">
        <w:rPr>
          <w:b/>
          <w:color w:val="000000" w:themeColor="text1"/>
          <w:sz w:val="24"/>
        </w:rPr>
        <w:t>Heiz</w:t>
      </w:r>
      <w:r w:rsidR="00D445ED">
        <w:rPr>
          <w:b/>
          <w:color w:val="000000" w:themeColor="text1"/>
          <w:sz w:val="24"/>
        </w:rPr>
        <w:t>variante</w:t>
      </w:r>
      <w:r w:rsidR="00D445ED" w:rsidRPr="0085721C">
        <w:rPr>
          <w:b/>
          <w:color w:val="000000" w:themeColor="text1"/>
          <w:sz w:val="24"/>
        </w:rPr>
        <w:t xml:space="preserve"> </w:t>
      </w:r>
      <w:r w:rsidRPr="0085721C">
        <w:rPr>
          <w:b/>
          <w:color w:val="000000" w:themeColor="text1"/>
          <w:sz w:val="24"/>
        </w:rPr>
        <w:t xml:space="preserve">spart zugleich Kosten ein – wie ein Rechenbeispiel zeigt. </w:t>
      </w:r>
    </w:p>
    <w:p w14:paraId="240EDF3F" w14:textId="77777777" w:rsidR="00FF34C3" w:rsidRPr="0085721C" w:rsidRDefault="00FF34C3" w:rsidP="0021590C">
      <w:pPr>
        <w:spacing w:line="400" w:lineRule="exact"/>
        <w:jc w:val="both"/>
        <w:rPr>
          <w:bCs/>
          <w:color w:val="000000" w:themeColor="text1"/>
          <w:sz w:val="24"/>
        </w:rPr>
      </w:pPr>
    </w:p>
    <w:p w14:paraId="1244552D" w14:textId="0DE16C5D" w:rsidR="00B44FF7" w:rsidRPr="0085721C" w:rsidRDefault="003B7D57" w:rsidP="00FF34C3">
      <w:pPr>
        <w:spacing w:line="400" w:lineRule="exact"/>
        <w:jc w:val="both"/>
        <w:rPr>
          <w:bCs/>
          <w:color w:val="000000" w:themeColor="text1"/>
          <w:sz w:val="24"/>
        </w:rPr>
      </w:pPr>
      <w:r w:rsidRPr="0085721C">
        <w:rPr>
          <w:bCs/>
          <w:color w:val="000000" w:themeColor="text1"/>
          <w:sz w:val="24"/>
        </w:rPr>
        <w:t>Bürokratische Hürden, hohe Kosten und Lieferengpässe: Bauen in Deutschland</w:t>
      </w:r>
      <w:r w:rsidR="00D445ED">
        <w:rPr>
          <w:bCs/>
          <w:color w:val="000000" w:themeColor="text1"/>
          <w:sz w:val="24"/>
        </w:rPr>
        <w:t xml:space="preserve"> ist</w:t>
      </w:r>
      <w:r w:rsidRPr="0085721C">
        <w:rPr>
          <w:bCs/>
          <w:color w:val="000000" w:themeColor="text1"/>
          <w:sz w:val="24"/>
        </w:rPr>
        <w:t xml:space="preserve"> schwierig. Das spiegelt sich auch in sinkenden Neubauzahlen wider – dabei ist der Bedarf an Wohnraum groß. Die neuen Vorgaben zu Heizsystemen drohen dieses Bild weiter zu verschärfen. </w:t>
      </w:r>
      <w:r w:rsidR="00F75E1D" w:rsidRPr="0085721C">
        <w:rPr>
          <w:bCs/>
          <w:color w:val="000000" w:themeColor="text1"/>
          <w:sz w:val="24"/>
        </w:rPr>
        <w:t xml:space="preserve">Reine Öl- und Gasheizungen sollen nicht mehr eingesetzt werden – Wärmepumpen, Solarthermie oder Anschluss ans Fernwärmenetz und ähnliche Alternativen werden als umweltfreundliche Lösungen präferiert. Dabei </w:t>
      </w:r>
      <w:r w:rsidR="00D445ED">
        <w:rPr>
          <w:bCs/>
          <w:color w:val="000000" w:themeColor="text1"/>
          <w:sz w:val="24"/>
        </w:rPr>
        <w:t xml:space="preserve">gibt </w:t>
      </w:r>
      <w:r w:rsidR="00CD692E">
        <w:rPr>
          <w:bCs/>
          <w:color w:val="000000" w:themeColor="text1"/>
          <w:sz w:val="24"/>
        </w:rPr>
        <w:t xml:space="preserve">es </w:t>
      </w:r>
      <w:r w:rsidR="00F75E1D" w:rsidRPr="0085721C">
        <w:rPr>
          <w:bCs/>
          <w:color w:val="000000" w:themeColor="text1"/>
          <w:sz w:val="24"/>
        </w:rPr>
        <w:t xml:space="preserve">nicht nur technische Hürden, sondern für viele stellen auch die Anschaffungskosten der klimafreundlichen Heiztechnik eine </w:t>
      </w:r>
      <w:r w:rsidR="00F75E1D" w:rsidRPr="0085721C">
        <w:rPr>
          <w:bCs/>
          <w:color w:val="000000" w:themeColor="text1"/>
          <w:sz w:val="24"/>
        </w:rPr>
        <w:lastRenderedPageBreak/>
        <w:t xml:space="preserve">Herausforderung dar. </w:t>
      </w:r>
      <w:r w:rsidR="004978F5" w:rsidRPr="0085721C">
        <w:rPr>
          <w:bCs/>
          <w:color w:val="000000" w:themeColor="text1"/>
          <w:sz w:val="24"/>
        </w:rPr>
        <w:t xml:space="preserve">Doch es gibt </w:t>
      </w:r>
      <w:r w:rsidR="00D445ED">
        <w:rPr>
          <w:bCs/>
          <w:color w:val="000000" w:themeColor="text1"/>
          <w:sz w:val="24"/>
        </w:rPr>
        <w:t xml:space="preserve">bereits, bislang wenig bekannte </w:t>
      </w:r>
      <w:r w:rsidR="004978F5" w:rsidRPr="0085721C">
        <w:rPr>
          <w:bCs/>
          <w:color w:val="000000" w:themeColor="text1"/>
          <w:sz w:val="24"/>
        </w:rPr>
        <w:t xml:space="preserve">Lösungen, die Unabhängigkeit vom Heizungsgesetz und zugleich reduzierte Kosten versprechen. </w:t>
      </w:r>
      <w:r w:rsidR="00295ECB" w:rsidRPr="0085721C">
        <w:rPr>
          <w:bCs/>
          <w:color w:val="000000" w:themeColor="text1"/>
          <w:sz w:val="24"/>
        </w:rPr>
        <w:t xml:space="preserve">Als Alternative zur Installation einer Wärmepumpe </w:t>
      </w:r>
      <w:r w:rsidR="00D445ED">
        <w:rPr>
          <w:bCs/>
          <w:color w:val="000000" w:themeColor="text1"/>
          <w:sz w:val="24"/>
        </w:rPr>
        <w:t>bildet</w:t>
      </w:r>
      <w:r w:rsidR="00D445ED" w:rsidRPr="0085721C">
        <w:rPr>
          <w:bCs/>
          <w:color w:val="000000" w:themeColor="text1"/>
          <w:sz w:val="24"/>
        </w:rPr>
        <w:t xml:space="preserve"> </w:t>
      </w:r>
      <w:r w:rsidR="00C06FA1" w:rsidRPr="0085721C">
        <w:rPr>
          <w:bCs/>
          <w:color w:val="000000" w:themeColor="text1"/>
          <w:sz w:val="24"/>
        </w:rPr>
        <w:t xml:space="preserve">dabei </w:t>
      </w:r>
      <w:r w:rsidR="00295ECB" w:rsidRPr="0085721C">
        <w:rPr>
          <w:bCs/>
          <w:color w:val="000000" w:themeColor="text1"/>
          <w:sz w:val="24"/>
        </w:rPr>
        <w:t xml:space="preserve">die Kombination aus Estrichziegel und so genanntem Heizpapier eine Synthese aus wirtschaftlichem und umweltfreundlichem Heizen. </w:t>
      </w:r>
      <w:r w:rsidR="00663C26" w:rsidRPr="0085721C">
        <w:rPr>
          <w:bCs/>
          <w:color w:val="000000" w:themeColor="text1"/>
          <w:sz w:val="24"/>
        </w:rPr>
        <w:t>Um besonders nachhaltig, kostengünstig</w:t>
      </w:r>
      <w:r w:rsidR="00CD692E">
        <w:rPr>
          <w:bCs/>
          <w:color w:val="000000" w:themeColor="text1"/>
          <w:sz w:val="24"/>
        </w:rPr>
        <w:t xml:space="preserve">, </w:t>
      </w:r>
      <w:r w:rsidR="00663C26" w:rsidRPr="0085721C">
        <w:rPr>
          <w:bCs/>
          <w:color w:val="000000" w:themeColor="text1"/>
          <w:sz w:val="24"/>
        </w:rPr>
        <w:t xml:space="preserve">autark </w:t>
      </w:r>
      <w:r w:rsidR="00CD692E">
        <w:rPr>
          <w:bCs/>
          <w:color w:val="000000" w:themeColor="text1"/>
          <w:sz w:val="24"/>
        </w:rPr>
        <w:t xml:space="preserve">und komplett elektrisch </w:t>
      </w:r>
      <w:r w:rsidR="00663C26" w:rsidRPr="0085721C">
        <w:rPr>
          <w:bCs/>
          <w:color w:val="000000" w:themeColor="text1"/>
          <w:sz w:val="24"/>
        </w:rPr>
        <w:t>zu heizen, empfiehlt sich die Nutzung erneuerbarer Energien – zum Beispiel die eigene Solarenergie</w:t>
      </w:r>
      <w:r w:rsidR="00CD692E">
        <w:rPr>
          <w:bCs/>
          <w:color w:val="000000" w:themeColor="text1"/>
          <w:sz w:val="24"/>
        </w:rPr>
        <w:t xml:space="preserve"> </w:t>
      </w:r>
      <w:r w:rsidR="00F937CF">
        <w:rPr>
          <w:bCs/>
          <w:color w:val="000000" w:themeColor="text1"/>
          <w:sz w:val="24"/>
        </w:rPr>
        <w:t>mit einer Photovoltaikanlage</w:t>
      </w:r>
      <w:r w:rsidR="00663C26" w:rsidRPr="0085721C">
        <w:rPr>
          <w:bCs/>
          <w:color w:val="000000" w:themeColor="text1"/>
          <w:sz w:val="24"/>
        </w:rPr>
        <w:t>.</w:t>
      </w:r>
    </w:p>
    <w:p w14:paraId="0A5E8F56" w14:textId="77777777" w:rsidR="00B44FF7" w:rsidRPr="0085721C" w:rsidRDefault="00B44FF7" w:rsidP="00FF34C3">
      <w:pPr>
        <w:spacing w:line="400" w:lineRule="exact"/>
        <w:jc w:val="both"/>
        <w:rPr>
          <w:bCs/>
          <w:color w:val="000000" w:themeColor="text1"/>
          <w:sz w:val="24"/>
        </w:rPr>
      </w:pPr>
    </w:p>
    <w:p w14:paraId="0906F7E7" w14:textId="12148FEC" w:rsidR="00B44FF7" w:rsidRPr="0085721C" w:rsidRDefault="00A061A3" w:rsidP="00FF34C3">
      <w:pPr>
        <w:spacing w:line="400" w:lineRule="exact"/>
        <w:jc w:val="both"/>
        <w:rPr>
          <w:b/>
          <w:color w:val="000000" w:themeColor="text1"/>
          <w:sz w:val="24"/>
        </w:rPr>
      </w:pPr>
      <w:r w:rsidRPr="0085721C">
        <w:rPr>
          <w:b/>
          <w:color w:val="000000" w:themeColor="text1"/>
          <w:sz w:val="24"/>
        </w:rPr>
        <w:t xml:space="preserve">Heizpapier </w:t>
      </w:r>
      <w:r w:rsidR="00CD692E">
        <w:rPr>
          <w:b/>
          <w:color w:val="000000" w:themeColor="text1"/>
          <w:sz w:val="24"/>
        </w:rPr>
        <w:t>als elektrische Flächenheizung</w:t>
      </w:r>
    </w:p>
    <w:p w14:paraId="0B954872" w14:textId="3A3D662A" w:rsidR="00F3237B" w:rsidRDefault="00B44FF7" w:rsidP="00FF34C3">
      <w:pPr>
        <w:spacing w:line="400" w:lineRule="exact"/>
        <w:jc w:val="both"/>
        <w:rPr>
          <w:bCs/>
          <w:color w:val="000000" w:themeColor="text1"/>
          <w:sz w:val="24"/>
        </w:rPr>
      </w:pPr>
      <w:r w:rsidRPr="0085721C">
        <w:rPr>
          <w:bCs/>
          <w:color w:val="000000" w:themeColor="text1"/>
          <w:sz w:val="24"/>
        </w:rPr>
        <w:t xml:space="preserve">Das Heizpapier ist elektrisch leitfähig, dünn und leicht. </w:t>
      </w:r>
      <w:r w:rsidR="008E0571">
        <w:rPr>
          <w:bCs/>
          <w:color w:val="000000" w:themeColor="text1"/>
          <w:sz w:val="24"/>
        </w:rPr>
        <w:t xml:space="preserve">So verfügt es über eine Aufbauhöhe von lediglich 0,5 Millimetern. </w:t>
      </w:r>
      <w:r w:rsidRPr="0085721C">
        <w:rPr>
          <w:bCs/>
          <w:color w:val="000000" w:themeColor="text1"/>
          <w:sz w:val="24"/>
        </w:rPr>
        <w:t xml:space="preserve">Damit kann </w:t>
      </w:r>
      <w:r w:rsidR="00CD692E">
        <w:rPr>
          <w:bCs/>
          <w:color w:val="000000" w:themeColor="text1"/>
          <w:sz w:val="24"/>
        </w:rPr>
        <w:t>die</w:t>
      </w:r>
      <w:r w:rsidR="00CD692E" w:rsidRPr="0085721C">
        <w:rPr>
          <w:bCs/>
          <w:color w:val="000000" w:themeColor="text1"/>
          <w:sz w:val="24"/>
        </w:rPr>
        <w:t xml:space="preserve"> </w:t>
      </w:r>
      <w:r w:rsidRPr="0085721C">
        <w:rPr>
          <w:bCs/>
          <w:color w:val="000000" w:themeColor="text1"/>
          <w:sz w:val="24"/>
        </w:rPr>
        <w:t xml:space="preserve">elektrische </w:t>
      </w:r>
      <w:r w:rsidRPr="004A3FD4">
        <w:rPr>
          <w:bCs/>
          <w:color w:val="000000" w:themeColor="text1"/>
          <w:sz w:val="24"/>
        </w:rPr>
        <w:t>Flächenheizung</w:t>
      </w:r>
      <w:r w:rsidR="00F3237B" w:rsidRPr="004A3FD4">
        <w:rPr>
          <w:bCs/>
          <w:color w:val="000000" w:themeColor="text1"/>
          <w:sz w:val="24"/>
        </w:rPr>
        <w:t xml:space="preserve"> besonders raumsparend im Bodenbereich eingesetzt werden. Aufgrund seiner thermischen Eigenschaften erweist sich hier </w:t>
      </w:r>
      <w:r w:rsidR="00CD692E">
        <w:rPr>
          <w:bCs/>
          <w:color w:val="000000" w:themeColor="text1"/>
          <w:sz w:val="24"/>
        </w:rPr>
        <w:t>die</w:t>
      </w:r>
      <w:r w:rsidR="00CD692E" w:rsidRPr="004A3FD4">
        <w:rPr>
          <w:bCs/>
          <w:color w:val="000000" w:themeColor="text1"/>
          <w:sz w:val="24"/>
        </w:rPr>
        <w:t xml:space="preserve"> </w:t>
      </w:r>
      <w:r w:rsidR="00F3237B" w:rsidRPr="004A3FD4">
        <w:rPr>
          <w:bCs/>
          <w:color w:val="000000" w:themeColor="text1"/>
          <w:sz w:val="24"/>
        </w:rPr>
        <w:t xml:space="preserve">Kombination mit Estrichziegeln als besonders gewinnbringend. So verfügen beispielsweise ein klassischer Holzboden oder Parkett nicht über die gleichen wärmespeichernden Eigenschaften wie der wasserfeste </w:t>
      </w:r>
      <w:r w:rsidR="009B6B12">
        <w:rPr>
          <w:bCs/>
          <w:color w:val="000000" w:themeColor="text1"/>
          <w:sz w:val="24"/>
        </w:rPr>
        <w:t xml:space="preserve">keramische </w:t>
      </w:r>
      <w:r w:rsidR="00F3237B" w:rsidRPr="004A3FD4">
        <w:rPr>
          <w:bCs/>
          <w:color w:val="000000" w:themeColor="text1"/>
          <w:sz w:val="24"/>
        </w:rPr>
        <w:t xml:space="preserve">Trockenestrich von Leipfinger-Bader. </w:t>
      </w:r>
      <w:r w:rsidR="009B6B12">
        <w:rPr>
          <w:bCs/>
          <w:color w:val="000000" w:themeColor="text1"/>
          <w:sz w:val="24"/>
        </w:rPr>
        <w:t xml:space="preserve">Darüber hinaus ist er </w:t>
      </w:r>
      <w:r w:rsidR="00F937CF">
        <w:rPr>
          <w:bCs/>
          <w:color w:val="000000" w:themeColor="text1"/>
          <w:sz w:val="24"/>
        </w:rPr>
        <w:t xml:space="preserve">sehr </w:t>
      </w:r>
      <w:r w:rsidR="009B6B12">
        <w:rPr>
          <w:bCs/>
          <w:color w:val="000000" w:themeColor="text1"/>
          <w:sz w:val="24"/>
        </w:rPr>
        <w:t>schnell in der Weitergabe und Verteilung der Wärme</w:t>
      </w:r>
      <w:r w:rsidR="00F937CF">
        <w:rPr>
          <w:bCs/>
          <w:color w:val="000000" w:themeColor="text1"/>
          <w:sz w:val="24"/>
        </w:rPr>
        <w:t>.</w:t>
      </w:r>
      <w:r w:rsidR="009B6B12">
        <w:rPr>
          <w:bCs/>
          <w:color w:val="000000" w:themeColor="text1"/>
          <w:sz w:val="24"/>
        </w:rPr>
        <w:t xml:space="preserve"> </w:t>
      </w:r>
      <w:r w:rsidR="00F3237B" w:rsidRPr="004A3FD4">
        <w:rPr>
          <w:bCs/>
          <w:color w:val="000000" w:themeColor="text1"/>
          <w:sz w:val="24"/>
        </w:rPr>
        <w:t xml:space="preserve">Im Vergleich zu Fliesen entfällt dabei mit dem Estrichziegel zudem die nasse Verarbeitung. Durch den Wegfall des klassischen </w:t>
      </w:r>
      <w:r w:rsidR="00F937CF" w:rsidRPr="004A3FD4">
        <w:rPr>
          <w:bCs/>
          <w:color w:val="000000" w:themeColor="text1"/>
          <w:sz w:val="24"/>
        </w:rPr>
        <w:t>Fließ</w:t>
      </w:r>
      <w:r w:rsidR="00F937CF">
        <w:rPr>
          <w:bCs/>
          <w:color w:val="000000" w:themeColor="text1"/>
          <w:sz w:val="24"/>
        </w:rPr>
        <w:t xml:space="preserve">- </w:t>
      </w:r>
      <w:r w:rsidR="009E079C">
        <w:rPr>
          <w:bCs/>
          <w:color w:val="000000" w:themeColor="text1"/>
          <w:sz w:val="24"/>
        </w:rPr>
        <w:t>oder Zementestrichs</w:t>
      </w:r>
      <w:r w:rsidR="00F3237B" w:rsidRPr="004A3FD4">
        <w:rPr>
          <w:bCs/>
          <w:color w:val="000000" w:themeColor="text1"/>
          <w:sz w:val="24"/>
        </w:rPr>
        <w:t xml:space="preserve"> wird zudem die Aufbauhöhe insgesamt weiter reduziert.</w:t>
      </w:r>
      <w:r w:rsidR="00F3237B">
        <w:rPr>
          <w:bCs/>
          <w:color w:val="000000" w:themeColor="text1"/>
          <w:sz w:val="24"/>
        </w:rPr>
        <w:t xml:space="preserve">  </w:t>
      </w:r>
    </w:p>
    <w:p w14:paraId="0E527F21" w14:textId="2B9E5D87" w:rsidR="00B44FF7" w:rsidRPr="0085721C" w:rsidRDefault="00B44FF7" w:rsidP="00FF34C3">
      <w:pPr>
        <w:spacing w:line="400" w:lineRule="exact"/>
        <w:jc w:val="both"/>
        <w:rPr>
          <w:bCs/>
          <w:color w:val="000000" w:themeColor="text1"/>
          <w:sz w:val="24"/>
        </w:rPr>
      </w:pPr>
    </w:p>
    <w:p w14:paraId="60007C65" w14:textId="77777777" w:rsidR="00A061A3" w:rsidRPr="00F937CF" w:rsidRDefault="00A061A3" w:rsidP="00A061A3">
      <w:pPr>
        <w:spacing w:line="400" w:lineRule="exact"/>
        <w:jc w:val="both"/>
        <w:rPr>
          <w:b/>
          <w:color w:val="000000" w:themeColor="text1"/>
          <w:sz w:val="24"/>
        </w:rPr>
      </w:pPr>
      <w:r w:rsidRPr="00F937CF">
        <w:rPr>
          <w:b/>
          <w:color w:val="000000" w:themeColor="text1"/>
          <w:sz w:val="24"/>
        </w:rPr>
        <w:t>Platzsparend und flexibel</w:t>
      </w:r>
    </w:p>
    <w:p w14:paraId="097F3DDA" w14:textId="33D9EA5D" w:rsidR="0044687A" w:rsidRPr="0085721C" w:rsidRDefault="00A061A3" w:rsidP="00FF34C3">
      <w:pPr>
        <w:spacing w:line="400" w:lineRule="exact"/>
        <w:jc w:val="both"/>
        <w:rPr>
          <w:bCs/>
          <w:color w:val="000000" w:themeColor="text1"/>
          <w:sz w:val="24"/>
        </w:rPr>
      </w:pPr>
      <w:r w:rsidRPr="00F937CF">
        <w:rPr>
          <w:bCs/>
          <w:color w:val="000000" w:themeColor="text1"/>
          <w:sz w:val="24"/>
        </w:rPr>
        <w:t xml:space="preserve">Die Kombination aus Estrichziegel und Heizpapier verfügt zusammen nur über eine Aufbauhöhe von 18 Millimetern. </w:t>
      </w:r>
      <w:r w:rsidR="00FD23B0" w:rsidRPr="00F937CF">
        <w:rPr>
          <w:bCs/>
          <w:color w:val="000000" w:themeColor="text1"/>
          <w:sz w:val="24"/>
        </w:rPr>
        <w:t xml:space="preserve">Auf die Rohbetondecke wird zunächst eine 30 Millimeter starke Leicht-Ausgleichmasse oder alternativ eine Blähschiefer-Trockenschüttung aufgebracht. </w:t>
      </w:r>
      <w:r w:rsidR="004A3FD4" w:rsidRPr="00F937CF">
        <w:rPr>
          <w:bCs/>
          <w:color w:val="000000" w:themeColor="text1"/>
          <w:sz w:val="24"/>
        </w:rPr>
        <w:t>Gegebenenfalls sind hier Elektro</w:t>
      </w:r>
      <w:r w:rsidR="00F937CF" w:rsidRPr="00F937CF">
        <w:rPr>
          <w:bCs/>
          <w:color w:val="000000" w:themeColor="text1"/>
          <w:sz w:val="24"/>
        </w:rPr>
        <w:t>- und Daten</w:t>
      </w:r>
      <w:r w:rsidR="004A3FD4" w:rsidRPr="00F937CF">
        <w:rPr>
          <w:bCs/>
          <w:color w:val="000000" w:themeColor="text1"/>
          <w:sz w:val="24"/>
        </w:rPr>
        <w:t>kabel</w:t>
      </w:r>
      <w:r w:rsidR="00F937CF" w:rsidRPr="00F937CF">
        <w:rPr>
          <w:bCs/>
          <w:color w:val="000000" w:themeColor="text1"/>
          <w:sz w:val="24"/>
        </w:rPr>
        <w:t xml:space="preserve"> sowie Wasserleitungen</w:t>
      </w:r>
      <w:r w:rsidR="00CD692E" w:rsidRPr="00F937CF">
        <w:rPr>
          <w:bCs/>
          <w:color w:val="000000" w:themeColor="text1"/>
          <w:sz w:val="24"/>
        </w:rPr>
        <w:t xml:space="preserve"> eingelegt</w:t>
      </w:r>
      <w:r w:rsidR="004A3FD4" w:rsidRPr="00F937CF">
        <w:rPr>
          <w:bCs/>
          <w:color w:val="000000" w:themeColor="text1"/>
          <w:sz w:val="24"/>
        </w:rPr>
        <w:t xml:space="preserve">. </w:t>
      </w:r>
      <w:r w:rsidR="00FD23B0" w:rsidRPr="00F937CF">
        <w:rPr>
          <w:bCs/>
          <w:color w:val="000000" w:themeColor="text1"/>
          <w:sz w:val="24"/>
        </w:rPr>
        <w:t xml:space="preserve">Es folgt eine mindesten 0,2 Millimeter starke PE-Folie. Je nach Anforderung </w:t>
      </w:r>
      <w:r w:rsidR="004A3FD4" w:rsidRPr="00F937CF">
        <w:rPr>
          <w:bCs/>
          <w:color w:val="000000" w:themeColor="text1"/>
          <w:sz w:val="24"/>
        </w:rPr>
        <w:t xml:space="preserve">kommt eine Trittschalldämmung von sieben oder 30 Millimetern zum Einsatz. Anschließen wird das Heizpapier verlegt. </w:t>
      </w:r>
      <w:r w:rsidRPr="00F937CF">
        <w:rPr>
          <w:bCs/>
          <w:color w:val="000000" w:themeColor="text1"/>
          <w:sz w:val="24"/>
        </w:rPr>
        <w:t>Es folg</w:t>
      </w:r>
      <w:r w:rsidR="004A3FD4" w:rsidRPr="00F937CF">
        <w:rPr>
          <w:bCs/>
          <w:color w:val="000000" w:themeColor="text1"/>
          <w:sz w:val="24"/>
        </w:rPr>
        <w:t>en</w:t>
      </w:r>
      <w:r w:rsidRPr="00F937CF">
        <w:rPr>
          <w:bCs/>
          <w:color w:val="000000" w:themeColor="text1"/>
          <w:sz w:val="24"/>
        </w:rPr>
        <w:t xml:space="preserve"> </w:t>
      </w:r>
      <w:r w:rsidRPr="00F937CF">
        <w:rPr>
          <w:bCs/>
          <w:color w:val="000000" w:themeColor="text1"/>
          <w:sz w:val="24"/>
        </w:rPr>
        <w:lastRenderedPageBreak/>
        <w:t>eine Lage Schrenzpapier</w:t>
      </w:r>
      <w:r w:rsidR="004A3FD4" w:rsidRPr="00F937CF">
        <w:rPr>
          <w:bCs/>
          <w:color w:val="000000" w:themeColor="text1"/>
          <w:sz w:val="24"/>
        </w:rPr>
        <w:t xml:space="preserve"> sowie abschließend der </w:t>
      </w:r>
      <w:r w:rsidRPr="00F937CF">
        <w:rPr>
          <w:bCs/>
          <w:color w:val="000000" w:themeColor="text1"/>
          <w:sz w:val="24"/>
        </w:rPr>
        <w:t xml:space="preserve">Estrichziegel. </w:t>
      </w:r>
      <w:r w:rsidR="004A3FD4" w:rsidRPr="00F937CF">
        <w:rPr>
          <w:bCs/>
          <w:color w:val="000000" w:themeColor="text1"/>
          <w:sz w:val="24"/>
        </w:rPr>
        <w:t>Insgesamt verfügt der Bodenaufbau so über eine Höhe von rund 57 beziehungsweise 80 Millimetern.</w:t>
      </w:r>
      <w:r w:rsidR="00CD692E" w:rsidRPr="00F937CF">
        <w:rPr>
          <w:bCs/>
          <w:color w:val="000000" w:themeColor="text1"/>
          <w:sz w:val="24"/>
        </w:rPr>
        <w:t xml:space="preserve"> Das </w:t>
      </w:r>
      <w:r w:rsidR="009E079C" w:rsidRPr="00F937CF">
        <w:rPr>
          <w:bCs/>
          <w:color w:val="000000" w:themeColor="text1"/>
          <w:sz w:val="24"/>
        </w:rPr>
        <w:t>w</w:t>
      </w:r>
      <w:r w:rsidR="00CD692E" w:rsidRPr="00F937CF">
        <w:rPr>
          <w:bCs/>
          <w:color w:val="000000" w:themeColor="text1"/>
          <w:sz w:val="24"/>
        </w:rPr>
        <w:t>assergeführte Heizsystem entfällt komplett bei diesem Aufbau</w:t>
      </w:r>
      <w:r w:rsidRPr="00F937CF">
        <w:rPr>
          <w:bCs/>
          <w:color w:val="000000" w:themeColor="text1"/>
          <w:sz w:val="24"/>
        </w:rPr>
        <w:t>. Zudem</w:t>
      </w:r>
      <w:r w:rsidRPr="0085721C">
        <w:rPr>
          <w:bCs/>
          <w:color w:val="000000" w:themeColor="text1"/>
          <w:sz w:val="24"/>
        </w:rPr>
        <w:t xml:space="preserve"> </w:t>
      </w:r>
      <w:r w:rsidR="00CD692E">
        <w:rPr>
          <w:bCs/>
          <w:color w:val="000000" w:themeColor="text1"/>
          <w:sz w:val="24"/>
        </w:rPr>
        <w:t>wird die</w:t>
      </w:r>
      <w:r w:rsidRPr="0085721C">
        <w:rPr>
          <w:bCs/>
          <w:color w:val="000000" w:themeColor="text1"/>
          <w:sz w:val="24"/>
        </w:rPr>
        <w:t xml:space="preserve"> Steuerung</w:t>
      </w:r>
      <w:r w:rsidR="008E0571">
        <w:rPr>
          <w:bCs/>
          <w:color w:val="000000" w:themeColor="text1"/>
          <w:sz w:val="24"/>
        </w:rPr>
        <w:t xml:space="preserve"> mit einem programmierbaren Thermostat</w:t>
      </w:r>
      <w:r w:rsidRPr="0085721C">
        <w:rPr>
          <w:bCs/>
          <w:color w:val="000000" w:themeColor="text1"/>
          <w:sz w:val="24"/>
        </w:rPr>
        <w:t xml:space="preserve"> </w:t>
      </w:r>
      <w:r w:rsidR="00CD692E">
        <w:rPr>
          <w:bCs/>
          <w:color w:val="000000" w:themeColor="text1"/>
          <w:sz w:val="24"/>
        </w:rPr>
        <w:t xml:space="preserve">bedarfsgerecht </w:t>
      </w:r>
      <w:r w:rsidRPr="0085721C">
        <w:rPr>
          <w:bCs/>
          <w:color w:val="000000" w:themeColor="text1"/>
          <w:sz w:val="24"/>
        </w:rPr>
        <w:t>möglich. Da der keramische Trockenstrich über eine hohe Wärmeleitfähigkeit</w:t>
      </w:r>
      <w:r w:rsidR="009E079C">
        <w:rPr>
          <w:bCs/>
          <w:color w:val="000000" w:themeColor="text1"/>
          <w:sz w:val="24"/>
        </w:rPr>
        <w:t>, kurze Reaktionszeit</w:t>
      </w:r>
      <w:r w:rsidRPr="0085721C">
        <w:rPr>
          <w:bCs/>
          <w:color w:val="000000" w:themeColor="text1"/>
          <w:sz w:val="24"/>
        </w:rPr>
        <w:t xml:space="preserve"> und </w:t>
      </w:r>
      <w:r w:rsidR="009E079C">
        <w:rPr>
          <w:bCs/>
          <w:color w:val="000000" w:themeColor="text1"/>
          <w:sz w:val="24"/>
        </w:rPr>
        <w:t xml:space="preserve">eine gewisse </w:t>
      </w:r>
      <w:r w:rsidRPr="0085721C">
        <w:rPr>
          <w:bCs/>
          <w:color w:val="000000" w:themeColor="text1"/>
          <w:sz w:val="24"/>
        </w:rPr>
        <w:t xml:space="preserve">Wärmespeicherung verfügt, wird der gesamte Raum in kürzester Zeit erwärmt und hält diese angenehme Temperatur. </w:t>
      </w:r>
      <w:r w:rsidR="0044687A" w:rsidRPr="0085721C">
        <w:rPr>
          <w:bCs/>
          <w:color w:val="000000" w:themeColor="text1"/>
          <w:sz w:val="24"/>
        </w:rPr>
        <w:t xml:space="preserve">Das System arbeitet geräuschlos und ist optisch einfach zu integrieren – das Suchen des besten Aufstellorts der Technik im oder am Gebäude entfällt. </w:t>
      </w:r>
    </w:p>
    <w:p w14:paraId="2E75415B" w14:textId="4DF9F558" w:rsidR="0044687A" w:rsidRPr="0085721C" w:rsidRDefault="0044687A" w:rsidP="00FF34C3">
      <w:pPr>
        <w:spacing w:line="400" w:lineRule="exact"/>
        <w:jc w:val="both"/>
        <w:rPr>
          <w:bCs/>
          <w:color w:val="000000" w:themeColor="text1"/>
          <w:sz w:val="24"/>
        </w:rPr>
      </w:pPr>
    </w:p>
    <w:p w14:paraId="6CC79846" w14:textId="6030C591" w:rsidR="0044687A" w:rsidRPr="0085721C" w:rsidRDefault="0044687A" w:rsidP="00FF34C3">
      <w:pPr>
        <w:spacing w:line="400" w:lineRule="exact"/>
        <w:jc w:val="both"/>
        <w:rPr>
          <w:b/>
          <w:color w:val="000000" w:themeColor="text1"/>
          <w:sz w:val="24"/>
        </w:rPr>
      </w:pPr>
      <w:r w:rsidRPr="0085721C">
        <w:rPr>
          <w:b/>
          <w:color w:val="000000" w:themeColor="text1"/>
          <w:sz w:val="24"/>
        </w:rPr>
        <w:t>Kostensparende Lösung</w:t>
      </w:r>
    </w:p>
    <w:p w14:paraId="16BAEAEC" w14:textId="39F1FD48" w:rsidR="0085721C" w:rsidRPr="004A3FD4" w:rsidRDefault="0044687A" w:rsidP="00FF34C3">
      <w:pPr>
        <w:spacing w:line="400" w:lineRule="exact"/>
        <w:jc w:val="both"/>
        <w:rPr>
          <w:bCs/>
          <w:color w:val="000000" w:themeColor="text1"/>
          <w:sz w:val="24"/>
        </w:rPr>
      </w:pPr>
      <w:r w:rsidRPr="0085721C">
        <w:rPr>
          <w:bCs/>
          <w:color w:val="000000" w:themeColor="text1"/>
          <w:sz w:val="24"/>
        </w:rPr>
        <w:t xml:space="preserve">Ein wesentlicher Pluspunkt der innovativen Heizlösung ist die Kostenersparnis – auch im Vergleich zum Einsatz mit einer Wärmepumpe. Legt man ein Haus mit </w:t>
      </w:r>
      <w:r w:rsidR="00433929">
        <w:rPr>
          <w:bCs/>
          <w:color w:val="000000" w:themeColor="text1"/>
          <w:sz w:val="24"/>
        </w:rPr>
        <w:t>140</w:t>
      </w:r>
      <w:r w:rsidR="001079A0">
        <w:rPr>
          <w:bCs/>
          <w:color w:val="000000" w:themeColor="text1"/>
          <w:sz w:val="24"/>
        </w:rPr>
        <w:t>-170</w:t>
      </w:r>
      <w:r w:rsidRPr="0085721C">
        <w:rPr>
          <w:bCs/>
          <w:color w:val="000000" w:themeColor="text1"/>
          <w:sz w:val="24"/>
        </w:rPr>
        <w:t xml:space="preserve"> Quadratmetern Wohnfläche, einem energetischen Standard eines KfW-Effizienzhauses 40</w:t>
      </w:r>
      <w:r w:rsidR="006B4EAD" w:rsidRPr="0085721C">
        <w:rPr>
          <w:bCs/>
          <w:color w:val="000000" w:themeColor="text1"/>
          <w:sz w:val="24"/>
        </w:rPr>
        <w:t xml:space="preserve">, Photovoltaikanlage und dezentraler Lüftung zu Grunde, </w:t>
      </w:r>
      <w:r w:rsidR="006B4EAD" w:rsidRPr="004A3FD4">
        <w:rPr>
          <w:bCs/>
          <w:color w:val="000000" w:themeColor="text1"/>
          <w:sz w:val="24"/>
        </w:rPr>
        <w:t xml:space="preserve">lässt sich dies auch in konkreten Zahlen ausdrücken: So können im Vergleich zur Investition in eine Wärmepumpe mit Fußbodenheizung mit der Kombination aus Estrichziegel und Heizpapier rund </w:t>
      </w:r>
      <w:r w:rsidR="00E2768C" w:rsidRPr="004A3FD4">
        <w:rPr>
          <w:bCs/>
          <w:color w:val="000000" w:themeColor="text1"/>
          <w:sz w:val="24"/>
        </w:rPr>
        <w:t>2</w:t>
      </w:r>
      <w:r w:rsidR="001079A0">
        <w:rPr>
          <w:bCs/>
          <w:color w:val="000000" w:themeColor="text1"/>
          <w:sz w:val="24"/>
        </w:rPr>
        <w:t>3</w:t>
      </w:r>
      <w:r w:rsidR="00E2768C" w:rsidRPr="004A3FD4">
        <w:rPr>
          <w:bCs/>
          <w:color w:val="000000" w:themeColor="text1"/>
          <w:sz w:val="24"/>
        </w:rPr>
        <w:t xml:space="preserve">.000 </w:t>
      </w:r>
      <w:r w:rsidR="006B4EAD" w:rsidRPr="004A3FD4">
        <w:rPr>
          <w:bCs/>
          <w:color w:val="000000" w:themeColor="text1"/>
          <w:sz w:val="24"/>
        </w:rPr>
        <w:t>Euro</w:t>
      </w:r>
      <w:r w:rsidR="008E0571" w:rsidRPr="004A3FD4">
        <w:rPr>
          <w:bCs/>
          <w:color w:val="000000" w:themeColor="text1"/>
          <w:sz w:val="24"/>
        </w:rPr>
        <w:t xml:space="preserve"> in der Anschaffungsphase</w:t>
      </w:r>
      <w:r w:rsidR="00D445ED" w:rsidRPr="004A3FD4">
        <w:rPr>
          <w:bCs/>
          <w:color w:val="000000" w:themeColor="text1"/>
          <w:sz w:val="24"/>
        </w:rPr>
        <w:t xml:space="preserve"> </w:t>
      </w:r>
      <w:r w:rsidR="006B4EAD" w:rsidRPr="004A3FD4">
        <w:rPr>
          <w:bCs/>
          <w:color w:val="000000" w:themeColor="text1"/>
          <w:sz w:val="24"/>
        </w:rPr>
        <w:t xml:space="preserve">eingespart werden. Denn in der Anschaffung ist die Anlagentechnik mit einem herkömmlichen Estrich auf Zement Basis mit höheren Kosten verbunden als eine Kombination der Anlagentechnik und eines keramischen Trockenestrichs. So müssen für Wärmepumpe, Fußbodenheizung mit Einzelraumregelung, </w:t>
      </w:r>
      <w:r w:rsidR="001B2027" w:rsidRPr="004A3FD4">
        <w:rPr>
          <w:bCs/>
          <w:color w:val="000000" w:themeColor="text1"/>
          <w:sz w:val="24"/>
        </w:rPr>
        <w:t xml:space="preserve">Estrich auf Zementbasis sowie einer Photovoltaik-Anlage mit zehn Kilowatt Peak und Speicher rund </w:t>
      </w:r>
      <w:r w:rsidR="00E2768C" w:rsidRPr="004A3FD4">
        <w:rPr>
          <w:bCs/>
          <w:color w:val="000000" w:themeColor="text1"/>
          <w:sz w:val="24"/>
        </w:rPr>
        <w:t>80.000</w:t>
      </w:r>
      <w:r w:rsidR="001B2027" w:rsidRPr="004A3FD4">
        <w:rPr>
          <w:bCs/>
          <w:color w:val="000000" w:themeColor="text1"/>
          <w:sz w:val="24"/>
        </w:rPr>
        <w:t xml:space="preserve"> Euro kalkuliert werden. Bei einer elektrischen Flächenheizung</w:t>
      </w:r>
      <w:r w:rsidR="0094178C">
        <w:rPr>
          <w:bCs/>
          <w:color w:val="000000" w:themeColor="text1"/>
          <w:sz w:val="24"/>
        </w:rPr>
        <w:t xml:space="preserve"> auf Basis von Heizpapier</w:t>
      </w:r>
      <w:r w:rsidR="001B2027" w:rsidRPr="004A3FD4">
        <w:rPr>
          <w:bCs/>
          <w:color w:val="000000" w:themeColor="text1"/>
          <w:sz w:val="24"/>
        </w:rPr>
        <w:t xml:space="preserve"> mit Trockenestrich, Brauchwasser-Wärmepumpe und der vergleichbaren Photovoltaikanlage fallen lediglich Kosten von rund 5</w:t>
      </w:r>
      <w:r w:rsidR="001079A0">
        <w:rPr>
          <w:bCs/>
          <w:color w:val="000000" w:themeColor="text1"/>
          <w:sz w:val="24"/>
        </w:rPr>
        <w:t>6</w:t>
      </w:r>
      <w:r w:rsidR="00E2768C" w:rsidRPr="004A3FD4">
        <w:rPr>
          <w:bCs/>
          <w:color w:val="000000" w:themeColor="text1"/>
          <w:sz w:val="24"/>
        </w:rPr>
        <w:t>.0</w:t>
      </w:r>
      <w:r w:rsidR="001B2027" w:rsidRPr="004A3FD4">
        <w:rPr>
          <w:bCs/>
          <w:color w:val="000000" w:themeColor="text1"/>
          <w:sz w:val="24"/>
        </w:rPr>
        <w:t xml:space="preserve">00 Euro an. So wird hier zur Erhitzung des Brauchwassers lediglich eine kleine Luftwärmepumpe benötigt, die nur mit geringen Kosten verbunden ist. Auch werden für den Einbau </w:t>
      </w:r>
      <w:r w:rsidR="00D445ED" w:rsidRPr="004A3FD4">
        <w:rPr>
          <w:bCs/>
          <w:color w:val="000000" w:themeColor="text1"/>
          <w:sz w:val="24"/>
        </w:rPr>
        <w:t xml:space="preserve">lediglich </w:t>
      </w:r>
      <w:r w:rsidR="001B2027" w:rsidRPr="004A3FD4">
        <w:rPr>
          <w:bCs/>
          <w:color w:val="000000" w:themeColor="text1"/>
          <w:sz w:val="24"/>
        </w:rPr>
        <w:t>ein Elektriker und ein Fliesen</w:t>
      </w:r>
      <w:r w:rsidR="001079A0">
        <w:rPr>
          <w:bCs/>
          <w:color w:val="000000" w:themeColor="text1"/>
          <w:sz w:val="24"/>
        </w:rPr>
        <w:t xml:space="preserve">- oder </w:t>
      </w:r>
      <w:r w:rsidR="001079A0" w:rsidRPr="00B75E77">
        <w:rPr>
          <w:bCs/>
          <w:color w:val="000000" w:themeColor="text1"/>
          <w:sz w:val="24"/>
        </w:rPr>
        <w:t>Boden</w:t>
      </w:r>
      <w:r w:rsidR="001B2027" w:rsidRPr="00B75E77">
        <w:rPr>
          <w:bCs/>
          <w:color w:val="000000" w:themeColor="text1"/>
          <w:sz w:val="24"/>
        </w:rPr>
        <w:t>leger</w:t>
      </w:r>
      <w:r w:rsidR="0094178C" w:rsidRPr="00B75E77">
        <w:rPr>
          <w:bCs/>
          <w:color w:val="000000" w:themeColor="text1"/>
          <w:sz w:val="24"/>
        </w:rPr>
        <w:t xml:space="preserve"> </w:t>
      </w:r>
      <w:r w:rsidR="00F937CF" w:rsidRPr="00B75E77">
        <w:rPr>
          <w:bCs/>
          <w:color w:val="000000" w:themeColor="text1"/>
          <w:sz w:val="24"/>
        </w:rPr>
        <w:t>beziehungsweise</w:t>
      </w:r>
      <w:r w:rsidR="00F937CF">
        <w:rPr>
          <w:bCs/>
          <w:color w:val="000000" w:themeColor="text1"/>
          <w:sz w:val="24"/>
        </w:rPr>
        <w:t xml:space="preserve"> </w:t>
      </w:r>
      <w:r w:rsidR="0094178C">
        <w:rPr>
          <w:bCs/>
          <w:color w:val="000000" w:themeColor="text1"/>
          <w:sz w:val="24"/>
        </w:rPr>
        <w:lastRenderedPageBreak/>
        <w:t>Trockenbauer</w:t>
      </w:r>
      <w:r w:rsidR="001B2027" w:rsidRPr="004A3FD4">
        <w:rPr>
          <w:bCs/>
          <w:color w:val="000000" w:themeColor="text1"/>
          <w:sz w:val="24"/>
        </w:rPr>
        <w:t xml:space="preserve"> benötigt – dies wirkt sich ebenfalls kostensenkend a</w:t>
      </w:r>
      <w:r w:rsidR="0085721C" w:rsidRPr="004A3FD4">
        <w:rPr>
          <w:bCs/>
          <w:color w:val="000000" w:themeColor="text1"/>
          <w:sz w:val="24"/>
        </w:rPr>
        <w:t>us. N</w:t>
      </w:r>
      <w:r w:rsidR="00F75E1D" w:rsidRPr="004A3FD4">
        <w:rPr>
          <w:bCs/>
          <w:color w:val="000000" w:themeColor="text1"/>
          <w:sz w:val="24"/>
        </w:rPr>
        <w:t xml:space="preserve">och nicht berücksichtigt sind dabei </w:t>
      </w:r>
      <w:r w:rsidR="0085721C" w:rsidRPr="004A3FD4">
        <w:rPr>
          <w:bCs/>
          <w:color w:val="000000" w:themeColor="text1"/>
          <w:sz w:val="24"/>
        </w:rPr>
        <w:t xml:space="preserve">die anfallenden höheren Zinsen, die bei größerer Investitionssumme für die Wärmepumpentechnik einzukalkulieren sind. </w:t>
      </w:r>
    </w:p>
    <w:p w14:paraId="0F9CC1DD" w14:textId="77777777" w:rsidR="0085721C" w:rsidRPr="004A3FD4" w:rsidRDefault="0085721C" w:rsidP="00FF34C3">
      <w:pPr>
        <w:spacing w:line="400" w:lineRule="exact"/>
        <w:jc w:val="both"/>
        <w:rPr>
          <w:bCs/>
          <w:color w:val="000000" w:themeColor="text1"/>
          <w:sz w:val="24"/>
        </w:rPr>
      </w:pPr>
    </w:p>
    <w:p w14:paraId="23F9B75E" w14:textId="1201674D" w:rsidR="001B2027" w:rsidRPr="004A3FD4" w:rsidRDefault="001B2027" w:rsidP="00FF34C3">
      <w:pPr>
        <w:spacing w:line="400" w:lineRule="exact"/>
        <w:jc w:val="both"/>
        <w:rPr>
          <w:bCs/>
          <w:color w:val="000000" w:themeColor="text1"/>
          <w:sz w:val="24"/>
        </w:rPr>
      </w:pPr>
      <w:r w:rsidRPr="004A3FD4">
        <w:rPr>
          <w:bCs/>
          <w:color w:val="000000" w:themeColor="text1"/>
          <w:sz w:val="24"/>
        </w:rPr>
        <w:t>Ein wichtiger weiterer Faktor: Der deutsche Markt kann derzeit den Bedarf an Wärmepumpen</w:t>
      </w:r>
      <w:r w:rsidR="00D445ED" w:rsidRPr="004A3FD4">
        <w:rPr>
          <w:bCs/>
          <w:color w:val="000000" w:themeColor="text1"/>
          <w:sz w:val="24"/>
        </w:rPr>
        <w:t xml:space="preserve"> offenbar</w:t>
      </w:r>
      <w:r w:rsidRPr="004A3FD4">
        <w:rPr>
          <w:bCs/>
          <w:color w:val="000000" w:themeColor="text1"/>
          <w:sz w:val="24"/>
        </w:rPr>
        <w:t xml:space="preserve"> nicht abdecken. Es wird daher verstärkt auf </w:t>
      </w:r>
      <w:r w:rsidR="00504F98" w:rsidRPr="004A3FD4">
        <w:rPr>
          <w:bCs/>
          <w:color w:val="000000" w:themeColor="text1"/>
          <w:sz w:val="24"/>
        </w:rPr>
        <w:t xml:space="preserve">Lieferungen aus China zurückgegriffen. Die begrenzte Verfügbarkeit führt somit zu längeren Lieferzeiten – und verzögert den Einzug in die eigenen vier Wände somit oftmals deutlich. Das intensiviert in vielen Fällen die Doppelbelastung aus Miete und Baufinanzierung. </w:t>
      </w:r>
    </w:p>
    <w:p w14:paraId="0F3C8458" w14:textId="0AFC5CD4" w:rsidR="00504F98" w:rsidRPr="004A3FD4" w:rsidRDefault="00504F98" w:rsidP="00FF34C3">
      <w:pPr>
        <w:spacing w:line="400" w:lineRule="exact"/>
        <w:jc w:val="both"/>
        <w:rPr>
          <w:bCs/>
          <w:color w:val="000000" w:themeColor="text1"/>
          <w:sz w:val="24"/>
        </w:rPr>
      </w:pPr>
    </w:p>
    <w:p w14:paraId="194C122D" w14:textId="6FA1B85A" w:rsidR="00A14EBD" w:rsidRPr="004A3FD4" w:rsidRDefault="00663C26" w:rsidP="00663C26">
      <w:pPr>
        <w:spacing w:line="400" w:lineRule="exact"/>
        <w:jc w:val="both"/>
        <w:rPr>
          <w:bCs/>
          <w:color w:val="000000" w:themeColor="text1"/>
          <w:sz w:val="24"/>
        </w:rPr>
      </w:pPr>
      <w:r w:rsidRPr="004A3FD4">
        <w:rPr>
          <w:bCs/>
          <w:color w:val="000000" w:themeColor="text1"/>
          <w:sz w:val="24"/>
        </w:rPr>
        <w:t xml:space="preserve">Wartungs- und Heizkosten fallen im laufenden Betrieb kaum an. </w:t>
      </w:r>
      <w:r w:rsidR="00A14EBD" w:rsidRPr="004A3FD4">
        <w:rPr>
          <w:bCs/>
          <w:color w:val="000000" w:themeColor="text1"/>
          <w:sz w:val="24"/>
        </w:rPr>
        <w:t xml:space="preserve">Berücksichtigt man die Rückstellungen, welche für eine Neuanschaffung der Wärmepumpe nach 20 Jahren anfallen, ist auch in der Betriebsphase mit deutlichen Einsparungen zu rechnen. So reduzieren sich die Betriebskosten um rund 20 Prozent. </w:t>
      </w:r>
    </w:p>
    <w:p w14:paraId="6DE6FCD4" w14:textId="77777777" w:rsidR="00663C26" w:rsidRPr="004A3FD4" w:rsidRDefault="00663C26" w:rsidP="00663C26">
      <w:pPr>
        <w:spacing w:line="400" w:lineRule="exact"/>
        <w:jc w:val="both"/>
        <w:rPr>
          <w:bCs/>
          <w:color w:val="000000" w:themeColor="text1"/>
          <w:sz w:val="24"/>
        </w:rPr>
      </w:pPr>
    </w:p>
    <w:p w14:paraId="227F7E96" w14:textId="7D4E357A" w:rsidR="00F75E1D" w:rsidRPr="004A3FD4" w:rsidRDefault="00A061A3" w:rsidP="00FF34C3">
      <w:pPr>
        <w:spacing w:line="400" w:lineRule="exact"/>
        <w:jc w:val="both"/>
        <w:rPr>
          <w:bCs/>
          <w:color w:val="000000" w:themeColor="text1"/>
          <w:sz w:val="24"/>
        </w:rPr>
      </w:pPr>
      <w:r w:rsidRPr="004A3FD4">
        <w:rPr>
          <w:bCs/>
          <w:color w:val="000000" w:themeColor="text1"/>
          <w:sz w:val="24"/>
        </w:rPr>
        <w:t xml:space="preserve">Mit </w:t>
      </w:r>
      <w:r w:rsidR="00F75E1D" w:rsidRPr="004A3FD4">
        <w:rPr>
          <w:bCs/>
          <w:color w:val="000000" w:themeColor="text1"/>
          <w:sz w:val="24"/>
        </w:rPr>
        <w:t xml:space="preserve">der Kombination </w:t>
      </w:r>
      <w:r w:rsidR="0094178C">
        <w:rPr>
          <w:bCs/>
          <w:color w:val="000000" w:themeColor="text1"/>
          <w:sz w:val="24"/>
        </w:rPr>
        <w:t xml:space="preserve">von </w:t>
      </w:r>
      <w:r w:rsidR="001079A0">
        <w:rPr>
          <w:bCs/>
          <w:color w:val="000000" w:themeColor="text1"/>
          <w:sz w:val="24"/>
        </w:rPr>
        <w:t xml:space="preserve">Estrichziegel </w:t>
      </w:r>
      <w:r w:rsidR="00F75E1D" w:rsidRPr="004A3FD4">
        <w:rPr>
          <w:bCs/>
          <w:color w:val="000000" w:themeColor="text1"/>
          <w:sz w:val="24"/>
        </w:rPr>
        <w:t xml:space="preserve">und Flächenheizung </w:t>
      </w:r>
      <w:r w:rsidR="0085721C" w:rsidRPr="004A3FD4">
        <w:rPr>
          <w:bCs/>
          <w:color w:val="000000" w:themeColor="text1"/>
          <w:sz w:val="24"/>
        </w:rPr>
        <w:t xml:space="preserve">lassen sich </w:t>
      </w:r>
      <w:r w:rsidR="000C3D87" w:rsidRPr="004A3FD4">
        <w:rPr>
          <w:bCs/>
          <w:color w:val="000000" w:themeColor="text1"/>
          <w:sz w:val="24"/>
        </w:rPr>
        <w:t xml:space="preserve">sowohl in der </w:t>
      </w:r>
      <w:r w:rsidR="0085721C" w:rsidRPr="004A3FD4">
        <w:rPr>
          <w:bCs/>
          <w:color w:val="000000" w:themeColor="text1"/>
          <w:sz w:val="24"/>
        </w:rPr>
        <w:t>Anschaffungs</w:t>
      </w:r>
      <w:r w:rsidR="000C3D87" w:rsidRPr="004A3FD4">
        <w:rPr>
          <w:bCs/>
          <w:color w:val="000000" w:themeColor="text1"/>
          <w:sz w:val="24"/>
        </w:rPr>
        <w:t xml:space="preserve">- als auch Betriebsphase der Aufwand für </w:t>
      </w:r>
      <w:r w:rsidR="0085721C" w:rsidRPr="004A3FD4">
        <w:rPr>
          <w:bCs/>
          <w:color w:val="000000" w:themeColor="text1"/>
          <w:sz w:val="24"/>
        </w:rPr>
        <w:t>Heizenergie</w:t>
      </w:r>
      <w:r w:rsidR="000C3D87" w:rsidRPr="004A3FD4">
        <w:rPr>
          <w:bCs/>
          <w:color w:val="000000" w:themeColor="text1"/>
          <w:sz w:val="24"/>
        </w:rPr>
        <w:t xml:space="preserve"> deutlich</w:t>
      </w:r>
      <w:r w:rsidR="0085721C" w:rsidRPr="004A3FD4">
        <w:rPr>
          <w:bCs/>
          <w:color w:val="000000" w:themeColor="text1"/>
          <w:sz w:val="24"/>
        </w:rPr>
        <w:t xml:space="preserve"> senken. Das wirtschaftliche</w:t>
      </w:r>
      <w:r w:rsidR="001079A0">
        <w:rPr>
          <w:bCs/>
          <w:color w:val="000000" w:themeColor="text1"/>
          <w:sz w:val="24"/>
        </w:rPr>
        <w:t>, rein elektrische</w:t>
      </w:r>
      <w:r w:rsidR="0085721C" w:rsidRPr="004A3FD4">
        <w:rPr>
          <w:bCs/>
          <w:color w:val="000000" w:themeColor="text1"/>
          <w:sz w:val="24"/>
        </w:rPr>
        <w:t xml:space="preserve"> Heizsystem </w:t>
      </w:r>
      <w:r w:rsidR="00D445ED" w:rsidRPr="004A3FD4">
        <w:rPr>
          <w:bCs/>
          <w:color w:val="000000" w:themeColor="text1"/>
          <w:sz w:val="24"/>
        </w:rPr>
        <w:t xml:space="preserve">punktet </w:t>
      </w:r>
      <w:r w:rsidR="0085721C" w:rsidRPr="004A3FD4">
        <w:rPr>
          <w:bCs/>
          <w:color w:val="000000" w:themeColor="text1"/>
          <w:sz w:val="24"/>
        </w:rPr>
        <w:t>zugleich als</w:t>
      </w:r>
      <w:r w:rsidR="00D445ED" w:rsidRPr="004A3FD4">
        <w:rPr>
          <w:bCs/>
          <w:color w:val="000000" w:themeColor="text1"/>
          <w:sz w:val="24"/>
        </w:rPr>
        <w:t xml:space="preserve"> zukunftsweisende und</w:t>
      </w:r>
      <w:r w:rsidR="0085721C" w:rsidRPr="004A3FD4">
        <w:rPr>
          <w:bCs/>
          <w:color w:val="000000" w:themeColor="text1"/>
          <w:sz w:val="24"/>
        </w:rPr>
        <w:t xml:space="preserve"> klimafreundliche Technik. </w:t>
      </w:r>
    </w:p>
    <w:p w14:paraId="342203EA" w14:textId="77777777" w:rsidR="0085721C" w:rsidRPr="004A3FD4" w:rsidRDefault="0085721C" w:rsidP="00BC58A4">
      <w:pPr>
        <w:spacing w:line="400" w:lineRule="exact"/>
        <w:jc w:val="both"/>
        <w:rPr>
          <w:bCs/>
          <w:color w:val="000000" w:themeColor="text1"/>
          <w:sz w:val="24"/>
        </w:rPr>
      </w:pPr>
    </w:p>
    <w:p w14:paraId="0AFFEAB0" w14:textId="1DADAAFB" w:rsidR="00BC58A4" w:rsidRPr="008F2FC9" w:rsidRDefault="00BC58A4" w:rsidP="00BC58A4">
      <w:pPr>
        <w:spacing w:line="400" w:lineRule="exact"/>
        <w:jc w:val="both"/>
        <w:rPr>
          <w:sz w:val="24"/>
        </w:rPr>
      </w:pPr>
      <w:r w:rsidRPr="004A3FD4">
        <w:rPr>
          <w:sz w:val="24"/>
        </w:rPr>
        <w:t xml:space="preserve">Weitere Informationen erhalten Interessierte unter www.leipfinger-bader.de und </w:t>
      </w:r>
      <w:r w:rsidR="0085721C" w:rsidRPr="004A3FD4">
        <w:rPr>
          <w:sz w:val="24"/>
        </w:rPr>
        <w:t>www.estrichziegel.com</w:t>
      </w:r>
      <w:r w:rsidRPr="004A3FD4">
        <w:rPr>
          <w:sz w:val="24"/>
        </w:rPr>
        <w:t>.</w:t>
      </w:r>
    </w:p>
    <w:p w14:paraId="16DB11AB" w14:textId="385BAFE2" w:rsidR="00BC58A4" w:rsidRPr="008F2FC9" w:rsidRDefault="00BC58A4" w:rsidP="00BC58A4">
      <w:pPr>
        <w:spacing w:line="400" w:lineRule="exact"/>
        <w:jc w:val="right"/>
        <w:rPr>
          <w:sz w:val="24"/>
        </w:rPr>
      </w:pPr>
      <w:r w:rsidRPr="008F2FC9">
        <w:rPr>
          <w:sz w:val="24"/>
        </w:rPr>
        <w:t xml:space="preserve">ca. </w:t>
      </w:r>
      <w:r w:rsidR="004A3FD4">
        <w:rPr>
          <w:sz w:val="24"/>
        </w:rPr>
        <w:t>6.300</w:t>
      </w:r>
      <w:r w:rsidRPr="008F2FC9">
        <w:rPr>
          <w:sz w:val="24"/>
        </w:rPr>
        <w:t xml:space="preserve"> Zeichen</w:t>
      </w:r>
    </w:p>
    <w:p w14:paraId="2182711A" w14:textId="77777777" w:rsidR="001838DF" w:rsidRDefault="001838DF" w:rsidP="00653BB0">
      <w:pPr>
        <w:suppressAutoHyphens w:val="0"/>
        <w:rPr>
          <w:b/>
          <w:color w:val="000000" w:themeColor="text1"/>
          <w:sz w:val="24"/>
          <w:u w:val="single"/>
        </w:rPr>
      </w:pPr>
    </w:p>
    <w:p w14:paraId="2D935425" w14:textId="77777777" w:rsidR="0085721C" w:rsidRDefault="0085721C" w:rsidP="00653BB0">
      <w:pPr>
        <w:suppressAutoHyphens w:val="0"/>
        <w:rPr>
          <w:b/>
          <w:color w:val="000000" w:themeColor="text1"/>
          <w:sz w:val="24"/>
          <w:u w:val="single"/>
        </w:rPr>
      </w:pPr>
    </w:p>
    <w:p w14:paraId="5360D988" w14:textId="77777777" w:rsidR="004859B2" w:rsidRDefault="004859B2">
      <w:pPr>
        <w:suppressAutoHyphens w:val="0"/>
        <w:rPr>
          <w:b/>
          <w:color w:val="000000" w:themeColor="text1"/>
          <w:sz w:val="24"/>
          <w:u w:val="single"/>
        </w:rPr>
      </w:pPr>
      <w:r>
        <w:rPr>
          <w:b/>
          <w:color w:val="000000" w:themeColor="text1"/>
          <w:sz w:val="24"/>
          <w:u w:val="single"/>
        </w:rPr>
        <w:br w:type="page"/>
      </w:r>
    </w:p>
    <w:p w14:paraId="0BB3EF53" w14:textId="093BBA25" w:rsidR="0050149D" w:rsidRDefault="005B2994" w:rsidP="00653BB0">
      <w:pPr>
        <w:suppressAutoHyphens w:val="0"/>
        <w:rPr>
          <w:b/>
          <w:color w:val="000000" w:themeColor="text1"/>
          <w:sz w:val="24"/>
          <w:u w:val="single"/>
        </w:rPr>
      </w:pPr>
      <w:r w:rsidRPr="008F2FC9">
        <w:rPr>
          <w:b/>
          <w:color w:val="000000" w:themeColor="text1"/>
          <w:sz w:val="24"/>
          <w:u w:val="single"/>
        </w:rPr>
        <w:lastRenderedPageBreak/>
        <w:t>B</w:t>
      </w:r>
      <w:r w:rsidR="00910124" w:rsidRPr="008F2FC9">
        <w:rPr>
          <w:b/>
          <w:color w:val="000000" w:themeColor="text1"/>
          <w:sz w:val="24"/>
          <w:u w:val="single"/>
        </w:rPr>
        <w:t>ildunterschrift</w:t>
      </w:r>
      <w:r w:rsidR="002F68E9" w:rsidRPr="008F2FC9">
        <w:rPr>
          <w:b/>
          <w:color w:val="000000" w:themeColor="text1"/>
          <w:sz w:val="24"/>
          <w:u w:val="single"/>
        </w:rPr>
        <w:t>en</w:t>
      </w:r>
    </w:p>
    <w:p w14:paraId="64D63C94" w14:textId="77777777" w:rsidR="004859B2" w:rsidRDefault="004859B2" w:rsidP="00653BB0">
      <w:pPr>
        <w:suppressAutoHyphens w:val="0"/>
        <w:rPr>
          <w:b/>
          <w:color w:val="000000" w:themeColor="text1"/>
          <w:sz w:val="24"/>
          <w:u w:val="single"/>
        </w:rPr>
      </w:pPr>
    </w:p>
    <w:p w14:paraId="6D460784" w14:textId="13396834" w:rsidR="00644E53" w:rsidRDefault="00B75E77" w:rsidP="00644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1C5F48EB" wp14:editId="0E7D116D">
            <wp:extent cx="2428875" cy="3514725"/>
            <wp:effectExtent l="0" t="0" r="9525" b="9525"/>
            <wp:docPr id="3630466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46630" name=""/>
                    <pic:cNvPicPr/>
                  </pic:nvPicPr>
                  <pic:blipFill>
                    <a:blip r:embed="rId8"/>
                    <a:stretch>
                      <a:fillRect/>
                    </a:stretch>
                  </pic:blipFill>
                  <pic:spPr>
                    <a:xfrm>
                      <a:off x="0" y="0"/>
                      <a:ext cx="2428875" cy="3514725"/>
                    </a:xfrm>
                    <a:prstGeom prst="rect">
                      <a:avLst/>
                    </a:prstGeom>
                  </pic:spPr>
                </pic:pic>
              </a:graphicData>
            </a:graphic>
          </wp:inline>
        </w:drawing>
      </w:r>
    </w:p>
    <w:p w14:paraId="06DB7072" w14:textId="77777777" w:rsidR="00644E53" w:rsidRPr="00B75E77" w:rsidRDefault="00644E53" w:rsidP="00644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8F2FC9">
        <w:rPr>
          <w:b/>
          <w:sz w:val="24"/>
          <w:lang w:eastAsia="en-US"/>
        </w:rPr>
        <w:t>[23-</w:t>
      </w:r>
      <w:r w:rsidRPr="00B75E77">
        <w:rPr>
          <w:b/>
          <w:sz w:val="24"/>
          <w:lang w:eastAsia="en-US"/>
        </w:rPr>
        <w:t xml:space="preserve">15 Estrichziegel] </w:t>
      </w:r>
    </w:p>
    <w:p w14:paraId="2B756B7B" w14:textId="77777777" w:rsidR="00644E53" w:rsidRPr="00D94009" w:rsidRDefault="00644E53" w:rsidP="00644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B75E77">
        <w:rPr>
          <w:bCs/>
          <w:i/>
          <w:iCs/>
          <w:sz w:val="24"/>
          <w:lang w:eastAsia="en-US"/>
        </w:rPr>
        <w:t>Da der Estrichziegel über eine hohe Wärmeleitfähigkeit und lange Wärmespeicherung verfügt, wird der gesamte R</w:t>
      </w:r>
      <w:r w:rsidRPr="000D099C">
        <w:rPr>
          <w:bCs/>
          <w:i/>
          <w:iCs/>
          <w:sz w:val="24"/>
          <w:lang w:eastAsia="en-US"/>
        </w:rPr>
        <w:t>aum in kürzester Zeit erwärmt und hält diese angenehme Temperatur.</w:t>
      </w:r>
    </w:p>
    <w:p w14:paraId="52A90BA6" w14:textId="77777777" w:rsidR="00644E53" w:rsidRPr="008F2FC9" w:rsidRDefault="00644E53" w:rsidP="00644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85721C">
        <w:rPr>
          <w:bCs/>
          <w:sz w:val="24"/>
          <w:lang w:eastAsia="en-US"/>
        </w:rPr>
        <w:t xml:space="preserve">Foto: </w:t>
      </w:r>
      <w:proofErr w:type="spellStart"/>
      <w:r w:rsidRPr="0085721C">
        <w:rPr>
          <w:bCs/>
          <w:sz w:val="24"/>
          <w:lang w:eastAsia="en-US"/>
        </w:rPr>
        <w:t>Leipfinger</w:t>
      </w:r>
      <w:proofErr w:type="spellEnd"/>
      <w:r w:rsidRPr="0085721C">
        <w:rPr>
          <w:bCs/>
          <w:sz w:val="24"/>
          <w:lang w:eastAsia="en-US"/>
        </w:rPr>
        <w:t>-Bader GmbH</w:t>
      </w:r>
    </w:p>
    <w:p w14:paraId="4AFA4E9E" w14:textId="39E63BBF" w:rsidR="00B75E77" w:rsidRDefault="00E061AB" w:rsidP="00401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508EE2E8" wp14:editId="14A3B3ED">
            <wp:extent cx="3505200" cy="2428875"/>
            <wp:effectExtent l="0" t="0" r="0" b="9525"/>
            <wp:docPr id="15986933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93341" name=""/>
                    <pic:cNvPicPr/>
                  </pic:nvPicPr>
                  <pic:blipFill>
                    <a:blip r:embed="rId9"/>
                    <a:stretch>
                      <a:fillRect/>
                    </a:stretch>
                  </pic:blipFill>
                  <pic:spPr>
                    <a:xfrm>
                      <a:off x="0" y="0"/>
                      <a:ext cx="3505200" cy="2428875"/>
                    </a:xfrm>
                    <a:prstGeom prst="rect">
                      <a:avLst/>
                    </a:prstGeom>
                  </pic:spPr>
                </pic:pic>
              </a:graphicData>
            </a:graphic>
          </wp:inline>
        </w:drawing>
      </w:r>
    </w:p>
    <w:p w14:paraId="68A784DE" w14:textId="32CBCBFA" w:rsidR="00401545" w:rsidRPr="003520C4" w:rsidRDefault="00F032FC" w:rsidP="004015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126E53">
        <w:rPr>
          <w:b/>
          <w:sz w:val="24"/>
          <w:highlight w:val="yellow"/>
          <w:lang w:eastAsia="en-US"/>
        </w:rPr>
        <w:t>[</w:t>
      </w:r>
      <w:r w:rsidRPr="003520C4">
        <w:rPr>
          <w:b/>
          <w:sz w:val="24"/>
          <w:lang w:eastAsia="en-US"/>
        </w:rPr>
        <w:t>23-</w:t>
      </w:r>
      <w:r w:rsidR="0085721C" w:rsidRPr="003520C4">
        <w:rPr>
          <w:b/>
          <w:sz w:val="24"/>
          <w:lang w:eastAsia="en-US"/>
        </w:rPr>
        <w:t xml:space="preserve">15 </w:t>
      </w:r>
      <w:proofErr w:type="spellStart"/>
      <w:r w:rsidR="0085721C" w:rsidRPr="003520C4">
        <w:rPr>
          <w:b/>
          <w:sz w:val="24"/>
          <w:lang w:eastAsia="en-US"/>
        </w:rPr>
        <w:t>EST_</w:t>
      </w:r>
      <w:r w:rsidR="00883260" w:rsidRPr="003520C4">
        <w:rPr>
          <w:b/>
          <w:sz w:val="24"/>
          <w:lang w:eastAsia="en-US"/>
        </w:rPr>
        <w:t>Kombinationsmöglichkeiten</w:t>
      </w:r>
      <w:proofErr w:type="spellEnd"/>
      <w:r w:rsidRPr="003520C4">
        <w:rPr>
          <w:b/>
          <w:sz w:val="24"/>
          <w:lang w:eastAsia="en-US"/>
        </w:rPr>
        <w:t xml:space="preserve">] </w:t>
      </w:r>
    </w:p>
    <w:p w14:paraId="3828DCB3" w14:textId="536CEC77" w:rsidR="00883260" w:rsidRPr="003520C4" w:rsidRDefault="00883260" w:rsidP="00401545">
      <w:pPr>
        <w:spacing w:line="360" w:lineRule="auto"/>
        <w:jc w:val="both"/>
        <w:rPr>
          <w:bCs/>
          <w:i/>
          <w:iCs/>
          <w:sz w:val="24"/>
          <w:lang w:eastAsia="en-US"/>
        </w:rPr>
      </w:pPr>
      <w:r w:rsidRPr="003520C4">
        <w:rPr>
          <w:bCs/>
          <w:i/>
          <w:iCs/>
          <w:sz w:val="24"/>
          <w:lang w:eastAsia="en-US"/>
        </w:rPr>
        <w:t xml:space="preserve">Das Heizpapier lässt sich entweder mit dem Estrichziegel kombinieren, der eine Grundlage für alle Bodenbeläge darstellt, oder mit dem Designestrich als Alternative zu Naturstein oder Fliesen. </w:t>
      </w:r>
    </w:p>
    <w:p w14:paraId="10C04B92" w14:textId="1CD669DA" w:rsidR="00F032FC" w:rsidRPr="003520C4" w:rsidRDefault="00F032FC" w:rsidP="00F032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3520C4">
        <w:rPr>
          <w:bCs/>
          <w:sz w:val="24"/>
          <w:lang w:eastAsia="en-US"/>
        </w:rPr>
        <w:t xml:space="preserve">Foto: </w:t>
      </w:r>
      <w:proofErr w:type="spellStart"/>
      <w:r w:rsidRPr="003520C4">
        <w:rPr>
          <w:bCs/>
          <w:sz w:val="24"/>
          <w:lang w:eastAsia="en-US"/>
        </w:rPr>
        <w:t>Leipfinger</w:t>
      </w:r>
      <w:proofErr w:type="spellEnd"/>
      <w:r w:rsidRPr="003520C4">
        <w:rPr>
          <w:bCs/>
          <w:sz w:val="24"/>
          <w:lang w:eastAsia="en-US"/>
        </w:rPr>
        <w:t>-Bader GmbH</w:t>
      </w:r>
    </w:p>
    <w:p w14:paraId="00A8C1C0" w14:textId="77777777" w:rsidR="000670BD" w:rsidRPr="003520C4" w:rsidRDefault="000670BD" w:rsidP="00883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B555E07" w14:textId="7FBC58A8" w:rsidR="000670BD" w:rsidRPr="003520C4" w:rsidRDefault="00343FC2" w:rsidP="00883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3520C4">
        <w:rPr>
          <w:noProof/>
        </w:rPr>
        <w:drawing>
          <wp:inline distT="0" distB="0" distL="0" distR="0" wp14:anchorId="77A217D1" wp14:editId="2078B79F">
            <wp:extent cx="2428875" cy="3514725"/>
            <wp:effectExtent l="0" t="0" r="9525" b="9525"/>
            <wp:docPr id="7056346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34662" name=""/>
                    <pic:cNvPicPr/>
                  </pic:nvPicPr>
                  <pic:blipFill>
                    <a:blip r:embed="rId10"/>
                    <a:stretch>
                      <a:fillRect/>
                    </a:stretch>
                  </pic:blipFill>
                  <pic:spPr>
                    <a:xfrm>
                      <a:off x="0" y="0"/>
                      <a:ext cx="2428875" cy="3514725"/>
                    </a:xfrm>
                    <a:prstGeom prst="rect">
                      <a:avLst/>
                    </a:prstGeom>
                  </pic:spPr>
                </pic:pic>
              </a:graphicData>
            </a:graphic>
          </wp:inline>
        </w:drawing>
      </w:r>
    </w:p>
    <w:p w14:paraId="6561E12B" w14:textId="3419D275" w:rsidR="00883260" w:rsidRPr="003520C4" w:rsidRDefault="00883260" w:rsidP="00883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3520C4">
        <w:rPr>
          <w:b/>
          <w:sz w:val="24"/>
          <w:lang w:eastAsia="en-US"/>
        </w:rPr>
        <w:t xml:space="preserve">[23-15 Bodenaufbau] </w:t>
      </w:r>
    </w:p>
    <w:p w14:paraId="588BB775" w14:textId="278DD974" w:rsidR="000670BD" w:rsidRPr="003520C4" w:rsidRDefault="000670BD" w:rsidP="00883260">
      <w:pPr>
        <w:spacing w:line="360" w:lineRule="auto"/>
        <w:jc w:val="both"/>
        <w:rPr>
          <w:bCs/>
          <w:i/>
          <w:iCs/>
          <w:sz w:val="24"/>
          <w:lang w:eastAsia="en-US"/>
        </w:rPr>
      </w:pPr>
      <w:r w:rsidRPr="003520C4">
        <w:rPr>
          <w:bCs/>
          <w:i/>
          <w:iCs/>
          <w:sz w:val="24"/>
          <w:lang w:eastAsia="en-US"/>
        </w:rPr>
        <w:t>Verschiedene Aufbauvarianten sind möglich</w:t>
      </w:r>
      <w:r w:rsidR="00126E53" w:rsidRPr="003520C4">
        <w:rPr>
          <w:bCs/>
          <w:i/>
          <w:iCs/>
          <w:sz w:val="24"/>
          <w:lang w:eastAsia="en-US"/>
        </w:rPr>
        <w:t>.</w:t>
      </w:r>
    </w:p>
    <w:p w14:paraId="0BAF17BB" w14:textId="77777777" w:rsidR="00883260" w:rsidRPr="003520C4" w:rsidRDefault="00883260" w:rsidP="008832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3520C4">
        <w:rPr>
          <w:bCs/>
          <w:sz w:val="24"/>
          <w:lang w:eastAsia="en-US"/>
        </w:rPr>
        <w:t xml:space="preserve">Foto: </w:t>
      </w:r>
      <w:proofErr w:type="spellStart"/>
      <w:r w:rsidRPr="003520C4">
        <w:rPr>
          <w:bCs/>
          <w:sz w:val="24"/>
          <w:lang w:eastAsia="en-US"/>
        </w:rPr>
        <w:t>Leipfinger</w:t>
      </w:r>
      <w:proofErr w:type="spellEnd"/>
      <w:r w:rsidRPr="003520C4">
        <w:rPr>
          <w:bCs/>
          <w:sz w:val="24"/>
          <w:lang w:eastAsia="en-US"/>
        </w:rPr>
        <w:t>-Bader GmbH</w:t>
      </w:r>
    </w:p>
    <w:p w14:paraId="2BD2007A" w14:textId="75D2F56C" w:rsidR="004859B2" w:rsidRPr="003520C4" w:rsidRDefault="00B75E77" w:rsidP="00644E53">
      <w:pPr>
        <w:tabs>
          <w:tab w:val="left" w:pos="3828"/>
        </w:tabs>
        <w:spacing w:line="360" w:lineRule="auto"/>
        <w:rPr>
          <w:sz w:val="24"/>
          <w:lang w:eastAsia="en-US"/>
        </w:rPr>
      </w:pPr>
      <w:r w:rsidRPr="003520C4">
        <w:rPr>
          <w:noProof/>
        </w:rPr>
        <w:drawing>
          <wp:inline distT="0" distB="0" distL="0" distR="0" wp14:anchorId="391E28DF" wp14:editId="5512B792">
            <wp:extent cx="3514725" cy="2428875"/>
            <wp:effectExtent l="0" t="0" r="9525" b="9525"/>
            <wp:docPr id="5589849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84959" name=""/>
                    <pic:cNvPicPr/>
                  </pic:nvPicPr>
                  <pic:blipFill>
                    <a:blip r:embed="rId11"/>
                    <a:stretch>
                      <a:fillRect/>
                    </a:stretch>
                  </pic:blipFill>
                  <pic:spPr>
                    <a:xfrm>
                      <a:off x="0" y="0"/>
                      <a:ext cx="3514725" cy="2428875"/>
                    </a:xfrm>
                    <a:prstGeom prst="rect">
                      <a:avLst/>
                    </a:prstGeom>
                  </pic:spPr>
                </pic:pic>
              </a:graphicData>
            </a:graphic>
          </wp:inline>
        </w:drawing>
      </w:r>
    </w:p>
    <w:p w14:paraId="3269181F" w14:textId="6A05A7E5" w:rsidR="004859B2" w:rsidRPr="003520C4" w:rsidRDefault="004859B2" w:rsidP="004859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3520C4">
        <w:rPr>
          <w:b/>
          <w:sz w:val="24"/>
          <w:lang w:eastAsia="en-US"/>
        </w:rPr>
        <w:t xml:space="preserve">[23-15 Designestrich] </w:t>
      </w:r>
    </w:p>
    <w:p w14:paraId="04CF21E6" w14:textId="3972140A" w:rsidR="004859B2" w:rsidRPr="003520C4" w:rsidRDefault="004859B2" w:rsidP="004859B2">
      <w:pPr>
        <w:tabs>
          <w:tab w:val="left" w:pos="3828"/>
        </w:tabs>
        <w:spacing w:line="360" w:lineRule="auto"/>
        <w:jc w:val="both"/>
        <w:rPr>
          <w:i/>
          <w:iCs/>
          <w:sz w:val="24"/>
          <w:lang w:eastAsia="en-US"/>
        </w:rPr>
      </w:pPr>
      <w:r w:rsidRPr="003520C4">
        <w:rPr>
          <w:i/>
          <w:iCs/>
          <w:sz w:val="24"/>
          <w:lang w:eastAsia="en-US"/>
        </w:rPr>
        <w:t xml:space="preserve">Estrichziegel lassen sich als sichtbare Designestrichvariante verlegen. Facharbeiter können dabei auf einen zusätzlichen Bodenbelag verzichten und so einen kompletten Arbeitsschritt einsparen. </w:t>
      </w:r>
    </w:p>
    <w:p w14:paraId="195436B8" w14:textId="29F0AFBC" w:rsidR="004859B2" w:rsidRPr="003520C4" w:rsidRDefault="004859B2" w:rsidP="004859B2">
      <w:pPr>
        <w:tabs>
          <w:tab w:val="left" w:pos="3828"/>
        </w:tabs>
        <w:spacing w:line="360" w:lineRule="auto"/>
        <w:jc w:val="right"/>
        <w:rPr>
          <w:sz w:val="24"/>
          <w:lang w:eastAsia="en-US"/>
        </w:rPr>
      </w:pPr>
      <w:r w:rsidRPr="003520C4">
        <w:rPr>
          <w:sz w:val="24"/>
          <w:lang w:eastAsia="en-US"/>
        </w:rPr>
        <w:t xml:space="preserve">Foto: </w:t>
      </w:r>
      <w:proofErr w:type="spellStart"/>
      <w:r w:rsidRPr="003520C4">
        <w:rPr>
          <w:sz w:val="24"/>
          <w:lang w:eastAsia="en-US"/>
        </w:rPr>
        <w:t>Leipfinger</w:t>
      </w:r>
      <w:proofErr w:type="spellEnd"/>
      <w:r w:rsidRPr="003520C4">
        <w:rPr>
          <w:sz w:val="24"/>
          <w:lang w:eastAsia="en-US"/>
        </w:rPr>
        <w:t>-Bader GmbH</w:t>
      </w:r>
    </w:p>
    <w:p w14:paraId="188F74D4" w14:textId="77777777" w:rsidR="00E177BB" w:rsidRPr="003520C4" w:rsidRDefault="00E177BB" w:rsidP="004859B2">
      <w:pPr>
        <w:tabs>
          <w:tab w:val="left" w:pos="3828"/>
        </w:tabs>
        <w:spacing w:line="360" w:lineRule="auto"/>
        <w:jc w:val="right"/>
        <w:rPr>
          <w:sz w:val="24"/>
          <w:lang w:eastAsia="en-US"/>
        </w:rPr>
      </w:pPr>
    </w:p>
    <w:p w14:paraId="1DF9325B" w14:textId="3FCEACE2" w:rsidR="00EC5EC2" w:rsidRPr="003520C4" w:rsidRDefault="00B75E77" w:rsidP="00EC5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3520C4">
        <w:rPr>
          <w:noProof/>
        </w:rPr>
        <w:lastRenderedPageBreak/>
        <w:drawing>
          <wp:inline distT="0" distB="0" distL="0" distR="0" wp14:anchorId="76CB422D" wp14:editId="6EB69DA6">
            <wp:extent cx="3514725" cy="2428875"/>
            <wp:effectExtent l="0" t="0" r="9525" b="9525"/>
            <wp:docPr id="5677575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57503" name=""/>
                    <pic:cNvPicPr/>
                  </pic:nvPicPr>
                  <pic:blipFill>
                    <a:blip r:embed="rId12"/>
                    <a:stretch>
                      <a:fillRect/>
                    </a:stretch>
                  </pic:blipFill>
                  <pic:spPr>
                    <a:xfrm>
                      <a:off x="0" y="0"/>
                      <a:ext cx="3514725" cy="2428875"/>
                    </a:xfrm>
                    <a:prstGeom prst="rect">
                      <a:avLst/>
                    </a:prstGeom>
                  </pic:spPr>
                </pic:pic>
              </a:graphicData>
            </a:graphic>
          </wp:inline>
        </w:drawing>
      </w:r>
    </w:p>
    <w:p w14:paraId="2EDB19A2" w14:textId="69E73749" w:rsidR="008E1D91" w:rsidRPr="003520C4" w:rsidRDefault="008E1D91" w:rsidP="00EC5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3520C4">
        <w:rPr>
          <w:b/>
          <w:sz w:val="24"/>
          <w:lang w:eastAsia="en-US"/>
        </w:rPr>
        <w:t>[23-</w:t>
      </w:r>
      <w:r w:rsidR="000D099C" w:rsidRPr="003520C4">
        <w:rPr>
          <w:b/>
          <w:sz w:val="24"/>
          <w:lang w:eastAsia="en-US"/>
        </w:rPr>
        <w:t>15 Eigenheim</w:t>
      </w:r>
      <w:r w:rsidRPr="003520C4">
        <w:rPr>
          <w:b/>
          <w:sz w:val="24"/>
          <w:lang w:eastAsia="en-US"/>
        </w:rPr>
        <w:t xml:space="preserve">] </w:t>
      </w:r>
    </w:p>
    <w:p w14:paraId="1D108933" w14:textId="60A250A4" w:rsidR="000D099C" w:rsidRPr="003520C4" w:rsidRDefault="000D099C" w:rsidP="000D09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i/>
          <w:iCs/>
          <w:color w:val="000000" w:themeColor="text1"/>
          <w:sz w:val="24"/>
        </w:rPr>
      </w:pPr>
      <w:r w:rsidRPr="003520C4">
        <w:rPr>
          <w:i/>
          <w:iCs/>
          <w:color w:val="000000" w:themeColor="text1"/>
          <w:sz w:val="24"/>
        </w:rPr>
        <w:t xml:space="preserve">Aufgrund hoher Investitionskosten bleibt der Traum vom Eigenheim insbesondere für viele junge Familien unerreichbar. Es müssen somit bezahlbare Lösungen gefunden werden, die eine Alternative zu teuren Heizsystemen bilden. </w:t>
      </w:r>
      <w:r w:rsidR="00CB5944" w:rsidRPr="003520C4">
        <w:rPr>
          <w:i/>
          <w:iCs/>
          <w:color w:val="000000" w:themeColor="text1"/>
          <w:sz w:val="24"/>
        </w:rPr>
        <w:t xml:space="preserve"> </w:t>
      </w:r>
    </w:p>
    <w:p w14:paraId="4D3ED15F" w14:textId="6810EC56" w:rsidR="00F83E1B" w:rsidRDefault="008E1D91" w:rsidP="00B75E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3520C4">
        <w:rPr>
          <w:bCs/>
          <w:sz w:val="24"/>
          <w:lang w:eastAsia="en-US"/>
        </w:rPr>
        <w:t xml:space="preserve">Foto: </w:t>
      </w:r>
      <w:r w:rsidR="00B75E77" w:rsidRPr="003520C4">
        <w:rPr>
          <w:bCs/>
          <w:sz w:val="24"/>
          <w:lang w:eastAsia="en-US"/>
        </w:rPr>
        <w:t>Kremser Bau</w:t>
      </w:r>
    </w:p>
    <w:p w14:paraId="0EB79863" w14:textId="77777777" w:rsidR="00B75E77" w:rsidRDefault="00B75E77" w:rsidP="00B75E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
          <w:bCs/>
          <w:i/>
          <w:iCs/>
          <w:color w:val="000000" w:themeColor="text1"/>
          <w:u w:val="single"/>
        </w:rPr>
      </w:pPr>
    </w:p>
    <w:p w14:paraId="515A7F93" w14:textId="77777777" w:rsidR="00E177BB" w:rsidRDefault="00E177BB" w:rsidP="00B75E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
          <w:bCs/>
          <w:i/>
          <w:iCs/>
          <w:color w:val="000000" w:themeColor="text1"/>
          <w:u w:val="single"/>
        </w:rPr>
      </w:pPr>
    </w:p>
    <w:p w14:paraId="158569DC" w14:textId="77777777" w:rsidR="00E177BB" w:rsidRDefault="00E177BB" w:rsidP="00B75E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
          <w:bCs/>
          <w:i/>
          <w:iCs/>
          <w:color w:val="000000" w:themeColor="text1"/>
          <w:u w:val="single"/>
        </w:rPr>
      </w:pPr>
    </w:p>
    <w:p w14:paraId="5CBCA04F" w14:textId="71AE7802" w:rsidR="00965159" w:rsidRPr="008F2FC9" w:rsidRDefault="00965159" w:rsidP="00965159">
      <w:pPr>
        <w:pStyle w:val="Textkrper21"/>
        <w:jc w:val="left"/>
        <w:rPr>
          <w:b/>
          <w:bCs/>
          <w:i w:val="0"/>
          <w:iCs w:val="0"/>
          <w:color w:val="000000" w:themeColor="text1"/>
          <w:u w:val="single"/>
        </w:rPr>
      </w:pPr>
      <w:r w:rsidRPr="008F2FC9">
        <w:rPr>
          <w:b/>
          <w:bCs/>
          <w:i w:val="0"/>
          <w:iCs w:val="0"/>
          <w:color w:val="000000" w:themeColor="text1"/>
          <w:u w:val="single"/>
        </w:rPr>
        <w:t>Social Media</w:t>
      </w:r>
    </w:p>
    <w:p w14:paraId="6594F736" w14:textId="77777777" w:rsidR="008A4D14" w:rsidRPr="008F2FC9" w:rsidRDefault="008A4D14" w:rsidP="00965159">
      <w:pPr>
        <w:pStyle w:val="Textkrper21"/>
        <w:jc w:val="left"/>
        <w:rPr>
          <w:b/>
          <w:bCs/>
          <w:i w:val="0"/>
          <w:iCs w:val="0"/>
          <w:color w:val="000000" w:themeColor="text1"/>
          <w:u w:val="single"/>
        </w:rPr>
      </w:pPr>
    </w:p>
    <w:p w14:paraId="1EDCAEB5" w14:textId="7E3A937D" w:rsidR="008A4D14" w:rsidRPr="00CD69BF"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CD69BF">
        <w:rPr>
          <w:bCs/>
          <w:sz w:val="24"/>
          <w:lang w:eastAsia="en-US"/>
        </w:rPr>
        <w:t xml:space="preserve">Sollten Sie das vorliegende Thema für einen Post nutzen, freuen wir uns, wenn Sie zu </w:t>
      </w:r>
      <w:r w:rsidR="0013100B" w:rsidRPr="00CD69BF">
        <w:rPr>
          <w:bCs/>
          <w:sz w:val="24"/>
          <w:lang w:eastAsia="en-US"/>
        </w:rPr>
        <w:t>Leipfinger-Bader</w:t>
      </w:r>
      <w:r w:rsidRPr="00CD69BF">
        <w:rPr>
          <w:bCs/>
          <w:sz w:val="24"/>
          <w:lang w:eastAsia="en-US"/>
        </w:rPr>
        <w:t xml:space="preserve"> verlinken: </w:t>
      </w:r>
    </w:p>
    <w:p w14:paraId="1327124D" w14:textId="77777777" w:rsidR="008A4D14" w:rsidRPr="00CD69BF"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B95DF89" w14:textId="74946636" w:rsidR="0013100B" w:rsidRPr="00CD69BF"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CD69BF">
        <w:rPr>
          <w:noProof/>
          <w:sz w:val="24"/>
          <w:lang w:eastAsia="ja-JP"/>
        </w:rPr>
        <w:drawing>
          <wp:anchor distT="0" distB="0" distL="114300" distR="114300" simplePos="0" relativeHeight="251677696" behindDoc="0" locked="0" layoutInCell="1" allowOverlap="1" wp14:anchorId="0B9BBD82" wp14:editId="70C1DF44">
            <wp:simplePos x="0" y="0"/>
            <wp:positionH relativeFrom="column">
              <wp:posOffset>0</wp:posOffset>
            </wp:positionH>
            <wp:positionV relativeFrom="paragraph">
              <wp:posOffset>-635</wp:posOffset>
            </wp:positionV>
            <wp:extent cx="317500" cy="303389"/>
            <wp:effectExtent l="0" t="0" r="6350" b="190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500" cy="303389"/>
                    </a:xfrm>
                    <a:prstGeom prst="rect">
                      <a:avLst/>
                    </a:prstGeom>
                  </pic:spPr>
                </pic:pic>
              </a:graphicData>
            </a:graphic>
            <wp14:sizeRelH relativeFrom="page">
              <wp14:pctWidth>0</wp14:pctWidth>
            </wp14:sizeRelH>
            <wp14:sizeRelV relativeFrom="page">
              <wp14:pctHeight>0</wp14:pctHeight>
            </wp14:sizeRelV>
          </wp:anchor>
        </w:drawing>
      </w:r>
      <w:r w:rsidRPr="00CD69BF">
        <w:rPr>
          <w:bCs/>
          <w:sz w:val="24"/>
          <w:lang w:eastAsia="en-US"/>
        </w:rPr>
        <w:tab/>
        <w:t xml:space="preserve"> </w:t>
      </w:r>
      <w:r w:rsidRPr="00CD69BF">
        <w:rPr>
          <w:bCs/>
          <w:sz w:val="24"/>
          <w:lang w:eastAsia="en-US"/>
        </w:rPr>
        <w:tab/>
      </w:r>
      <w:r w:rsidR="0013100B" w:rsidRPr="00CD69BF">
        <w:rPr>
          <w:bCs/>
          <w:sz w:val="24"/>
          <w:lang w:eastAsia="en-US"/>
        </w:rPr>
        <w:t>Leipfinger-Bader</w:t>
      </w:r>
      <w:r w:rsidRPr="00CD69BF">
        <w:rPr>
          <w:bCs/>
          <w:sz w:val="24"/>
          <w:lang w:eastAsia="en-US"/>
        </w:rPr>
        <w:t xml:space="preserve"> @</w:t>
      </w:r>
      <w:r w:rsidR="0013100B" w:rsidRPr="00CD69BF">
        <w:rPr>
          <w:bCs/>
          <w:sz w:val="24"/>
          <w:lang w:eastAsia="en-US"/>
        </w:rPr>
        <w:t>Leipfinger-Bader</w:t>
      </w:r>
    </w:p>
    <w:p w14:paraId="5CF5BE75" w14:textId="21D51F3C" w:rsidR="008A4D14" w:rsidRPr="00CD69BF"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CD69BF">
        <w:rPr>
          <w:bCs/>
          <w:sz w:val="24"/>
          <w:lang w:eastAsia="en-US"/>
        </w:rPr>
        <w:t xml:space="preserve"> </w:t>
      </w:r>
    </w:p>
    <w:p w14:paraId="5A9867F8" w14:textId="21826122" w:rsidR="008A4D14" w:rsidRPr="00CD69BF"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CD69BF">
        <w:rPr>
          <w:noProof/>
          <w:sz w:val="24"/>
          <w:lang w:eastAsia="ja-JP"/>
        </w:rPr>
        <w:drawing>
          <wp:anchor distT="0" distB="0" distL="114300" distR="114300" simplePos="0" relativeHeight="251676672" behindDoc="0" locked="0" layoutInCell="1" allowOverlap="1" wp14:anchorId="589F3900" wp14:editId="6F5A943B">
            <wp:simplePos x="0" y="0"/>
            <wp:positionH relativeFrom="column">
              <wp:posOffset>46355</wp:posOffset>
            </wp:positionH>
            <wp:positionV relativeFrom="paragraph">
              <wp:posOffset>110490</wp:posOffset>
            </wp:positionV>
            <wp:extent cx="287655" cy="26860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655" cy="268605"/>
                    </a:xfrm>
                    <a:prstGeom prst="rect">
                      <a:avLst/>
                    </a:prstGeom>
                  </pic:spPr>
                </pic:pic>
              </a:graphicData>
            </a:graphic>
            <wp14:sizeRelH relativeFrom="page">
              <wp14:pctWidth>0</wp14:pctWidth>
            </wp14:sizeRelH>
            <wp14:sizeRelV relativeFrom="page">
              <wp14:pctHeight>0</wp14:pctHeight>
            </wp14:sizeRelV>
          </wp:anchor>
        </w:drawing>
      </w:r>
      <w:r w:rsidRPr="00CD69BF">
        <w:rPr>
          <w:bCs/>
          <w:sz w:val="24"/>
          <w:lang w:eastAsia="en-US"/>
        </w:rPr>
        <w:t xml:space="preserve">   </w:t>
      </w:r>
      <w:r w:rsidRPr="00CD69BF">
        <w:rPr>
          <w:bCs/>
          <w:sz w:val="24"/>
          <w:lang w:eastAsia="en-US"/>
        </w:rPr>
        <w:tab/>
      </w:r>
      <w:r w:rsidRPr="00CD69BF">
        <w:rPr>
          <w:bCs/>
          <w:sz w:val="24"/>
          <w:lang w:eastAsia="en-US"/>
        </w:rPr>
        <w:tab/>
      </w:r>
      <w:r w:rsidRPr="00CD69BF">
        <w:rPr>
          <w:bCs/>
          <w:sz w:val="24"/>
          <w:lang w:eastAsia="en-US"/>
        </w:rPr>
        <w:br/>
      </w:r>
      <w:r w:rsidR="0013100B" w:rsidRPr="00CD69BF">
        <w:rPr>
          <w:bCs/>
          <w:sz w:val="24"/>
          <w:lang w:eastAsia="en-US"/>
        </w:rPr>
        <w:t>Leipfinger-Bader</w:t>
      </w:r>
      <w:r w:rsidRPr="00CD69BF">
        <w:rPr>
          <w:bCs/>
          <w:sz w:val="24"/>
          <w:lang w:eastAsia="en-US"/>
        </w:rPr>
        <w:t xml:space="preserve"> </w:t>
      </w:r>
      <w:bookmarkStart w:id="0" w:name="_Hlk130902406"/>
      <w:r w:rsidR="00E46BD4" w:rsidRPr="00CD69BF">
        <w:rPr>
          <w:bCs/>
          <w:sz w:val="24"/>
          <w:lang w:eastAsia="en-US"/>
        </w:rPr>
        <w:t>@</w:t>
      </w:r>
      <w:bookmarkEnd w:id="0"/>
      <w:r w:rsidR="0013100B" w:rsidRPr="00CD69BF">
        <w:rPr>
          <w:bCs/>
          <w:sz w:val="24"/>
          <w:lang w:eastAsia="en-US"/>
        </w:rPr>
        <w:t>Leipfinger-Bader</w:t>
      </w:r>
    </w:p>
    <w:p w14:paraId="23D96A4A" w14:textId="77777777" w:rsidR="008A4D14" w:rsidRPr="00CD69BF"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66CF6083" w14:textId="77777777" w:rsidR="008A4D14" w:rsidRPr="00CD69BF"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CD69BF">
        <w:rPr>
          <w:noProof/>
          <w:sz w:val="24"/>
          <w:lang w:eastAsia="ja-JP"/>
        </w:rPr>
        <w:drawing>
          <wp:anchor distT="0" distB="0" distL="114300" distR="114300" simplePos="0" relativeHeight="251675648" behindDoc="0" locked="0" layoutInCell="1" allowOverlap="1" wp14:anchorId="00F59678" wp14:editId="689A36F5">
            <wp:simplePos x="0" y="0"/>
            <wp:positionH relativeFrom="margin">
              <wp:align>left</wp:align>
            </wp:positionH>
            <wp:positionV relativeFrom="paragraph">
              <wp:posOffset>81568</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3CB6744E" w14:textId="0B4011A7" w:rsidR="008A4D14" w:rsidRPr="00CD69BF"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CD69BF">
        <w:rPr>
          <w:bCs/>
          <w:sz w:val="24"/>
          <w:lang w:eastAsia="en-US"/>
        </w:rPr>
        <w:tab/>
      </w:r>
      <w:r w:rsidRPr="00CD69BF">
        <w:rPr>
          <w:bCs/>
          <w:sz w:val="24"/>
          <w:lang w:eastAsia="en-US"/>
        </w:rPr>
        <w:tab/>
      </w:r>
      <w:r w:rsidR="0013100B" w:rsidRPr="00CD69BF">
        <w:rPr>
          <w:bCs/>
          <w:sz w:val="24"/>
          <w:lang w:eastAsia="en-US"/>
        </w:rPr>
        <w:t>Leipfinger-Bader</w:t>
      </w:r>
      <w:r w:rsidRPr="00CD69BF">
        <w:rPr>
          <w:bCs/>
          <w:sz w:val="24"/>
          <w:lang w:eastAsia="en-US"/>
        </w:rPr>
        <w:t xml:space="preserve"> @</w:t>
      </w:r>
      <w:r w:rsidR="0013100B" w:rsidRPr="00CD69BF">
        <w:rPr>
          <w:bCs/>
          <w:sz w:val="24"/>
          <w:lang w:eastAsia="en-US"/>
        </w:rPr>
        <w:t>leipfingerbader</w:t>
      </w:r>
    </w:p>
    <w:p w14:paraId="3E98B1B2" w14:textId="77777777" w:rsidR="008A4D14" w:rsidRPr="00CD69BF"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02E5DFF2" w14:textId="77777777" w:rsidR="008A4D14" w:rsidRPr="00CD69BF"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47CCF811" w14:textId="77777777" w:rsidR="008A4D14" w:rsidRPr="000C3D87"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rPr>
          <w:b/>
          <w:sz w:val="24"/>
          <w:lang w:eastAsia="en-US"/>
        </w:rPr>
      </w:pPr>
      <w:r w:rsidRPr="00CD69BF">
        <w:rPr>
          <w:b/>
          <w:sz w:val="24"/>
          <w:lang w:eastAsia="en-US"/>
        </w:rPr>
        <w:t xml:space="preserve">Gerne können Sie folgende Posts nutzen: </w:t>
      </w:r>
      <w:r w:rsidRPr="00CD69BF">
        <w:rPr>
          <w:b/>
          <w:sz w:val="24"/>
          <w:lang w:eastAsia="en-US"/>
        </w:rPr>
        <w:br/>
      </w:r>
    </w:p>
    <w:p w14:paraId="0D3563A0" w14:textId="5056E004" w:rsidR="00CB4DA6" w:rsidRPr="00E177BB"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sz w:val="24"/>
        </w:rPr>
      </w:pPr>
      <w:r w:rsidRPr="000C3D87">
        <w:rPr>
          <w:noProof/>
          <w:sz w:val="24"/>
          <w:lang w:eastAsia="ja-JP"/>
        </w:rPr>
        <w:drawing>
          <wp:anchor distT="0" distB="0" distL="114300" distR="114300" simplePos="0" relativeHeight="251673600" behindDoc="0" locked="0" layoutInCell="1" allowOverlap="1" wp14:anchorId="7F3B4C23" wp14:editId="20E4DF0A">
            <wp:simplePos x="0" y="0"/>
            <wp:positionH relativeFrom="column">
              <wp:posOffset>8255</wp:posOffset>
            </wp:positionH>
            <wp:positionV relativeFrom="paragraph">
              <wp:posOffset>78740</wp:posOffset>
            </wp:positionV>
            <wp:extent cx="288000" cy="275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 cy="275200"/>
                    </a:xfrm>
                    <a:prstGeom prst="rect">
                      <a:avLst/>
                    </a:prstGeom>
                  </pic:spPr>
                </pic:pic>
              </a:graphicData>
            </a:graphic>
          </wp:anchor>
        </w:drawing>
      </w:r>
      <w:r w:rsidR="0055016A" w:rsidRPr="000C3D87">
        <w:rPr>
          <w:sz w:val="24"/>
        </w:rPr>
        <w:t xml:space="preserve"> </w:t>
      </w:r>
      <w:r w:rsidR="00CB4DA6" w:rsidRPr="000C3D87">
        <w:rPr>
          <w:sz w:val="24"/>
        </w:rPr>
        <w:t xml:space="preserve">Bauen in Deutschland ist nicht einfach – bürokratische Hürden, hohe Kosten und Lieferengpässe. </w:t>
      </w:r>
      <w:r w:rsidR="006E5678" w:rsidRPr="000C3D87">
        <w:rPr>
          <w:sz w:val="24"/>
        </w:rPr>
        <w:t xml:space="preserve">Dazu kommen die neuen Vorgaben </w:t>
      </w:r>
      <w:r w:rsidR="00766EA2" w:rsidRPr="000C3D87">
        <w:rPr>
          <w:sz w:val="24"/>
        </w:rPr>
        <w:t>für</w:t>
      </w:r>
      <w:r w:rsidR="006E5678" w:rsidRPr="000C3D87">
        <w:rPr>
          <w:sz w:val="24"/>
        </w:rPr>
        <w:t xml:space="preserve"> Heizsysteme. Vor diesem Hintergrund hat @Leipfinger-Bader eine </w:t>
      </w:r>
      <w:r w:rsidR="006E5678" w:rsidRPr="00E177BB">
        <w:rPr>
          <w:sz w:val="24"/>
        </w:rPr>
        <w:t xml:space="preserve">innovative und kostengünstige Lösung entwickelt: Die Kombination aus </w:t>
      </w:r>
      <w:r w:rsidR="00EF1084" w:rsidRPr="00E177BB">
        <w:rPr>
          <w:sz w:val="24"/>
        </w:rPr>
        <w:t>Estrichziegel</w:t>
      </w:r>
      <w:r w:rsidR="006E5678" w:rsidRPr="00E177BB">
        <w:rPr>
          <w:sz w:val="24"/>
        </w:rPr>
        <w:t xml:space="preserve"> und Heizpapier stellt eine nachhaltige Alternative für das flexible Heizen dar. Denn Heizpapier ist elektrisch leitfähig, dünn und leicht, während </w:t>
      </w:r>
      <w:r w:rsidR="006E5678" w:rsidRPr="00E177BB">
        <w:rPr>
          <w:sz w:val="24"/>
        </w:rPr>
        <w:lastRenderedPageBreak/>
        <w:t xml:space="preserve">keramischer Trockenestrich über eine hohe Wärmeleitfähigkeit und eine lange Wärmespeicherung verfügt. </w:t>
      </w:r>
      <w:r w:rsidR="00C470FC" w:rsidRPr="00E177BB">
        <w:rPr>
          <w:sz w:val="24"/>
        </w:rPr>
        <w:t>Zudem ist die Kombination besonders langlebig</w:t>
      </w:r>
      <w:r w:rsidR="00766EA2" w:rsidRPr="00E177BB">
        <w:rPr>
          <w:sz w:val="24"/>
        </w:rPr>
        <w:t>,</w:t>
      </w:r>
      <w:r w:rsidR="00C470FC" w:rsidRPr="00E177BB">
        <w:rPr>
          <w:sz w:val="24"/>
        </w:rPr>
        <w:t xml:space="preserve"> wartungsarm</w:t>
      </w:r>
      <w:r w:rsidR="00766EA2" w:rsidRPr="00E177BB">
        <w:rPr>
          <w:sz w:val="24"/>
        </w:rPr>
        <w:t xml:space="preserve"> und optisch ansprechend</w:t>
      </w:r>
      <w:r w:rsidR="00C470FC" w:rsidRPr="00E177BB">
        <w:rPr>
          <w:sz w:val="24"/>
        </w:rPr>
        <w:t>.</w:t>
      </w:r>
    </w:p>
    <w:p w14:paraId="74B63DC7" w14:textId="77777777" w:rsidR="008A4D14" w:rsidRPr="00E177BB"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79903597" w14:textId="4460B26B" w:rsidR="002157C4" w:rsidRPr="00E177BB" w:rsidRDefault="000C3D87" w:rsidP="00215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E177BB">
        <w:rPr>
          <w:noProof/>
          <w:sz w:val="24"/>
          <w:lang w:eastAsia="ja-JP"/>
        </w:rPr>
        <w:drawing>
          <wp:anchor distT="0" distB="0" distL="114300" distR="114300" simplePos="0" relativeHeight="251674624" behindDoc="0" locked="0" layoutInCell="1" allowOverlap="1" wp14:anchorId="074D5415" wp14:editId="2947CF88">
            <wp:simplePos x="0" y="0"/>
            <wp:positionH relativeFrom="column">
              <wp:posOffset>16510</wp:posOffset>
            </wp:positionH>
            <wp:positionV relativeFrom="paragraph">
              <wp:posOffset>55880</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655" cy="268605"/>
                    </a:xfrm>
                    <a:prstGeom prst="rect">
                      <a:avLst/>
                    </a:prstGeom>
                  </pic:spPr>
                </pic:pic>
              </a:graphicData>
            </a:graphic>
          </wp:anchor>
        </w:drawing>
      </w:r>
      <w:r w:rsidR="00C470FC" w:rsidRPr="00E177BB">
        <w:rPr>
          <w:noProof/>
          <w:sz w:val="24"/>
          <w:lang w:eastAsia="ja-JP"/>
        </w:rPr>
        <w:t xml:space="preserve">Das aktuelle Gebäudeenergiegesetz, steigende Kosten sowie Lieferengpässe zeigen die Notwendigkeit von Alternativen zu herkömmlichen Heizsystemen auf. </w:t>
      </w:r>
      <w:r w:rsidR="00B8745F" w:rsidRPr="00E177BB">
        <w:rPr>
          <w:noProof/>
          <w:sz w:val="24"/>
          <w:lang w:eastAsia="ja-JP"/>
        </w:rPr>
        <w:t xml:space="preserve">Eine innovative und </w:t>
      </w:r>
      <w:r w:rsidR="00885549" w:rsidRPr="00E177BB">
        <w:rPr>
          <w:noProof/>
          <w:sz w:val="24"/>
          <w:lang w:eastAsia="ja-JP"/>
        </w:rPr>
        <w:t>kostengünstige</w:t>
      </w:r>
      <w:r w:rsidR="00B8745F" w:rsidRPr="00E177BB">
        <w:rPr>
          <w:noProof/>
          <w:sz w:val="24"/>
          <w:lang w:eastAsia="ja-JP"/>
        </w:rPr>
        <w:t xml:space="preserve"> Lösung stellt die Komb</w:t>
      </w:r>
      <w:r w:rsidR="00766EA2" w:rsidRPr="00E177BB">
        <w:rPr>
          <w:noProof/>
          <w:sz w:val="24"/>
          <w:lang w:eastAsia="ja-JP"/>
        </w:rPr>
        <w:t>in</w:t>
      </w:r>
      <w:r w:rsidR="00B8745F" w:rsidRPr="00E177BB">
        <w:rPr>
          <w:noProof/>
          <w:sz w:val="24"/>
          <w:lang w:eastAsia="ja-JP"/>
        </w:rPr>
        <w:t xml:space="preserve">ation aus </w:t>
      </w:r>
      <w:r w:rsidR="00EF1084" w:rsidRPr="00E177BB">
        <w:rPr>
          <w:noProof/>
          <w:sz w:val="24"/>
          <w:lang w:eastAsia="ja-JP"/>
        </w:rPr>
        <w:t>Estrichziegel</w:t>
      </w:r>
      <w:r w:rsidR="00B8745F" w:rsidRPr="00E177BB">
        <w:rPr>
          <w:noProof/>
          <w:sz w:val="24"/>
          <w:lang w:eastAsia="ja-JP"/>
        </w:rPr>
        <w:t xml:space="preserve"> und Heizpapier von @Leipfinger-Bader dar. </w:t>
      </w:r>
      <w:r w:rsidR="00F45363" w:rsidRPr="00E177BB">
        <w:rPr>
          <w:noProof/>
          <w:sz w:val="24"/>
          <w:lang w:eastAsia="ja-JP"/>
        </w:rPr>
        <w:t xml:space="preserve">Beide Baustoffe zeigen exzellente Wärmeleiteigenschaften auf, sind umweltschonend </w:t>
      </w:r>
      <w:r w:rsidR="00766EA2" w:rsidRPr="00E177BB">
        <w:rPr>
          <w:noProof/>
          <w:sz w:val="24"/>
          <w:lang w:eastAsia="ja-JP"/>
        </w:rPr>
        <w:t>und</w:t>
      </w:r>
      <w:r w:rsidR="00F45363" w:rsidRPr="00E177BB">
        <w:rPr>
          <w:noProof/>
          <w:sz w:val="24"/>
          <w:lang w:eastAsia="ja-JP"/>
        </w:rPr>
        <w:t xml:space="preserve"> wartungsarm. </w:t>
      </w:r>
      <w:r w:rsidR="00766EA2" w:rsidRPr="00E177BB">
        <w:rPr>
          <w:noProof/>
          <w:sz w:val="24"/>
          <w:lang w:eastAsia="ja-JP"/>
        </w:rPr>
        <w:t xml:space="preserve">Zudem ist diese flexible Art des Heizens um einiges kostengünstiger sowie platzsparender als Wärmepumpen oder ähnliche Energiesysteme. </w:t>
      </w:r>
    </w:p>
    <w:p w14:paraId="5DC1D658" w14:textId="77777777" w:rsidR="002157C4" w:rsidRPr="00E177BB" w:rsidRDefault="002157C4" w:rsidP="00215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1EFEDC30" w14:textId="058FBC57" w:rsidR="00D81F27" w:rsidRPr="000C3D87" w:rsidRDefault="006940A7" w:rsidP="00CA0B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E177BB">
        <w:rPr>
          <w:noProof/>
          <w:sz w:val="24"/>
          <w:lang w:eastAsia="ja-JP"/>
        </w:rPr>
        <w:drawing>
          <wp:anchor distT="0" distB="0" distL="114300" distR="114300" simplePos="0" relativeHeight="251678720" behindDoc="0" locked="0" layoutInCell="1" allowOverlap="1" wp14:anchorId="4B502920" wp14:editId="03D6188F">
            <wp:simplePos x="0" y="0"/>
            <wp:positionH relativeFrom="margin">
              <wp:align>left</wp:align>
            </wp:positionH>
            <wp:positionV relativeFrom="paragraph">
              <wp:posOffset>3810</wp:posOffset>
            </wp:positionV>
            <wp:extent cx="404495" cy="384175"/>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84175"/>
                    </a:xfrm>
                    <a:prstGeom prst="rect">
                      <a:avLst/>
                    </a:prstGeom>
                  </pic:spPr>
                </pic:pic>
              </a:graphicData>
            </a:graphic>
            <wp14:sizeRelH relativeFrom="page">
              <wp14:pctWidth>0</wp14:pctWidth>
            </wp14:sizeRelH>
            <wp14:sizeRelV relativeFrom="page">
              <wp14:pctHeight>0</wp14:pctHeight>
            </wp14:sizeRelV>
          </wp:anchor>
        </w:drawing>
      </w:r>
      <w:r w:rsidR="00C470FC" w:rsidRPr="00E177BB">
        <w:rPr>
          <w:noProof/>
          <w:sz w:val="24"/>
          <w:lang w:eastAsia="ja-JP"/>
        </w:rPr>
        <w:t xml:space="preserve">Innovative Lösung </w:t>
      </w:r>
      <w:r w:rsidR="001F3F12" w:rsidRPr="00E177BB">
        <w:rPr>
          <w:noProof/>
          <w:sz w:val="24"/>
          <w:lang w:eastAsia="ja-JP"/>
        </w:rPr>
        <w:t>f</w:t>
      </w:r>
      <w:r w:rsidR="00C470FC" w:rsidRPr="00E177BB">
        <w:rPr>
          <w:noProof/>
          <w:sz w:val="24"/>
          <w:lang w:eastAsia="ja-JP"/>
        </w:rPr>
        <w:t xml:space="preserve">ür kostengünstiges und umweltschonendes Heizen: Die Kombination aus </w:t>
      </w:r>
      <w:r w:rsidR="00EF1084" w:rsidRPr="00E177BB">
        <w:rPr>
          <w:noProof/>
          <w:sz w:val="24"/>
          <w:lang w:eastAsia="ja-JP"/>
        </w:rPr>
        <w:t>Estrichziegel</w:t>
      </w:r>
      <w:r w:rsidR="00C470FC" w:rsidRPr="00E177BB">
        <w:rPr>
          <w:noProof/>
          <w:sz w:val="24"/>
          <w:lang w:eastAsia="ja-JP"/>
        </w:rPr>
        <w:t xml:space="preserve"> und Heizpapier von </w:t>
      </w:r>
      <w:r w:rsidR="00A752BF" w:rsidRPr="00E177BB">
        <w:rPr>
          <w:bCs/>
          <w:sz w:val="24"/>
          <w:lang w:eastAsia="en-US"/>
        </w:rPr>
        <w:t>@leipfingerbader</w:t>
      </w:r>
      <w:r w:rsidR="001F3F12" w:rsidRPr="00E177BB">
        <w:rPr>
          <w:bCs/>
          <w:sz w:val="24"/>
          <w:lang w:eastAsia="en-US"/>
        </w:rPr>
        <w:t xml:space="preserve"> stellt eine kostengünstige Alternative zu teuren Wärmepumpen oder anderen herkömmlichen Heizsystemen dar. Darüber hinaus ist der Zusammenschluss der </w:t>
      </w:r>
      <w:r w:rsidR="00B8745F" w:rsidRPr="00E177BB">
        <w:rPr>
          <w:bCs/>
          <w:sz w:val="24"/>
          <w:lang w:eastAsia="en-US"/>
        </w:rPr>
        <w:t>nachhaltigen Baustoffe besonders platzsparend und optisch ansprechend.</w:t>
      </w:r>
      <w:r w:rsidR="00B8745F" w:rsidRPr="000C3D87">
        <w:rPr>
          <w:bCs/>
          <w:sz w:val="24"/>
          <w:lang w:eastAsia="en-US"/>
        </w:rPr>
        <w:t xml:space="preserve"> </w:t>
      </w:r>
    </w:p>
    <w:p w14:paraId="60AB42F2" w14:textId="77777777" w:rsidR="005F36DC" w:rsidRPr="008F2FC9" w:rsidRDefault="005F36DC"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tbl>
      <w:tblPr>
        <w:tblStyle w:val="Tabellenraster"/>
        <w:tblpPr w:leftFromText="141" w:rightFromText="141" w:vertAnchor="text" w:horzAnchor="margin" w:tblpY="246"/>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086"/>
      </w:tblGrid>
      <w:tr w:rsidR="00965159" w:rsidRPr="008F2FC9" w14:paraId="58FD86E1" w14:textId="77777777" w:rsidTr="00965159">
        <w:tc>
          <w:tcPr>
            <w:tcW w:w="7360" w:type="dxa"/>
            <w:shd w:val="clear" w:color="auto" w:fill="D9D9D9" w:themeFill="background1" w:themeFillShade="D9"/>
          </w:tcPr>
          <w:p w14:paraId="601AD62F" w14:textId="6A697EFB" w:rsidR="00965159" w:rsidRPr="008F2FC9" w:rsidRDefault="00965159" w:rsidP="00965159">
            <w:pPr>
              <w:spacing w:line="400" w:lineRule="exact"/>
              <w:jc w:val="both"/>
              <w:rPr>
                <w:b/>
                <w:color w:val="000000" w:themeColor="text1"/>
                <w:sz w:val="24"/>
              </w:rPr>
            </w:pPr>
            <w:r w:rsidRPr="008F2FC9">
              <w:rPr>
                <w:b/>
                <w:color w:val="000000" w:themeColor="text1"/>
                <w:sz w:val="24"/>
              </w:rPr>
              <w:t xml:space="preserve">Über </w:t>
            </w:r>
            <w:r w:rsidR="0085730F" w:rsidRPr="008F2FC9">
              <w:rPr>
                <w:b/>
                <w:color w:val="000000" w:themeColor="text1"/>
                <w:sz w:val="24"/>
              </w:rPr>
              <w:t xml:space="preserve">die </w:t>
            </w:r>
            <w:r w:rsidRPr="008F2FC9">
              <w:rPr>
                <w:b/>
                <w:color w:val="000000" w:themeColor="text1"/>
                <w:sz w:val="24"/>
              </w:rPr>
              <w:t>Leipfinger-Bader</w:t>
            </w:r>
            <w:r w:rsidR="0085730F" w:rsidRPr="008F2FC9">
              <w:rPr>
                <w:b/>
                <w:color w:val="000000" w:themeColor="text1"/>
                <w:sz w:val="24"/>
              </w:rPr>
              <w:t xml:space="preserve"> </w:t>
            </w:r>
            <w:r w:rsidR="00BB2DF1">
              <w:rPr>
                <w:b/>
                <w:color w:val="000000" w:themeColor="text1"/>
                <w:sz w:val="24"/>
              </w:rPr>
              <w:t>GmbH</w:t>
            </w:r>
            <w:r w:rsidRPr="008F2FC9">
              <w:rPr>
                <w:b/>
                <w:color w:val="000000" w:themeColor="text1"/>
                <w:sz w:val="24"/>
              </w:rPr>
              <w:t>:</w:t>
            </w:r>
          </w:p>
          <w:p w14:paraId="0097C216" w14:textId="0EA33263" w:rsidR="00965159" w:rsidRPr="008F2FC9" w:rsidRDefault="00827918" w:rsidP="00965159">
            <w:pPr>
              <w:spacing w:line="400" w:lineRule="exact"/>
              <w:jc w:val="both"/>
              <w:rPr>
                <w:bCs/>
                <w:color w:val="000000" w:themeColor="text1"/>
                <w:sz w:val="24"/>
              </w:rPr>
            </w:pPr>
            <w:r w:rsidRPr="00827918">
              <w:rPr>
                <w:bCs/>
                <w:color w:val="000000" w:themeColor="text1"/>
                <w:sz w:val="24"/>
              </w:rPr>
              <w:t xml:space="preserve">Leipfinger-Bader ist Marktführer für energieeffiziente und nachhaltige Systemlösungen am Bau und bietet Architekten, Planern und Investoren umfassende Beratungsleistungen. Die Firmengruppe setzt als Innovationstreiber konsequent auf Forschung, Entwicklung und Prozessoptimierung setzt. Zum High-End-Produktspektrum für Neubau und Sanierung zählen – neben massiven Mauerziegeln mit integriertem Schall- und Wärmeschutz – auch Recyclingprodukte, wie zum Beispiel der aus recycelten Ziegelresten bestehende Kaltziegel. Hinzu kommen Ziegel-Fertigteile für das serielle Bauen, intelligente Lüftungssysteme, Rollladenkästen auch aus Holz, Lösungen für die Dachbegrünung, vorgehängte hinterlüftete Keramikfassaden inklusive abgestimmter Unterkonstruktion, Bodensysteme wie der keramische Estrichziegel mit energieeffizienter Heizlösung sowie Lehmplatten für den Innenausbau. Letztere kommen im Holz- und Massivneubau sowie bei der Altbausanierung als Alternative zu Gips zum Einsatz – in Form von Trennwänden, als </w:t>
            </w:r>
            <w:r w:rsidRPr="00827918">
              <w:rPr>
                <w:bCs/>
                <w:color w:val="000000" w:themeColor="text1"/>
                <w:sz w:val="24"/>
              </w:rPr>
              <w:lastRenderedPageBreak/>
              <w:t>Innenbeplankung speicherschwacher Außenwände oder beim Dachausbau</w:t>
            </w:r>
            <w:r w:rsidR="005F36DC" w:rsidRPr="008F2FC9">
              <w:rPr>
                <w:bCs/>
                <w:color w:val="000000" w:themeColor="text1"/>
                <w:sz w:val="24"/>
              </w:rPr>
              <w:t>.</w:t>
            </w:r>
          </w:p>
        </w:tc>
      </w:tr>
    </w:tbl>
    <w:p w14:paraId="6DEE44BC" w14:textId="77777777" w:rsidR="00C828D2" w:rsidRPr="008F2FC9" w:rsidRDefault="00C828D2" w:rsidP="00C828D2"/>
    <w:p w14:paraId="0F5B7A04" w14:textId="0A723AE1" w:rsidR="00910124" w:rsidRPr="008F2FC9" w:rsidRDefault="00B578FE">
      <w:pPr>
        <w:pStyle w:val="berschrift6"/>
        <w:numPr>
          <w:ilvl w:val="0"/>
          <w:numId w:val="0"/>
        </w:numPr>
        <w:rPr>
          <w:color w:val="000000" w:themeColor="text1"/>
        </w:rPr>
      </w:pPr>
      <w:r w:rsidRPr="008F2FC9">
        <w:rPr>
          <w:b w:val="0"/>
          <w:bCs w:val="0"/>
          <w:color w:val="000000" w:themeColor="text1"/>
        </w:rPr>
        <w:t>R</w:t>
      </w:r>
      <w:r w:rsidR="00910124" w:rsidRPr="008F2FC9">
        <w:rPr>
          <w:b w:val="0"/>
          <w:bCs w:val="0"/>
          <w:color w:val="000000" w:themeColor="text1"/>
        </w:rPr>
        <w:t>ückfragen beantwortet gern</w:t>
      </w:r>
    </w:p>
    <w:p w14:paraId="4364A872" w14:textId="77777777" w:rsidR="00910124" w:rsidRPr="008F2FC9" w:rsidRDefault="00910124">
      <w:pPr>
        <w:rPr>
          <w:b/>
          <w:bCs/>
          <w:color w:val="000000" w:themeColor="text1"/>
          <w:sz w:val="24"/>
        </w:rPr>
      </w:pPr>
    </w:p>
    <w:p w14:paraId="079EF1B6" w14:textId="0066EE75" w:rsidR="00910124" w:rsidRPr="008F2FC9" w:rsidRDefault="00910124">
      <w:pPr>
        <w:ind w:left="3402" w:hanging="3402"/>
        <w:rPr>
          <w:color w:val="000000" w:themeColor="text1"/>
        </w:rPr>
      </w:pPr>
      <w:r w:rsidRPr="008F2FC9">
        <w:rPr>
          <w:b/>
          <w:color w:val="000000" w:themeColor="text1"/>
          <w:sz w:val="20"/>
        </w:rPr>
        <w:t>Leipfinger-Bader</w:t>
      </w:r>
      <w:r w:rsidRPr="008F2FC9">
        <w:rPr>
          <w:b/>
          <w:color w:val="000000" w:themeColor="text1"/>
          <w:sz w:val="20"/>
        </w:rPr>
        <w:tab/>
      </w:r>
      <w:r w:rsidR="003C0507" w:rsidRPr="008F2FC9">
        <w:rPr>
          <w:b/>
          <w:color w:val="000000" w:themeColor="text1"/>
          <w:sz w:val="20"/>
        </w:rPr>
        <w:t>Kommunikation2B</w:t>
      </w:r>
    </w:p>
    <w:p w14:paraId="77AB93DA" w14:textId="1F201538" w:rsidR="00910124" w:rsidRPr="008F2FC9" w:rsidRDefault="006B5473">
      <w:pPr>
        <w:ind w:left="3402" w:hanging="3402"/>
        <w:rPr>
          <w:color w:val="000000" w:themeColor="text1"/>
        </w:rPr>
      </w:pPr>
      <w:r>
        <w:rPr>
          <w:bCs/>
          <w:color w:val="000000" w:themeColor="text1"/>
          <w:sz w:val="20"/>
        </w:rPr>
        <w:t>Caterina Bader</w:t>
      </w:r>
      <w:r w:rsidR="00910124" w:rsidRPr="008F2FC9">
        <w:rPr>
          <w:bCs/>
          <w:color w:val="000000" w:themeColor="text1"/>
          <w:sz w:val="20"/>
        </w:rPr>
        <w:tab/>
      </w:r>
      <w:r w:rsidR="003C0507" w:rsidRPr="008F2FC9">
        <w:rPr>
          <w:bCs/>
          <w:color w:val="000000" w:themeColor="text1"/>
          <w:sz w:val="20"/>
        </w:rPr>
        <w:t>Mareike Wand-Quassowski</w:t>
      </w:r>
    </w:p>
    <w:p w14:paraId="0C541001" w14:textId="4EC4FF41" w:rsidR="00910124" w:rsidRPr="00583689" w:rsidRDefault="00910124">
      <w:pPr>
        <w:ind w:left="3402" w:hanging="3402"/>
        <w:rPr>
          <w:color w:val="000000" w:themeColor="text1"/>
          <w:lang w:val="en-US"/>
        </w:rPr>
      </w:pPr>
      <w:r w:rsidRPr="008F2FC9">
        <w:rPr>
          <w:bCs/>
          <w:color w:val="000000" w:themeColor="text1"/>
          <w:sz w:val="20"/>
          <w:lang w:val="fr-FR"/>
        </w:rPr>
        <w:t xml:space="preserve">Tel.: </w:t>
      </w:r>
      <w:r w:rsidR="00B20E10" w:rsidRPr="008F2FC9">
        <w:rPr>
          <w:bCs/>
          <w:color w:val="000000" w:themeColor="text1"/>
          <w:sz w:val="20"/>
          <w:lang w:val="fr-FR"/>
        </w:rPr>
        <w:t>+49 (</w:t>
      </w:r>
      <w:r w:rsidRPr="008F2FC9">
        <w:rPr>
          <w:bCs/>
          <w:color w:val="000000" w:themeColor="text1"/>
          <w:sz w:val="20"/>
          <w:lang w:val="fr-FR"/>
        </w:rPr>
        <w:t>0</w:t>
      </w:r>
      <w:r w:rsidR="00B20E10" w:rsidRPr="008F2FC9">
        <w:rPr>
          <w:bCs/>
          <w:color w:val="000000" w:themeColor="text1"/>
          <w:sz w:val="20"/>
          <w:lang w:val="fr-FR"/>
        </w:rPr>
        <w:t>)</w:t>
      </w:r>
      <w:r w:rsidRPr="008F2FC9">
        <w:rPr>
          <w:bCs/>
          <w:color w:val="000000" w:themeColor="text1"/>
          <w:sz w:val="20"/>
          <w:lang w:val="fr-FR"/>
        </w:rPr>
        <w:t xml:space="preserve"> 87 62 – 73 30</w:t>
      </w:r>
      <w:r w:rsidRPr="008F2FC9">
        <w:rPr>
          <w:bCs/>
          <w:color w:val="000000" w:themeColor="text1"/>
          <w:sz w:val="20"/>
          <w:lang w:val="fr-FR"/>
        </w:rPr>
        <w:tab/>
        <w:t xml:space="preserve">Tel.: </w:t>
      </w:r>
      <w:r w:rsidR="00B20E10" w:rsidRPr="008F2FC9">
        <w:rPr>
          <w:bCs/>
          <w:color w:val="000000" w:themeColor="text1"/>
          <w:sz w:val="20"/>
          <w:lang w:val="fr-FR"/>
        </w:rPr>
        <w:t>+49 (</w:t>
      </w:r>
      <w:r w:rsidRPr="008F2FC9">
        <w:rPr>
          <w:bCs/>
          <w:color w:val="000000" w:themeColor="text1"/>
          <w:sz w:val="20"/>
          <w:lang w:val="fr-FR"/>
        </w:rPr>
        <w:t>0</w:t>
      </w:r>
      <w:r w:rsidR="00B20E10" w:rsidRPr="008F2FC9">
        <w:rPr>
          <w:bCs/>
          <w:color w:val="000000" w:themeColor="text1"/>
          <w:sz w:val="20"/>
          <w:lang w:val="fr-FR"/>
        </w:rPr>
        <w:t xml:space="preserve">) </w:t>
      </w:r>
      <w:r w:rsidRPr="008F2FC9">
        <w:rPr>
          <w:bCs/>
          <w:color w:val="000000" w:themeColor="text1"/>
          <w:sz w:val="20"/>
          <w:lang w:val="fr-FR"/>
        </w:rPr>
        <w:t xml:space="preserve">2 </w:t>
      </w:r>
      <w:r w:rsidR="003C0507" w:rsidRPr="008F2FC9">
        <w:rPr>
          <w:bCs/>
          <w:color w:val="000000" w:themeColor="text1"/>
          <w:sz w:val="20"/>
          <w:lang w:val="fr-FR"/>
        </w:rPr>
        <w:t>31</w:t>
      </w:r>
      <w:r w:rsidRPr="008F2FC9">
        <w:rPr>
          <w:bCs/>
          <w:color w:val="000000" w:themeColor="text1"/>
          <w:sz w:val="20"/>
          <w:lang w:val="fr-FR"/>
        </w:rPr>
        <w:t xml:space="preserve"> – </w:t>
      </w:r>
      <w:r w:rsidR="003C0507" w:rsidRPr="008F2FC9">
        <w:rPr>
          <w:bCs/>
          <w:color w:val="000000" w:themeColor="text1"/>
          <w:sz w:val="20"/>
          <w:lang w:val="fr-FR"/>
        </w:rPr>
        <w:t>33</w:t>
      </w:r>
      <w:r w:rsidRPr="008F2FC9">
        <w:rPr>
          <w:bCs/>
          <w:color w:val="000000" w:themeColor="text1"/>
          <w:sz w:val="20"/>
          <w:lang w:val="fr-FR"/>
        </w:rPr>
        <w:t xml:space="preserve"> </w:t>
      </w:r>
      <w:r w:rsidR="003C0507" w:rsidRPr="008F2FC9">
        <w:rPr>
          <w:bCs/>
          <w:color w:val="000000" w:themeColor="text1"/>
          <w:sz w:val="20"/>
          <w:lang w:val="fr-FR"/>
        </w:rPr>
        <w:t>04</w:t>
      </w:r>
      <w:r w:rsidRPr="008F2FC9">
        <w:rPr>
          <w:bCs/>
          <w:color w:val="000000" w:themeColor="text1"/>
          <w:sz w:val="20"/>
          <w:lang w:val="fr-FR"/>
        </w:rPr>
        <w:t xml:space="preserve"> </w:t>
      </w:r>
      <w:r w:rsidR="003C0507" w:rsidRPr="008F2FC9">
        <w:rPr>
          <w:bCs/>
          <w:color w:val="000000" w:themeColor="text1"/>
          <w:sz w:val="20"/>
          <w:lang w:val="fr-FR"/>
        </w:rPr>
        <w:t>93 23</w:t>
      </w:r>
    </w:p>
    <w:p w14:paraId="4FB18A66" w14:textId="5E2C90BC" w:rsidR="00456173" w:rsidRPr="008F2FC9" w:rsidRDefault="003C0507" w:rsidP="00E24D23">
      <w:pPr>
        <w:ind w:left="3402" w:right="-852" w:hanging="3402"/>
        <w:rPr>
          <w:color w:val="000000" w:themeColor="text1"/>
          <w:sz w:val="20"/>
          <w:lang w:val="fr-FR"/>
        </w:rPr>
      </w:pPr>
      <w:r w:rsidRPr="008F2FC9">
        <w:rPr>
          <w:color w:val="000000" w:themeColor="text1"/>
          <w:sz w:val="20"/>
          <w:lang w:val="fr-FR"/>
        </w:rPr>
        <w:t xml:space="preserve">Mail: </w:t>
      </w:r>
      <w:hyperlink r:id="rId16" w:history="1">
        <w:r w:rsidR="004F37AF" w:rsidRPr="008F2FC9">
          <w:rPr>
            <w:rStyle w:val="Hyperlink"/>
            <w:sz w:val="20"/>
            <w:lang w:val="fr-FR"/>
          </w:rPr>
          <w:t>info@leipfinger-bader.de</w:t>
        </w:r>
      </w:hyperlink>
      <w:r w:rsidR="00910124" w:rsidRPr="008F2FC9">
        <w:rPr>
          <w:bCs/>
          <w:color w:val="000000" w:themeColor="text1"/>
          <w:sz w:val="20"/>
          <w:lang w:val="fr-FR"/>
        </w:rPr>
        <w:tab/>
      </w:r>
      <w:r w:rsidRPr="008F2FC9">
        <w:rPr>
          <w:color w:val="000000" w:themeColor="text1"/>
          <w:sz w:val="20"/>
          <w:lang w:val="fr-FR"/>
        </w:rPr>
        <w:t>Mail:</w:t>
      </w:r>
      <w:r w:rsidR="00E24D23">
        <w:rPr>
          <w:color w:val="000000" w:themeColor="text1"/>
          <w:sz w:val="20"/>
          <w:lang w:val="fr-FR"/>
        </w:rPr>
        <w:t xml:space="preserve"> </w:t>
      </w:r>
      <w:hyperlink r:id="rId17" w:history="1">
        <w:r w:rsidR="00A14EBD" w:rsidRPr="00B52A8C">
          <w:rPr>
            <w:rStyle w:val="Hyperlink"/>
            <w:sz w:val="20"/>
            <w:lang w:val="fr-FR"/>
          </w:rPr>
          <w:t>m.quassowski@kommunikation2b.de</w:t>
        </w:r>
      </w:hyperlink>
      <w:r w:rsidR="00A14EBD">
        <w:rPr>
          <w:color w:val="000000" w:themeColor="text1"/>
          <w:sz w:val="20"/>
          <w:lang w:val="fr-FR"/>
        </w:rPr>
        <w:t xml:space="preserve"> </w:t>
      </w:r>
    </w:p>
    <w:sectPr w:rsidR="00456173" w:rsidRPr="008F2FC9" w:rsidSect="004F52C9">
      <w:footerReference w:type="default" r:id="rId18"/>
      <w:headerReference w:type="first" r:id="rId19"/>
      <w:pgSz w:w="11906" w:h="16838"/>
      <w:pgMar w:top="1247" w:right="3119" w:bottom="709" w:left="1701" w:header="72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D8ADF" w14:textId="77777777" w:rsidR="00F0463D" w:rsidRDefault="00F0463D">
      <w:r>
        <w:separator/>
      </w:r>
    </w:p>
  </w:endnote>
  <w:endnote w:type="continuationSeparator" w:id="0">
    <w:p w14:paraId="260C3B26" w14:textId="77777777" w:rsidR="00F0463D" w:rsidRDefault="00F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EA4F" w14:textId="0ACA0D55" w:rsidR="008C3B0B" w:rsidRPr="004A6FD7" w:rsidRDefault="00F75E1D">
    <w:pPr>
      <w:pStyle w:val="Fuzeile"/>
      <w:tabs>
        <w:tab w:val="right" w:pos="6803"/>
      </w:tabs>
      <w:rPr>
        <w:sz w:val="16"/>
      </w:rPr>
    </w:pPr>
    <w:r>
      <w:rPr>
        <w:sz w:val="16"/>
      </w:rPr>
      <w:t>23-15 EST Fachbeitrag Heizpapier</w:t>
    </w:r>
    <w:r w:rsidR="004D4121">
      <w:rPr>
        <w:sz w:val="16"/>
      </w:rPr>
      <w:tab/>
    </w:r>
    <w:r w:rsidR="00B34E5A">
      <w:rPr>
        <w:sz w:val="16"/>
      </w:rPr>
      <w:tab/>
    </w:r>
    <w:r w:rsidR="008C3B0B">
      <w:rPr>
        <w:sz w:val="16"/>
      </w:rPr>
      <w:t xml:space="preserve">Seite </w:t>
    </w:r>
    <w:r w:rsidR="00125DE3">
      <w:rPr>
        <w:sz w:val="16"/>
      </w:rPr>
      <w:fldChar w:fldCharType="begin"/>
    </w:r>
    <w:r w:rsidR="008C3B0B">
      <w:rPr>
        <w:sz w:val="16"/>
      </w:rPr>
      <w:instrText xml:space="preserve"> PAGE \* ARABIC </w:instrText>
    </w:r>
    <w:r w:rsidR="00125DE3">
      <w:rPr>
        <w:sz w:val="16"/>
      </w:rPr>
      <w:fldChar w:fldCharType="separate"/>
    </w:r>
    <w:r w:rsidR="006A5F26">
      <w:rPr>
        <w:noProof/>
        <w:sz w:val="16"/>
      </w:rPr>
      <w:t>5</w:t>
    </w:r>
    <w:r w:rsidR="00125DE3">
      <w:rPr>
        <w:sz w:val="16"/>
      </w:rPr>
      <w:fldChar w:fldCharType="end"/>
    </w:r>
    <w:r w:rsidR="008C3B0B">
      <w:rPr>
        <w:sz w:val="16"/>
      </w:rPr>
      <w:t xml:space="preserve"> von </w:t>
    </w:r>
    <w:r w:rsidR="00125DE3">
      <w:rPr>
        <w:rStyle w:val="Seitenzahl"/>
        <w:sz w:val="16"/>
      </w:rPr>
      <w:fldChar w:fldCharType="begin"/>
    </w:r>
    <w:r w:rsidR="008C3B0B">
      <w:rPr>
        <w:rStyle w:val="Seitenzahl"/>
        <w:sz w:val="16"/>
      </w:rPr>
      <w:instrText xml:space="preserve"> NUMPAGES \* ARABIC </w:instrText>
    </w:r>
    <w:r w:rsidR="00125DE3">
      <w:rPr>
        <w:rStyle w:val="Seitenzahl"/>
        <w:sz w:val="16"/>
      </w:rPr>
      <w:fldChar w:fldCharType="separate"/>
    </w:r>
    <w:r w:rsidR="006A5F26">
      <w:rPr>
        <w:rStyle w:val="Seitenzahl"/>
        <w:noProof/>
        <w:sz w:val="16"/>
      </w:rPr>
      <w:t>5</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D1E31" w14:textId="77777777" w:rsidR="00F0463D" w:rsidRDefault="00F0463D">
      <w:r>
        <w:separator/>
      </w:r>
    </w:p>
  </w:footnote>
  <w:footnote w:type="continuationSeparator" w:id="0">
    <w:p w14:paraId="7DADCED8" w14:textId="77777777" w:rsidR="00F0463D" w:rsidRDefault="00F046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1BF0" w14:textId="25375195" w:rsidR="00090FE5" w:rsidRDefault="00167A12" w:rsidP="00090FE5">
    <w:pPr>
      <w:pStyle w:val="Kopfzeile"/>
      <w:jc w:val="right"/>
    </w:pPr>
    <w:r>
      <w:rPr>
        <w:noProof/>
      </w:rPr>
      <w:drawing>
        <wp:anchor distT="0" distB="0" distL="114300" distR="114300" simplePos="0" relativeHeight="251661312" behindDoc="1" locked="0" layoutInCell="1" allowOverlap="1" wp14:anchorId="17D818DD" wp14:editId="53E94666">
          <wp:simplePos x="0" y="0"/>
          <wp:positionH relativeFrom="column">
            <wp:posOffset>4361326</wp:posOffset>
          </wp:positionH>
          <wp:positionV relativeFrom="paragraph">
            <wp:posOffset>-279400</wp:posOffset>
          </wp:positionV>
          <wp:extent cx="1955800" cy="606023"/>
          <wp:effectExtent l="0" t="0" r="6350" b="3810"/>
          <wp:wrapTight wrapText="bothSides">
            <wp:wrapPolygon edited="0">
              <wp:start x="0" y="0"/>
              <wp:lineTo x="0" y="21057"/>
              <wp:lineTo x="21460" y="21057"/>
              <wp:lineTo x="21460" y="0"/>
              <wp:lineTo x="0" y="0"/>
            </wp:wrapPolygon>
          </wp:wrapTight>
          <wp:docPr id="1926633699" name="Grafik 192663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A930" w14:textId="0AEC459D" w:rsidR="00167A12" w:rsidRDefault="00167A12" w:rsidP="00090FE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47B7A"/>
    <w:multiLevelType w:val="hybridMultilevel"/>
    <w:tmpl w:val="CF3837C2"/>
    <w:lvl w:ilvl="0" w:tplc="C3BECD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27189D"/>
    <w:multiLevelType w:val="hybridMultilevel"/>
    <w:tmpl w:val="5092629C"/>
    <w:lvl w:ilvl="0" w:tplc="FA4E37C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F042EC5"/>
    <w:multiLevelType w:val="hybridMultilevel"/>
    <w:tmpl w:val="F1669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A7E00AD"/>
    <w:multiLevelType w:val="hybridMultilevel"/>
    <w:tmpl w:val="357AE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3549834">
    <w:abstractNumId w:val="0"/>
  </w:num>
  <w:num w:numId="2" w16cid:durableId="664011276">
    <w:abstractNumId w:val="3"/>
  </w:num>
  <w:num w:numId="3" w16cid:durableId="494614989">
    <w:abstractNumId w:val="5"/>
  </w:num>
  <w:num w:numId="4" w16cid:durableId="544948061">
    <w:abstractNumId w:val="1"/>
  </w:num>
  <w:num w:numId="5" w16cid:durableId="606738000">
    <w:abstractNumId w:val="6"/>
  </w:num>
  <w:num w:numId="6" w16cid:durableId="813371481">
    <w:abstractNumId w:val="4"/>
  </w:num>
  <w:num w:numId="7" w16cid:durableId="935988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775"/>
    <w:rsid w:val="00002C7D"/>
    <w:rsid w:val="00003656"/>
    <w:rsid w:val="00004721"/>
    <w:rsid w:val="00004E15"/>
    <w:rsid w:val="00005869"/>
    <w:rsid w:val="0000650E"/>
    <w:rsid w:val="0000761D"/>
    <w:rsid w:val="000077E5"/>
    <w:rsid w:val="00007A1D"/>
    <w:rsid w:val="00007A93"/>
    <w:rsid w:val="000103AA"/>
    <w:rsid w:val="00010B95"/>
    <w:rsid w:val="000113F7"/>
    <w:rsid w:val="000123D7"/>
    <w:rsid w:val="000128A7"/>
    <w:rsid w:val="00012F24"/>
    <w:rsid w:val="00013DDF"/>
    <w:rsid w:val="00014068"/>
    <w:rsid w:val="00014161"/>
    <w:rsid w:val="0001431A"/>
    <w:rsid w:val="00014BF2"/>
    <w:rsid w:val="0001570F"/>
    <w:rsid w:val="00015F56"/>
    <w:rsid w:val="00016F9D"/>
    <w:rsid w:val="00017937"/>
    <w:rsid w:val="000201B8"/>
    <w:rsid w:val="000220C4"/>
    <w:rsid w:val="00022C03"/>
    <w:rsid w:val="00022D1A"/>
    <w:rsid w:val="00025097"/>
    <w:rsid w:val="00026F54"/>
    <w:rsid w:val="0002766B"/>
    <w:rsid w:val="00027FBC"/>
    <w:rsid w:val="00030354"/>
    <w:rsid w:val="000307AD"/>
    <w:rsid w:val="00030CBF"/>
    <w:rsid w:val="00033769"/>
    <w:rsid w:val="00034469"/>
    <w:rsid w:val="00034D6A"/>
    <w:rsid w:val="000366DE"/>
    <w:rsid w:val="00036BA4"/>
    <w:rsid w:val="00036F3A"/>
    <w:rsid w:val="00037964"/>
    <w:rsid w:val="00040234"/>
    <w:rsid w:val="00040733"/>
    <w:rsid w:val="000408C9"/>
    <w:rsid w:val="00040B6E"/>
    <w:rsid w:val="00040B7F"/>
    <w:rsid w:val="00041EF1"/>
    <w:rsid w:val="00042B62"/>
    <w:rsid w:val="0004313F"/>
    <w:rsid w:val="00043658"/>
    <w:rsid w:val="00043720"/>
    <w:rsid w:val="00043754"/>
    <w:rsid w:val="00044960"/>
    <w:rsid w:val="00044D70"/>
    <w:rsid w:val="00044F20"/>
    <w:rsid w:val="00046149"/>
    <w:rsid w:val="000467B7"/>
    <w:rsid w:val="000467FC"/>
    <w:rsid w:val="00050443"/>
    <w:rsid w:val="00050DFA"/>
    <w:rsid w:val="00050E04"/>
    <w:rsid w:val="00051373"/>
    <w:rsid w:val="000517F7"/>
    <w:rsid w:val="00052EC3"/>
    <w:rsid w:val="000547A3"/>
    <w:rsid w:val="00055907"/>
    <w:rsid w:val="00055E05"/>
    <w:rsid w:val="00055E12"/>
    <w:rsid w:val="0005611F"/>
    <w:rsid w:val="00056C98"/>
    <w:rsid w:val="00057375"/>
    <w:rsid w:val="000574F7"/>
    <w:rsid w:val="0005785A"/>
    <w:rsid w:val="0006032C"/>
    <w:rsid w:val="00061218"/>
    <w:rsid w:val="00061A66"/>
    <w:rsid w:val="000624D0"/>
    <w:rsid w:val="00062F45"/>
    <w:rsid w:val="000634B6"/>
    <w:rsid w:val="00065861"/>
    <w:rsid w:val="0006593B"/>
    <w:rsid w:val="00065A78"/>
    <w:rsid w:val="00066135"/>
    <w:rsid w:val="000670BD"/>
    <w:rsid w:val="00070160"/>
    <w:rsid w:val="000713DA"/>
    <w:rsid w:val="00071405"/>
    <w:rsid w:val="000718F4"/>
    <w:rsid w:val="00071DC7"/>
    <w:rsid w:val="00071FFD"/>
    <w:rsid w:val="000727FB"/>
    <w:rsid w:val="00073217"/>
    <w:rsid w:val="00073854"/>
    <w:rsid w:val="00073AB8"/>
    <w:rsid w:val="00073FB7"/>
    <w:rsid w:val="00075E92"/>
    <w:rsid w:val="00075F60"/>
    <w:rsid w:val="0007637A"/>
    <w:rsid w:val="000777B3"/>
    <w:rsid w:val="00077D4F"/>
    <w:rsid w:val="0008108B"/>
    <w:rsid w:val="00081C46"/>
    <w:rsid w:val="00081F59"/>
    <w:rsid w:val="00084528"/>
    <w:rsid w:val="0008471B"/>
    <w:rsid w:val="000854BE"/>
    <w:rsid w:val="00086D9F"/>
    <w:rsid w:val="0009004B"/>
    <w:rsid w:val="00090FE5"/>
    <w:rsid w:val="00092D96"/>
    <w:rsid w:val="00094BF8"/>
    <w:rsid w:val="00094E37"/>
    <w:rsid w:val="00095095"/>
    <w:rsid w:val="000950FA"/>
    <w:rsid w:val="0009510B"/>
    <w:rsid w:val="0009532C"/>
    <w:rsid w:val="000953B8"/>
    <w:rsid w:val="000975F3"/>
    <w:rsid w:val="000A0BF8"/>
    <w:rsid w:val="000A1AD9"/>
    <w:rsid w:val="000A252B"/>
    <w:rsid w:val="000A2625"/>
    <w:rsid w:val="000A2F3D"/>
    <w:rsid w:val="000A4DAE"/>
    <w:rsid w:val="000A532D"/>
    <w:rsid w:val="000A641F"/>
    <w:rsid w:val="000B29A1"/>
    <w:rsid w:val="000B29DA"/>
    <w:rsid w:val="000B33F3"/>
    <w:rsid w:val="000B3596"/>
    <w:rsid w:val="000B3AFD"/>
    <w:rsid w:val="000B4671"/>
    <w:rsid w:val="000B4BEB"/>
    <w:rsid w:val="000B5355"/>
    <w:rsid w:val="000B5444"/>
    <w:rsid w:val="000B575D"/>
    <w:rsid w:val="000B58FF"/>
    <w:rsid w:val="000B5F32"/>
    <w:rsid w:val="000B6368"/>
    <w:rsid w:val="000C254A"/>
    <w:rsid w:val="000C2A38"/>
    <w:rsid w:val="000C2F0A"/>
    <w:rsid w:val="000C34C6"/>
    <w:rsid w:val="000C3775"/>
    <w:rsid w:val="000C3D87"/>
    <w:rsid w:val="000C3ED9"/>
    <w:rsid w:val="000D01ED"/>
    <w:rsid w:val="000D02A3"/>
    <w:rsid w:val="000D066A"/>
    <w:rsid w:val="000D099C"/>
    <w:rsid w:val="000D100B"/>
    <w:rsid w:val="000D119D"/>
    <w:rsid w:val="000D1E23"/>
    <w:rsid w:val="000D2251"/>
    <w:rsid w:val="000D2274"/>
    <w:rsid w:val="000D28C2"/>
    <w:rsid w:val="000D506C"/>
    <w:rsid w:val="000D5111"/>
    <w:rsid w:val="000D6301"/>
    <w:rsid w:val="000D66A2"/>
    <w:rsid w:val="000E0451"/>
    <w:rsid w:val="000E1137"/>
    <w:rsid w:val="000E3623"/>
    <w:rsid w:val="000E3A73"/>
    <w:rsid w:val="000E4B74"/>
    <w:rsid w:val="000E4EE6"/>
    <w:rsid w:val="000E6444"/>
    <w:rsid w:val="000E70DD"/>
    <w:rsid w:val="000E7541"/>
    <w:rsid w:val="000F1A12"/>
    <w:rsid w:val="000F1D42"/>
    <w:rsid w:val="000F2BF6"/>
    <w:rsid w:val="000F41F7"/>
    <w:rsid w:val="000F4464"/>
    <w:rsid w:val="000F501B"/>
    <w:rsid w:val="000F5050"/>
    <w:rsid w:val="000F61D0"/>
    <w:rsid w:val="000F7865"/>
    <w:rsid w:val="000F7D0B"/>
    <w:rsid w:val="00100852"/>
    <w:rsid w:val="0010259B"/>
    <w:rsid w:val="0010360E"/>
    <w:rsid w:val="00105528"/>
    <w:rsid w:val="00107028"/>
    <w:rsid w:val="001079A0"/>
    <w:rsid w:val="00107B78"/>
    <w:rsid w:val="00111DA5"/>
    <w:rsid w:val="00112598"/>
    <w:rsid w:val="00113B24"/>
    <w:rsid w:val="00114155"/>
    <w:rsid w:val="00114637"/>
    <w:rsid w:val="0011492B"/>
    <w:rsid w:val="00115628"/>
    <w:rsid w:val="001160E4"/>
    <w:rsid w:val="00116A25"/>
    <w:rsid w:val="00120570"/>
    <w:rsid w:val="00121230"/>
    <w:rsid w:val="00121C5A"/>
    <w:rsid w:val="00122B9B"/>
    <w:rsid w:val="001249E7"/>
    <w:rsid w:val="00124F97"/>
    <w:rsid w:val="001253BF"/>
    <w:rsid w:val="00125B6A"/>
    <w:rsid w:val="00125DE3"/>
    <w:rsid w:val="00126CBE"/>
    <w:rsid w:val="00126E53"/>
    <w:rsid w:val="00127164"/>
    <w:rsid w:val="001271D5"/>
    <w:rsid w:val="00127859"/>
    <w:rsid w:val="001305AF"/>
    <w:rsid w:val="0013100B"/>
    <w:rsid w:val="001314D2"/>
    <w:rsid w:val="0013179C"/>
    <w:rsid w:val="001331FF"/>
    <w:rsid w:val="0013383A"/>
    <w:rsid w:val="001345DA"/>
    <w:rsid w:val="001348EC"/>
    <w:rsid w:val="001359C9"/>
    <w:rsid w:val="00137210"/>
    <w:rsid w:val="00140282"/>
    <w:rsid w:val="00140B3C"/>
    <w:rsid w:val="001417B9"/>
    <w:rsid w:val="001421DE"/>
    <w:rsid w:val="00143CCF"/>
    <w:rsid w:val="0014402C"/>
    <w:rsid w:val="00144745"/>
    <w:rsid w:val="00146170"/>
    <w:rsid w:val="00146E40"/>
    <w:rsid w:val="0015031B"/>
    <w:rsid w:val="001520A7"/>
    <w:rsid w:val="0015410B"/>
    <w:rsid w:val="0015468C"/>
    <w:rsid w:val="00154E2F"/>
    <w:rsid w:val="00155337"/>
    <w:rsid w:val="00155D15"/>
    <w:rsid w:val="00157499"/>
    <w:rsid w:val="0016114F"/>
    <w:rsid w:val="00163CD9"/>
    <w:rsid w:val="001647E2"/>
    <w:rsid w:val="00164ECA"/>
    <w:rsid w:val="001664A8"/>
    <w:rsid w:val="001672C5"/>
    <w:rsid w:val="00167862"/>
    <w:rsid w:val="00167A12"/>
    <w:rsid w:val="0017064D"/>
    <w:rsid w:val="001723F3"/>
    <w:rsid w:val="00172883"/>
    <w:rsid w:val="001730D4"/>
    <w:rsid w:val="00175F5C"/>
    <w:rsid w:val="00176B59"/>
    <w:rsid w:val="00177006"/>
    <w:rsid w:val="00177804"/>
    <w:rsid w:val="00180499"/>
    <w:rsid w:val="00181004"/>
    <w:rsid w:val="0018193C"/>
    <w:rsid w:val="0018222A"/>
    <w:rsid w:val="00182E4A"/>
    <w:rsid w:val="001838DF"/>
    <w:rsid w:val="00183E5F"/>
    <w:rsid w:val="0018432D"/>
    <w:rsid w:val="00185080"/>
    <w:rsid w:val="00186E1B"/>
    <w:rsid w:val="001871EF"/>
    <w:rsid w:val="00187876"/>
    <w:rsid w:val="0019067F"/>
    <w:rsid w:val="00190E04"/>
    <w:rsid w:val="0019172A"/>
    <w:rsid w:val="0019219C"/>
    <w:rsid w:val="0019235B"/>
    <w:rsid w:val="0019238B"/>
    <w:rsid w:val="00192825"/>
    <w:rsid w:val="00192945"/>
    <w:rsid w:val="00194EDB"/>
    <w:rsid w:val="0019540D"/>
    <w:rsid w:val="00196D5B"/>
    <w:rsid w:val="00197AFC"/>
    <w:rsid w:val="001A0D73"/>
    <w:rsid w:val="001A11FA"/>
    <w:rsid w:val="001A13F8"/>
    <w:rsid w:val="001A350A"/>
    <w:rsid w:val="001A38FE"/>
    <w:rsid w:val="001A4049"/>
    <w:rsid w:val="001A4810"/>
    <w:rsid w:val="001A59B2"/>
    <w:rsid w:val="001A5F33"/>
    <w:rsid w:val="001A6E40"/>
    <w:rsid w:val="001A6E70"/>
    <w:rsid w:val="001A7B16"/>
    <w:rsid w:val="001A7B72"/>
    <w:rsid w:val="001B0555"/>
    <w:rsid w:val="001B1C35"/>
    <w:rsid w:val="001B2027"/>
    <w:rsid w:val="001B2DBB"/>
    <w:rsid w:val="001B487A"/>
    <w:rsid w:val="001B4A3C"/>
    <w:rsid w:val="001B4E4D"/>
    <w:rsid w:val="001B5563"/>
    <w:rsid w:val="001B5F5E"/>
    <w:rsid w:val="001C112F"/>
    <w:rsid w:val="001C41DF"/>
    <w:rsid w:val="001C433D"/>
    <w:rsid w:val="001C4C63"/>
    <w:rsid w:val="001C5EF2"/>
    <w:rsid w:val="001C66B5"/>
    <w:rsid w:val="001C70AD"/>
    <w:rsid w:val="001C795D"/>
    <w:rsid w:val="001C7AB9"/>
    <w:rsid w:val="001C7CAC"/>
    <w:rsid w:val="001D071E"/>
    <w:rsid w:val="001D1B38"/>
    <w:rsid w:val="001D3DD5"/>
    <w:rsid w:val="001D3E22"/>
    <w:rsid w:val="001D3E78"/>
    <w:rsid w:val="001D4476"/>
    <w:rsid w:val="001D58B0"/>
    <w:rsid w:val="001D6B7F"/>
    <w:rsid w:val="001D6BDC"/>
    <w:rsid w:val="001D7598"/>
    <w:rsid w:val="001E0183"/>
    <w:rsid w:val="001E03F7"/>
    <w:rsid w:val="001E2417"/>
    <w:rsid w:val="001E276A"/>
    <w:rsid w:val="001E2999"/>
    <w:rsid w:val="001E2C72"/>
    <w:rsid w:val="001E3128"/>
    <w:rsid w:val="001E3534"/>
    <w:rsid w:val="001E3747"/>
    <w:rsid w:val="001E4BF9"/>
    <w:rsid w:val="001E50ED"/>
    <w:rsid w:val="001E5551"/>
    <w:rsid w:val="001E670C"/>
    <w:rsid w:val="001E6867"/>
    <w:rsid w:val="001F05AF"/>
    <w:rsid w:val="001F09B8"/>
    <w:rsid w:val="001F14DB"/>
    <w:rsid w:val="001F155C"/>
    <w:rsid w:val="001F1D53"/>
    <w:rsid w:val="001F235C"/>
    <w:rsid w:val="001F268E"/>
    <w:rsid w:val="001F34D8"/>
    <w:rsid w:val="001F3F12"/>
    <w:rsid w:val="001F3F53"/>
    <w:rsid w:val="001F50ED"/>
    <w:rsid w:val="001F6834"/>
    <w:rsid w:val="001F6BE7"/>
    <w:rsid w:val="001F7913"/>
    <w:rsid w:val="001F7E44"/>
    <w:rsid w:val="0020022A"/>
    <w:rsid w:val="00201823"/>
    <w:rsid w:val="00201E1A"/>
    <w:rsid w:val="00202717"/>
    <w:rsid w:val="00202D38"/>
    <w:rsid w:val="00204AAF"/>
    <w:rsid w:val="002051E2"/>
    <w:rsid w:val="00205CF3"/>
    <w:rsid w:val="00205EC9"/>
    <w:rsid w:val="00207652"/>
    <w:rsid w:val="00210C6C"/>
    <w:rsid w:val="002112A9"/>
    <w:rsid w:val="0021275B"/>
    <w:rsid w:val="00212BA0"/>
    <w:rsid w:val="00212D93"/>
    <w:rsid w:val="00213034"/>
    <w:rsid w:val="00213161"/>
    <w:rsid w:val="0021397D"/>
    <w:rsid w:val="002139DB"/>
    <w:rsid w:val="00214028"/>
    <w:rsid w:val="00214AB9"/>
    <w:rsid w:val="002153ED"/>
    <w:rsid w:val="002157C4"/>
    <w:rsid w:val="0021590C"/>
    <w:rsid w:val="00215DD6"/>
    <w:rsid w:val="00216E64"/>
    <w:rsid w:val="00217656"/>
    <w:rsid w:val="0022173B"/>
    <w:rsid w:val="00221994"/>
    <w:rsid w:val="0022303A"/>
    <w:rsid w:val="00223C13"/>
    <w:rsid w:val="00224264"/>
    <w:rsid w:val="002243C2"/>
    <w:rsid w:val="002245DA"/>
    <w:rsid w:val="00227B15"/>
    <w:rsid w:val="00230063"/>
    <w:rsid w:val="0023071A"/>
    <w:rsid w:val="00231BE8"/>
    <w:rsid w:val="00231C52"/>
    <w:rsid w:val="00231EDE"/>
    <w:rsid w:val="00231FB6"/>
    <w:rsid w:val="002340E0"/>
    <w:rsid w:val="00235095"/>
    <w:rsid w:val="002365C8"/>
    <w:rsid w:val="002414EB"/>
    <w:rsid w:val="00241BA7"/>
    <w:rsid w:val="002428C0"/>
    <w:rsid w:val="0024409F"/>
    <w:rsid w:val="00247227"/>
    <w:rsid w:val="00250346"/>
    <w:rsid w:val="0025054C"/>
    <w:rsid w:val="0025110E"/>
    <w:rsid w:val="002511B9"/>
    <w:rsid w:val="00252EAF"/>
    <w:rsid w:val="00254B67"/>
    <w:rsid w:val="0025583A"/>
    <w:rsid w:val="00255C22"/>
    <w:rsid w:val="00256AE6"/>
    <w:rsid w:val="002570AD"/>
    <w:rsid w:val="0025724E"/>
    <w:rsid w:val="002609E9"/>
    <w:rsid w:val="0026176E"/>
    <w:rsid w:val="00262151"/>
    <w:rsid w:val="002621FD"/>
    <w:rsid w:val="002659FA"/>
    <w:rsid w:val="00265C94"/>
    <w:rsid w:val="00270BE5"/>
    <w:rsid w:val="00270E86"/>
    <w:rsid w:val="0027159A"/>
    <w:rsid w:val="00271CAA"/>
    <w:rsid w:val="0027231E"/>
    <w:rsid w:val="0027233A"/>
    <w:rsid w:val="00272BD0"/>
    <w:rsid w:val="00272C48"/>
    <w:rsid w:val="00273267"/>
    <w:rsid w:val="00273377"/>
    <w:rsid w:val="00273464"/>
    <w:rsid w:val="0027428E"/>
    <w:rsid w:val="00274CB7"/>
    <w:rsid w:val="002752D3"/>
    <w:rsid w:val="00276739"/>
    <w:rsid w:val="00277389"/>
    <w:rsid w:val="00277B5B"/>
    <w:rsid w:val="00280C16"/>
    <w:rsid w:val="00280D66"/>
    <w:rsid w:val="00281ACF"/>
    <w:rsid w:val="00282AD8"/>
    <w:rsid w:val="00283245"/>
    <w:rsid w:val="0028420D"/>
    <w:rsid w:val="002845BD"/>
    <w:rsid w:val="00284956"/>
    <w:rsid w:val="00286198"/>
    <w:rsid w:val="00287637"/>
    <w:rsid w:val="00287ACB"/>
    <w:rsid w:val="00290DF0"/>
    <w:rsid w:val="00291603"/>
    <w:rsid w:val="00291D3E"/>
    <w:rsid w:val="00291DCD"/>
    <w:rsid w:val="00291FC5"/>
    <w:rsid w:val="00292D85"/>
    <w:rsid w:val="0029305B"/>
    <w:rsid w:val="002933DB"/>
    <w:rsid w:val="0029359B"/>
    <w:rsid w:val="002950BC"/>
    <w:rsid w:val="00295ECB"/>
    <w:rsid w:val="00296C72"/>
    <w:rsid w:val="00297ABE"/>
    <w:rsid w:val="002A2138"/>
    <w:rsid w:val="002A3C0E"/>
    <w:rsid w:val="002A3E3E"/>
    <w:rsid w:val="002A4C09"/>
    <w:rsid w:val="002A50C0"/>
    <w:rsid w:val="002A5D29"/>
    <w:rsid w:val="002A5FA5"/>
    <w:rsid w:val="002A5FC3"/>
    <w:rsid w:val="002A68F8"/>
    <w:rsid w:val="002A6DE0"/>
    <w:rsid w:val="002B066D"/>
    <w:rsid w:val="002B0DC4"/>
    <w:rsid w:val="002B1BF0"/>
    <w:rsid w:val="002B3C3F"/>
    <w:rsid w:val="002B4864"/>
    <w:rsid w:val="002B49F7"/>
    <w:rsid w:val="002B4EA1"/>
    <w:rsid w:val="002B517D"/>
    <w:rsid w:val="002B59EE"/>
    <w:rsid w:val="002B6C1C"/>
    <w:rsid w:val="002B704B"/>
    <w:rsid w:val="002B75FE"/>
    <w:rsid w:val="002C0A9D"/>
    <w:rsid w:val="002C1C65"/>
    <w:rsid w:val="002C2B0B"/>
    <w:rsid w:val="002C2C86"/>
    <w:rsid w:val="002C2D6B"/>
    <w:rsid w:val="002C3522"/>
    <w:rsid w:val="002C44C9"/>
    <w:rsid w:val="002C5F5F"/>
    <w:rsid w:val="002C6267"/>
    <w:rsid w:val="002C67A6"/>
    <w:rsid w:val="002C6BCE"/>
    <w:rsid w:val="002C7994"/>
    <w:rsid w:val="002D0472"/>
    <w:rsid w:val="002D0918"/>
    <w:rsid w:val="002D1457"/>
    <w:rsid w:val="002D1FB9"/>
    <w:rsid w:val="002D334C"/>
    <w:rsid w:val="002D3A73"/>
    <w:rsid w:val="002D4978"/>
    <w:rsid w:val="002D5064"/>
    <w:rsid w:val="002D52C8"/>
    <w:rsid w:val="002D5C89"/>
    <w:rsid w:val="002D6797"/>
    <w:rsid w:val="002D6B8F"/>
    <w:rsid w:val="002D6F20"/>
    <w:rsid w:val="002E0828"/>
    <w:rsid w:val="002E096D"/>
    <w:rsid w:val="002E2512"/>
    <w:rsid w:val="002E29BB"/>
    <w:rsid w:val="002E3B85"/>
    <w:rsid w:val="002E52D3"/>
    <w:rsid w:val="002E606C"/>
    <w:rsid w:val="002E701B"/>
    <w:rsid w:val="002E7CE3"/>
    <w:rsid w:val="002F03D8"/>
    <w:rsid w:val="002F09B6"/>
    <w:rsid w:val="002F0B4F"/>
    <w:rsid w:val="002F16D0"/>
    <w:rsid w:val="002F36AF"/>
    <w:rsid w:val="002F4200"/>
    <w:rsid w:val="002F642E"/>
    <w:rsid w:val="002F68E9"/>
    <w:rsid w:val="002F6F97"/>
    <w:rsid w:val="002F77EB"/>
    <w:rsid w:val="00300042"/>
    <w:rsid w:val="003016B5"/>
    <w:rsid w:val="00304015"/>
    <w:rsid w:val="00304137"/>
    <w:rsid w:val="00304926"/>
    <w:rsid w:val="0030512B"/>
    <w:rsid w:val="00306056"/>
    <w:rsid w:val="00306641"/>
    <w:rsid w:val="00306D18"/>
    <w:rsid w:val="00310305"/>
    <w:rsid w:val="003106D8"/>
    <w:rsid w:val="00310BC4"/>
    <w:rsid w:val="003110D0"/>
    <w:rsid w:val="00311C70"/>
    <w:rsid w:val="00313928"/>
    <w:rsid w:val="003140D7"/>
    <w:rsid w:val="00314263"/>
    <w:rsid w:val="003145E2"/>
    <w:rsid w:val="00315EC0"/>
    <w:rsid w:val="00316D3B"/>
    <w:rsid w:val="00320814"/>
    <w:rsid w:val="00320E5C"/>
    <w:rsid w:val="0032132E"/>
    <w:rsid w:val="00322166"/>
    <w:rsid w:val="003222EB"/>
    <w:rsid w:val="00322E11"/>
    <w:rsid w:val="00323FFD"/>
    <w:rsid w:val="00324340"/>
    <w:rsid w:val="00324C6D"/>
    <w:rsid w:val="00324C91"/>
    <w:rsid w:val="00327620"/>
    <w:rsid w:val="00327624"/>
    <w:rsid w:val="00327E3E"/>
    <w:rsid w:val="00330FBF"/>
    <w:rsid w:val="003314CA"/>
    <w:rsid w:val="00332BBD"/>
    <w:rsid w:val="003331AE"/>
    <w:rsid w:val="00334C51"/>
    <w:rsid w:val="00334FDA"/>
    <w:rsid w:val="00336839"/>
    <w:rsid w:val="00337C36"/>
    <w:rsid w:val="00337DF4"/>
    <w:rsid w:val="00337F3B"/>
    <w:rsid w:val="00340351"/>
    <w:rsid w:val="00341394"/>
    <w:rsid w:val="00343833"/>
    <w:rsid w:val="00343FC2"/>
    <w:rsid w:val="00345FCC"/>
    <w:rsid w:val="0034642C"/>
    <w:rsid w:val="003468B8"/>
    <w:rsid w:val="00346FA2"/>
    <w:rsid w:val="0034774B"/>
    <w:rsid w:val="0035112D"/>
    <w:rsid w:val="0035161C"/>
    <w:rsid w:val="003520C4"/>
    <w:rsid w:val="0035247C"/>
    <w:rsid w:val="00352AAF"/>
    <w:rsid w:val="003553AD"/>
    <w:rsid w:val="003554F6"/>
    <w:rsid w:val="00355EE7"/>
    <w:rsid w:val="00356D83"/>
    <w:rsid w:val="00357E04"/>
    <w:rsid w:val="00360544"/>
    <w:rsid w:val="0036120B"/>
    <w:rsid w:val="003612F6"/>
    <w:rsid w:val="0036137B"/>
    <w:rsid w:val="003614D4"/>
    <w:rsid w:val="00361A53"/>
    <w:rsid w:val="0036244C"/>
    <w:rsid w:val="00363BE1"/>
    <w:rsid w:val="00364425"/>
    <w:rsid w:val="003650BD"/>
    <w:rsid w:val="00367A40"/>
    <w:rsid w:val="00370A21"/>
    <w:rsid w:val="00370D5D"/>
    <w:rsid w:val="003717FE"/>
    <w:rsid w:val="00372807"/>
    <w:rsid w:val="00373022"/>
    <w:rsid w:val="003745DF"/>
    <w:rsid w:val="00375731"/>
    <w:rsid w:val="00376425"/>
    <w:rsid w:val="003769A5"/>
    <w:rsid w:val="00376E70"/>
    <w:rsid w:val="00380638"/>
    <w:rsid w:val="003809D6"/>
    <w:rsid w:val="003815B6"/>
    <w:rsid w:val="00381647"/>
    <w:rsid w:val="00381E3B"/>
    <w:rsid w:val="00382480"/>
    <w:rsid w:val="003830F7"/>
    <w:rsid w:val="00383C66"/>
    <w:rsid w:val="00384299"/>
    <w:rsid w:val="00384354"/>
    <w:rsid w:val="00384B2D"/>
    <w:rsid w:val="00385B14"/>
    <w:rsid w:val="00385E6E"/>
    <w:rsid w:val="003873D7"/>
    <w:rsid w:val="003874D4"/>
    <w:rsid w:val="00387A33"/>
    <w:rsid w:val="00392323"/>
    <w:rsid w:val="00392752"/>
    <w:rsid w:val="00393B53"/>
    <w:rsid w:val="00393BC4"/>
    <w:rsid w:val="003941FB"/>
    <w:rsid w:val="00395E78"/>
    <w:rsid w:val="003969DF"/>
    <w:rsid w:val="003978A1"/>
    <w:rsid w:val="00397F4D"/>
    <w:rsid w:val="003A1F74"/>
    <w:rsid w:val="003A2266"/>
    <w:rsid w:val="003A2580"/>
    <w:rsid w:val="003A271B"/>
    <w:rsid w:val="003A317B"/>
    <w:rsid w:val="003A3709"/>
    <w:rsid w:val="003A68EE"/>
    <w:rsid w:val="003A72EC"/>
    <w:rsid w:val="003B01C2"/>
    <w:rsid w:val="003B0B8F"/>
    <w:rsid w:val="003B10BA"/>
    <w:rsid w:val="003B20DA"/>
    <w:rsid w:val="003B3D40"/>
    <w:rsid w:val="003B45BC"/>
    <w:rsid w:val="003B54AC"/>
    <w:rsid w:val="003B7C97"/>
    <w:rsid w:val="003B7D57"/>
    <w:rsid w:val="003C0507"/>
    <w:rsid w:val="003C088A"/>
    <w:rsid w:val="003C092D"/>
    <w:rsid w:val="003C1A79"/>
    <w:rsid w:val="003C1FE4"/>
    <w:rsid w:val="003C3706"/>
    <w:rsid w:val="003C48AE"/>
    <w:rsid w:val="003C59E5"/>
    <w:rsid w:val="003C60D9"/>
    <w:rsid w:val="003C7470"/>
    <w:rsid w:val="003C7936"/>
    <w:rsid w:val="003D153E"/>
    <w:rsid w:val="003D1705"/>
    <w:rsid w:val="003D17AE"/>
    <w:rsid w:val="003D25A4"/>
    <w:rsid w:val="003D2A88"/>
    <w:rsid w:val="003D4F9E"/>
    <w:rsid w:val="003D63A6"/>
    <w:rsid w:val="003D6C11"/>
    <w:rsid w:val="003D700B"/>
    <w:rsid w:val="003D7085"/>
    <w:rsid w:val="003E0AC2"/>
    <w:rsid w:val="003E1440"/>
    <w:rsid w:val="003E1938"/>
    <w:rsid w:val="003E1E23"/>
    <w:rsid w:val="003E2CFC"/>
    <w:rsid w:val="003E2F01"/>
    <w:rsid w:val="003E33EB"/>
    <w:rsid w:val="003E41F3"/>
    <w:rsid w:val="003E46F6"/>
    <w:rsid w:val="003E4CBA"/>
    <w:rsid w:val="003E5578"/>
    <w:rsid w:val="003E5E75"/>
    <w:rsid w:val="003E6738"/>
    <w:rsid w:val="003E6FF7"/>
    <w:rsid w:val="003F0428"/>
    <w:rsid w:val="003F1650"/>
    <w:rsid w:val="003F17F7"/>
    <w:rsid w:val="003F21BA"/>
    <w:rsid w:val="003F25F9"/>
    <w:rsid w:val="003F26A8"/>
    <w:rsid w:val="003F2A74"/>
    <w:rsid w:val="003F2D8A"/>
    <w:rsid w:val="003F3F4E"/>
    <w:rsid w:val="003F4386"/>
    <w:rsid w:val="003F4388"/>
    <w:rsid w:val="003F466F"/>
    <w:rsid w:val="003F54E3"/>
    <w:rsid w:val="003F5D32"/>
    <w:rsid w:val="003F70C1"/>
    <w:rsid w:val="003F750D"/>
    <w:rsid w:val="00400E00"/>
    <w:rsid w:val="00401545"/>
    <w:rsid w:val="00403C38"/>
    <w:rsid w:val="00403DE7"/>
    <w:rsid w:val="0040584A"/>
    <w:rsid w:val="004063DE"/>
    <w:rsid w:val="00406A55"/>
    <w:rsid w:val="004077BA"/>
    <w:rsid w:val="00411130"/>
    <w:rsid w:val="0041270E"/>
    <w:rsid w:val="00412CD0"/>
    <w:rsid w:val="00412E81"/>
    <w:rsid w:val="004134C5"/>
    <w:rsid w:val="00414E47"/>
    <w:rsid w:val="00417546"/>
    <w:rsid w:val="0041759B"/>
    <w:rsid w:val="00421269"/>
    <w:rsid w:val="004218B3"/>
    <w:rsid w:val="0042255A"/>
    <w:rsid w:val="00425138"/>
    <w:rsid w:val="00425AA9"/>
    <w:rsid w:val="004263FA"/>
    <w:rsid w:val="00426476"/>
    <w:rsid w:val="00427129"/>
    <w:rsid w:val="00431B8F"/>
    <w:rsid w:val="00432D19"/>
    <w:rsid w:val="00433495"/>
    <w:rsid w:val="00433929"/>
    <w:rsid w:val="00433A3A"/>
    <w:rsid w:val="00433EE6"/>
    <w:rsid w:val="00434243"/>
    <w:rsid w:val="004347D9"/>
    <w:rsid w:val="004354C0"/>
    <w:rsid w:val="004355B1"/>
    <w:rsid w:val="00435CF3"/>
    <w:rsid w:val="0043626F"/>
    <w:rsid w:val="004363A2"/>
    <w:rsid w:val="004378E7"/>
    <w:rsid w:val="00437F8B"/>
    <w:rsid w:val="00437FB8"/>
    <w:rsid w:val="00440FDE"/>
    <w:rsid w:val="0044120F"/>
    <w:rsid w:val="004413B9"/>
    <w:rsid w:val="00441D06"/>
    <w:rsid w:val="0044213D"/>
    <w:rsid w:val="004436CA"/>
    <w:rsid w:val="00445DD9"/>
    <w:rsid w:val="00446827"/>
    <w:rsid w:val="0044687A"/>
    <w:rsid w:val="00446AE0"/>
    <w:rsid w:val="00447222"/>
    <w:rsid w:val="00447350"/>
    <w:rsid w:val="004505F5"/>
    <w:rsid w:val="00451ABC"/>
    <w:rsid w:val="004521F8"/>
    <w:rsid w:val="0045296B"/>
    <w:rsid w:val="00452B45"/>
    <w:rsid w:val="00453287"/>
    <w:rsid w:val="00453A7D"/>
    <w:rsid w:val="00454007"/>
    <w:rsid w:val="00454412"/>
    <w:rsid w:val="00454CA6"/>
    <w:rsid w:val="0045507B"/>
    <w:rsid w:val="004554AF"/>
    <w:rsid w:val="004560B6"/>
    <w:rsid w:val="00456173"/>
    <w:rsid w:val="004565D2"/>
    <w:rsid w:val="0045751B"/>
    <w:rsid w:val="00457700"/>
    <w:rsid w:val="00460696"/>
    <w:rsid w:val="00462370"/>
    <w:rsid w:val="0046293F"/>
    <w:rsid w:val="004629FD"/>
    <w:rsid w:val="0046447F"/>
    <w:rsid w:val="0046448F"/>
    <w:rsid w:val="00464574"/>
    <w:rsid w:val="00464A16"/>
    <w:rsid w:val="00464B27"/>
    <w:rsid w:val="00465597"/>
    <w:rsid w:val="00466BBE"/>
    <w:rsid w:val="004705DA"/>
    <w:rsid w:val="00472A24"/>
    <w:rsid w:val="00473611"/>
    <w:rsid w:val="00475289"/>
    <w:rsid w:val="00475C3E"/>
    <w:rsid w:val="00476050"/>
    <w:rsid w:val="00477142"/>
    <w:rsid w:val="0047789F"/>
    <w:rsid w:val="00480325"/>
    <w:rsid w:val="00481EF9"/>
    <w:rsid w:val="00482320"/>
    <w:rsid w:val="00484202"/>
    <w:rsid w:val="00484E19"/>
    <w:rsid w:val="004859B2"/>
    <w:rsid w:val="00486552"/>
    <w:rsid w:val="00486ECD"/>
    <w:rsid w:val="00490473"/>
    <w:rsid w:val="00490C00"/>
    <w:rsid w:val="0049164F"/>
    <w:rsid w:val="00491CD5"/>
    <w:rsid w:val="00494332"/>
    <w:rsid w:val="00495B28"/>
    <w:rsid w:val="004974C4"/>
    <w:rsid w:val="004978F5"/>
    <w:rsid w:val="004A1E70"/>
    <w:rsid w:val="004A28E2"/>
    <w:rsid w:val="004A36C6"/>
    <w:rsid w:val="004A3FD4"/>
    <w:rsid w:val="004A43C9"/>
    <w:rsid w:val="004A5B1D"/>
    <w:rsid w:val="004A651C"/>
    <w:rsid w:val="004A682F"/>
    <w:rsid w:val="004A6FD7"/>
    <w:rsid w:val="004A7769"/>
    <w:rsid w:val="004B18C1"/>
    <w:rsid w:val="004B1A34"/>
    <w:rsid w:val="004B2245"/>
    <w:rsid w:val="004B245C"/>
    <w:rsid w:val="004B30FD"/>
    <w:rsid w:val="004B40EC"/>
    <w:rsid w:val="004B4338"/>
    <w:rsid w:val="004B5A20"/>
    <w:rsid w:val="004B5EA8"/>
    <w:rsid w:val="004B6FFD"/>
    <w:rsid w:val="004C0090"/>
    <w:rsid w:val="004C258F"/>
    <w:rsid w:val="004C2E86"/>
    <w:rsid w:val="004C3A3B"/>
    <w:rsid w:val="004C3C12"/>
    <w:rsid w:val="004C405B"/>
    <w:rsid w:val="004C4DEC"/>
    <w:rsid w:val="004C4EA5"/>
    <w:rsid w:val="004C6341"/>
    <w:rsid w:val="004C7069"/>
    <w:rsid w:val="004C7A9B"/>
    <w:rsid w:val="004D0B4F"/>
    <w:rsid w:val="004D10B8"/>
    <w:rsid w:val="004D137E"/>
    <w:rsid w:val="004D2295"/>
    <w:rsid w:val="004D2E85"/>
    <w:rsid w:val="004D37A1"/>
    <w:rsid w:val="004D4121"/>
    <w:rsid w:val="004D53F2"/>
    <w:rsid w:val="004D5E63"/>
    <w:rsid w:val="004D7430"/>
    <w:rsid w:val="004D7A95"/>
    <w:rsid w:val="004D7BB5"/>
    <w:rsid w:val="004E0208"/>
    <w:rsid w:val="004E0B6A"/>
    <w:rsid w:val="004E1852"/>
    <w:rsid w:val="004E1D3B"/>
    <w:rsid w:val="004E269E"/>
    <w:rsid w:val="004E4663"/>
    <w:rsid w:val="004E4E5F"/>
    <w:rsid w:val="004E50FA"/>
    <w:rsid w:val="004E763D"/>
    <w:rsid w:val="004F0AD5"/>
    <w:rsid w:val="004F1787"/>
    <w:rsid w:val="004F37AF"/>
    <w:rsid w:val="004F46ED"/>
    <w:rsid w:val="004F4E64"/>
    <w:rsid w:val="004F4F6E"/>
    <w:rsid w:val="004F5099"/>
    <w:rsid w:val="004F52C9"/>
    <w:rsid w:val="004F5ED9"/>
    <w:rsid w:val="004F66EF"/>
    <w:rsid w:val="004F74CE"/>
    <w:rsid w:val="004F79D3"/>
    <w:rsid w:val="005002E8"/>
    <w:rsid w:val="0050149D"/>
    <w:rsid w:val="00501F3E"/>
    <w:rsid w:val="00501F8D"/>
    <w:rsid w:val="00502766"/>
    <w:rsid w:val="00502EEE"/>
    <w:rsid w:val="00503235"/>
    <w:rsid w:val="00503599"/>
    <w:rsid w:val="005046D6"/>
    <w:rsid w:val="00504AAC"/>
    <w:rsid w:val="00504F98"/>
    <w:rsid w:val="0050560D"/>
    <w:rsid w:val="00505D5D"/>
    <w:rsid w:val="005060A9"/>
    <w:rsid w:val="00507AD8"/>
    <w:rsid w:val="00510AC9"/>
    <w:rsid w:val="00511EA2"/>
    <w:rsid w:val="005124FB"/>
    <w:rsid w:val="0051404A"/>
    <w:rsid w:val="005141FB"/>
    <w:rsid w:val="00515BF8"/>
    <w:rsid w:val="00516E75"/>
    <w:rsid w:val="005204A4"/>
    <w:rsid w:val="0052068D"/>
    <w:rsid w:val="00521725"/>
    <w:rsid w:val="00521E25"/>
    <w:rsid w:val="00521F9F"/>
    <w:rsid w:val="00522DFE"/>
    <w:rsid w:val="0052306F"/>
    <w:rsid w:val="0052377B"/>
    <w:rsid w:val="00523B81"/>
    <w:rsid w:val="005241A5"/>
    <w:rsid w:val="0052664C"/>
    <w:rsid w:val="00526886"/>
    <w:rsid w:val="00526974"/>
    <w:rsid w:val="005269B0"/>
    <w:rsid w:val="0052743E"/>
    <w:rsid w:val="005274A6"/>
    <w:rsid w:val="005278F5"/>
    <w:rsid w:val="0052795D"/>
    <w:rsid w:val="0053060D"/>
    <w:rsid w:val="00531F6E"/>
    <w:rsid w:val="00533081"/>
    <w:rsid w:val="00535659"/>
    <w:rsid w:val="00540DEF"/>
    <w:rsid w:val="005416B0"/>
    <w:rsid w:val="005421B3"/>
    <w:rsid w:val="005441E2"/>
    <w:rsid w:val="0054427A"/>
    <w:rsid w:val="005442F5"/>
    <w:rsid w:val="005479F0"/>
    <w:rsid w:val="0055016A"/>
    <w:rsid w:val="005501D1"/>
    <w:rsid w:val="005503E8"/>
    <w:rsid w:val="00550968"/>
    <w:rsid w:val="00550F4F"/>
    <w:rsid w:val="00552DDC"/>
    <w:rsid w:val="0055340B"/>
    <w:rsid w:val="00553D9B"/>
    <w:rsid w:val="00554995"/>
    <w:rsid w:val="00554C91"/>
    <w:rsid w:val="00554EA5"/>
    <w:rsid w:val="00554FF9"/>
    <w:rsid w:val="0055693E"/>
    <w:rsid w:val="0056054D"/>
    <w:rsid w:val="005608FF"/>
    <w:rsid w:val="005609DE"/>
    <w:rsid w:val="00560E00"/>
    <w:rsid w:val="00561220"/>
    <w:rsid w:val="00561267"/>
    <w:rsid w:val="005613BA"/>
    <w:rsid w:val="00562854"/>
    <w:rsid w:val="00562DA5"/>
    <w:rsid w:val="0056483B"/>
    <w:rsid w:val="00564CA6"/>
    <w:rsid w:val="00564E7B"/>
    <w:rsid w:val="0056747E"/>
    <w:rsid w:val="005678E4"/>
    <w:rsid w:val="00567F9E"/>
    <w:rsid w:val="00570307"/>
    <w:rsid w:val="005709B2"/>
    <w:rsid w:val="00572032"/>
    <w:rsid w:val="0057236B"/>
    <w:rsid w:val="0057237F"/>
    <w:rsid w:val="00572BE6"/>
    <w:rsid w:val="00572D6F"/>
    <w:rsid w:val="0057471F"/>
    <w:rsid w:val="00574C91"/>
    <w:rsid w:val="0057588A"/>
    <w:rsid w:val="00575E81"/>
    <w:rsid w:val="005765D7"/>
    <w:rsid w:val="005776B5"/>
    <w:rsid w:val="00580356"/>
    <w:rsid w:val="00583689"/>
    <w:rsid w:val="00583BF1"/>
    <w:rsid w:val="00584012"/>
    <w:rsid w:val="005848B6"/>
    <w:rsid w:val="00584CFF"/>
    <w:rsid w:val="00587C77"/>
    <w:rsid w:val="00590B42"/>
    <w:rsid w:val="00590CED"/>
    <w:rsid w:val="00590E9C"/>
    <w:rsid w:val="00591E48"/>
    <w:rsid w:val="00593C07"/>
    <w:rsid w:val="005954DE"/>
    <w:rsid w:val="005A007A"/>
    <w:rsid w:val="005A0D5B"/>
    <w:rsid w:val="005A1852"/>
    <w:rsid w:val="005A1F9C"/>
    <w:rsid w:val="005A23F0"/>
    <w:rsid w:val="005A3713"/>
    <w:rsid w:val="005A47A2"/>
    <w:rsid w:val="005A636A"/>
    <w:rsid w:val="005A63D9"/>
    <w:rsid w:val="005A72EF"/>
    <w:rsid w:val="005A7EE8"/>
    <w:rsid w:val="005B056F"/>
    <w:rsid w:val="005B1D61"/>
    <w:rsid w:val="005B1F69"/>
    <w:rsid w:val="005B2994"/>
    <w:rsid w:val="005B3260"/>
    <w:rsid w:val="005B43C1"/>
    <w:rsid w:val="005B49C2"/>
    <w:rsid w:val="005B4F7E"/>
    <w:rsid w:val="005B505B"/>
    <w:rsid w:val="005B5299"/>
    <w:rsid w:val="005B53CD"/>
    <w:rsid w:val="005B5936"/>
    <w:rsid w:val="005B7792"/>
    <w:rsid w:val="005C0B3C"/>
    <w:rsid w:val="005C1565"/>
    <w:rsid w:val="005C1B4D"/>
    <w:rsid w:val="005C21A4"/>
    <w:rsid w:val="005C22AB"/>
    <w:rsid w:val="005C4426"/>
    <w:rsid w:val="005C4AFC"/>
    <w:rsid w:val="005C53AE"/>
    <w:rsid w:val="005C5413"/>
    <w:rsid w:val="005C6176"/>
    <w:rsid w:val="005C621A"/>
    <w:rsid w:val="005C68B1"/>
    <w:rsid w:val="005D16D9"/>
    <w:rsid w:val="005D1FE5"/>
    <w:rsid w:val="005D2E8E"/>
    <w:rsid w:val="005D3355"/>
    <w:rsid w:val="005D3A86"/>
    <w:rsid w:val="005D4235"/>
    <w:rsid w:val="005D59C2"/>
    <w:rsid w:val="005D5C80"/>
    <w:rsid w:val="005D6191"/>
    <w:rsid w:val="005D6298"/>
    <w:rsid w:val="005D7B58"/>
    <w:rsid w:val="005D7EA6"/>
    <w:rsid w:val="005E06D5"/>
    <w:rsid w:val="005E1CC4"/>
    <w:rsid w:val="005E261F"/>
    <w:rsid w:val="005E2AA6"/>
    <w:rsid w:val="005E315F"/>
    <w:rsid w:val="005E3226"/>
    <w:rsid w:val="005E5957"/>
    <w:rsid w:val="005E5DEE"/>
    <w:rsid w:val="005E6BBE"/>
    <w:rsid w:val="005F0E9E"/>
    <w:rsid w:val="005F36DC"/>
    <w:rsid w:val="005F3956"/>
    <w:rsid w:val="005F4655"/>
    <w:rsid w:val="005F5939"/>
    <w:rsid w:val="005F6645"/>
    <w:rsid w:val="005F7B48"/>
    <w:rsid w:val="006001A4"/>
    <w:rsid w:val="00600879"/>
    <w:rsid w:val="006021E5"/>
    <w:rsid w:val="00602933"/>
    <w:rsid w:val="006031D5"/>
    <w:rsid w:val="0060360A"/>
    <w:rsid w:val="00605594"/>
    <w:rsid w:val="006055F5"/>
    <w:rsid w:val="00605AA3"/>
    <w:rsid w:val="006064EB"/>
    <w:rsid w:val="0060743B"/>
    <w:rsid w:val="006076AF"/>
    <w:rsid w:val="0060778B"/>
    <w:rsid w:val="006107AF"/>
    <w:rsid w:val="00610FF0"/>
    <w:rsid w:val="006119D4"/>
    <w:rsid w:val="00611A0E"/>
    <w:rsid w:val="00611C31"/>
    <w:rsid w:val="0061213D"/>
    <w:rsid w:val="0061247A"/>
    <w:rsid w:val="00612BB5"/>
    <w:rsid w:val="006132EC"/>
    <w:rsid w:val="0061481F"/>
    <w:rsid w:val="006155F1"/>
    <w:rsid w:val="00616A53"/>
    <w:rsid w:val="00620654"/>
    <w:rsid w:val="006216F8"/>
    <w:rsid w:val="00622BB4"/>
    <w:rsid w:val="006235ED"/>
    <w:rsid w:val="00624BE8"/>
    <w:rsid w:val="006263EE"/>
    <w:rsid w:val="0062669D"/>
    <w:rsid w:val="006266F1"/>
    <w:rsid w:val="00626E4E"/>
    <w:rsid w:val="00627668"/>
    <w:rsid w:val="00630EEC"/>
    <w:rsid w:val="006317E3"/>
    <w:rsid w:val="00631815"/>
    <w:rsid w:val="00632399"/>
    <w:rsid w:val="0063360C"/>
    <w:rsid w:val="00633828"/>
    <w:rsid w:val="00634AFE"/>
    <w:rsid w:val="00634EEA"/>
    <w:rsid w:val="00635955"/>
    <w:rsid w:val="00635FF7"/>
    <w:rsid w:val="00636961"/>
    <w:rsid w:val="00636CC2"/>
    <w:rsid w:val="00637678"/>
    <w:rsid w:val="00637D06"/>
    <w:rsid w:val="00640F8E"/>
    <w:rsid w:val="00641784"/>
    <w:rsid w:val="00642B9B"/>
    <w:rsid w:val="006438D9"/>
    <w:rsid w:val="0064466A"/>
    <w:rsid w:val="00644BFF"/>
    <w:rsid w:val="00644E53"/>
    <w:rsid w:val="006475D3"/>
    <w:rsid w:val="00647B14"/>
    <w:rsid w:val="00650586"/>
    <w:rsid w:val="00651040"/>
    <w:rsid w:val="00651234"/>
    <w:rsid w:val="00651B11"/>
    <w:rsid w:val="00652026"/>
    <w:rsid w:val="0065211D"/>
    <w:rsid w:val="006529BD"/>
    <w:rsid w:val="006534AD"/>
    <w:rsid w:val="006538A3"/>
    <w:rsid w:val="00653BB0"/>
    <w:rsid w:val="006540D3"/>
    <w:rsid w:val="006568FD"/>
    <w:rsid w:val="00656A86"/>
    <w:rsid w:val="0065779D"/>
    <w:rsid w:val="00661414"/>
    <w:rsid w:val="0066175B"/>
    <w:rsid w:val="00662292"/>
    <w:rsid w:val="0066336A"/>
    <w:rsid w:val="00663C26"/>
    <w:rsid w:val="00664081"/>
    <w:rsid w:val="00664EE3"/>
    <w:rsid w:val="006651CD"/>
    <w:rsid w:val="00666B39"/>
    <w:rsid w:val="0066725F"/>
    <w:rsid w:val="00667C86"/>
    <w:rsid w:val="00667E8E"/>
    <w:rsid w:val="0067052C"/>
    <w:rsid w:val="00670C57"/>
    <w:rsid w:val="00670ECC"/>
    <w:rsid w:val="00670FB2"/>
    <w:rsid w:val="00671FF3"/>
    <w:rsid w:val="006725B1"/>
    <w:rsid w:val="00673CAA"/>
    <w:rsid w:val="0067492B"/>
    <w:rsid w:val="00674C99"/>
    <w:rsid w:val="00675D9E"/>
    <w:rsid w:val="00676B33"/>
    <w:rsid w:val="00676D1F"/>
    <w:rsid w:val="006778DC"/>
    <w:rsid w:val="00680131"/>
    <w:rsid w:val="00680653"/>
    <w:rsid w:val="00680842"/>
    <w:rsid w:val="00680A5B"/>
    <w:rsid w:val="00681420"/>
    <w:rsid w:val="006816DE"/>
    <w:rsid w:val="00681710"/>
    <w:rsid w:val="00682F97"/>
    <w:rsid w:val="006840D2"/>
    <w:rsid w:val="006841C9"/>
    <w:rsid w:val="00684230"/>
    <w:rsid w:val="0068456F"/>
    <w:rsid w:val="00685A60"/>
    <w:rsid w:val="006862B8"/>
    <w:rsid w:val="006863DA"/>
    <w:rsid w:val="00686D02"/>
    <w:rsid w:val="00690080"/>
    <w:rsid w:val="006903D4"/>
    <w:rsid w:val="00690D12"/>
    <w:rsid w:val="00690DFB"/>
    <w:rsid w:val="0069112E"/>
    <w:rsid w:val="006919CC"/>
    <w:rsid w:val="00693031"/>
    <w:rsid w:val="006940A7"/>
    <w:rsid w:val="006951CC"/>
    <w:rsid w:val="00696B9E"/>
    <w:rsid w:val="00696DC4"/>
    <w:rsid w:val="006A0647"/>
    <w:rsid w:val="006A0F55"/>
    <w:rsid w:val="006A30BE"/>
    <w:rsid w:val="006A3600"/>
    <w:rsid w:val="006A43C0"/>
    <w:rsid w:val="006A5F26"/>
    <w:rsid w:val="006A64A5"/>
    <w:rsid w:val="006A6BA2"/>
    <w:rsid w:val="006A6BA3"/>
    <w:rsid w:val="006A76FF"/>
    <w:rsid w:val="006B024C"/>
    <w:rsid w:val="006B043F"/>
    <w:rsid w:val="006B04BC"/>
    <w:rsid w:val="006B1E08"/>
    <w:rsid w:val="006B2124"/>
    <w:rsid w:val="006B27BE"/>
    <w:rsid w:val="006B2F42"/>
    <w:rsid w:val="006B2FFD"/>
    <w:rsid w:val="006B36A8"/>
    <w:rsid w:val="006B4EAD"/>
    <w:rsid w:val="006B4FBE"/>
    <w:rsid w:val="006B50D9"/>
    <w:rsid w:val="006B546A"/>
    <w:rsid w:val="006B5473"/>
    <w:rsid w:val="006B6D9D"/>
    <w:rsid w:val="006B7853"/>
    <w:rsid w:val="006B7D16"/>
    <w:rsid w:val="006C16F7"/>
    <w:rsid w:val="006C2DB6"/>
    <w:rsid w:val="006C34FC"/>
    <w:rsid w:val="006C38B9"/>
    <w:rsid w:val="006C3906"/>
    <w:rsid w:val="006C391E"/>
    <w:rsid w:val="006C5C72"/>
    <w:rsid w:val="006C6824"/>
    <w:rsid w:val="006C7597"/>
    <w:rsid w:val="006C789D"/>
    <w:rsid w:val="006D03CE"/>
    <w:rsid w:val="006D24D4"/>
    <w:rsid w:val="006D2BDD"/>
    <w:rsid w:val="006D2D40"/>
    <w:rsid w:val="006D33E2"/>
    <w:rsid w:val="006D3EBA"/>
    <w:rsid w:val="006D47F8"/>
    <w:rsid w:val="006D53AC"/>
    <w:rsid w:val="006D5589"/>
    <w:rsid w:val="006D560A"/>
    <w:rsid w:val="006D5A8E"/>
    <w:rsid w:val="006D6A3A"/>
    <w:rsid w:val="006D6CD4"/>
    <w:rsid w:val="006D7AF0"/>
    <w:rsid w:val="006E04F4"/>
    <w:rsid w:val="006E0DEE"/>
    <w:rsid w:val="006E1909"/>
    <w:rsid w:val="006E19E9"/>
    <w:rsid w:val="006E21F4"/>
    <w:rsid w:val="006E3115"/>
    <w:rsid w:val="006E45BB"/>
    <w:rsid w:val="006E4BBD"/>
    <w:rsid w:val="006E5141"/>
    <w:rsid w:val="006E5678"/>
    <w:rsid w:val="006E56F8"/>
    <w:rsid w:val="006E633B"/>
    <w:rsid w:val="006E646B"/>
    <w:rsid w:val="006E65E8"/>
    <w:rsid w:val="006E6C6C"/>
    <w:rsid w:val="006E6DC5"/>
    <w:rsid w:val="006E6FA7"/>
    <w:rsid w:val="006E745B"/>
    <w:rsid w:val="006E7971"/>
    <w:rsid w:val="006E7F98"/>
    <w:rsid w:val="006F0F34"/>
    <w:rsid w:val="006F1E9A"/>
    <w:rsid w:val="006F22B9"/>
    <w:rsid w:val="006F30D7"/>
    <w:rsid w:val="006F4176"/>
    <w:rsid w:val="006F5035"/>
    <w:rsid w:val="006F58BA"/>
    <w:rsid w:val="006F5B95"/>
    <w:rsid w:val="006F6084"/>
    <w:rsid w:val="006F657E"/>
    <w:rsid w:val="006F793B"/>
    <w:rsid w:val="00700187"/>
    <w:rsid w:val="00700B67"/>
    <w:rsid w:val="007028FE"/>
    <w:rsid w:val="00705770"/>
    <w:rsid w:val="00706783"/>
    <w:rsid w:val="00706C1B"/>
    <w:rsid w:val="00706FB0"/>
    <w:rsid w:val="0070721F"/>
    <w:rsid w:val="00707382"/>
    <w:rsid w:val="00710B05"/>
    <w:rsid w:val="00710E49"/>
    <w:rsid w:val="00711DDF"/>
    <w:rsid w:val="007120A8"/>
    <w:rsid w:val="00712B91"/>
    <w:rsid w:val="00713EA5"/>
    <w:rsid w:val="00713FE8"/>
    <w:rsid w:val="00715482"/>
    <w:rsid w:val="007157F6"/>
    <w:rsid w:val="007165F6"/>
    <w:rsid w:val="007166FE"/>
    <w:rsid w:val="00717B27"/>
    <w:rsid w:val="00720B19"/>
    <w:rsid w:val="00720CD6"/>
    <w:rsid w:val="0072177E"/>
    <w:rsid w:val="007226D3"/>
    <w:rsid w:val="0072308A"/>
    <w:rsid w:val="00723238"/>
    <w:rsid w:val="00723E63"/>
    <w:rsid w:val="0072407E"/>
    <w:rsid w:val="00725459"/>
    <w:rsid w:val="00725FA1"/>
    <w:rsid w:val="007269BB"/>
    <w:rsid w:val="00730B36"/>
    <w:rsid w:val="00730C64"/>
    <w:rsid w:val="00730E3F"/>
    <w:rsid w:val="007319DF"/>
    <w:rsid w:val="0073212A"/>
    <w:rsid w:val="00732A6E"/>
    <w:rsid w:val="00732F83"/>
    <w:rsid w:val="00733FD1"/>
    <w:rsid w:val="007342A6"/>
    <w:rsid w:val="0073437C"/>
    <w:rsid w:val="00734C62"/>
    <w:rsid w:val="00735003"/>
    <w:rsid w:val="00735599"/>
    <w:rsid w:val="00736174"/>
    <w:rsid w:val="007361D6"/>
    <w:rsid w:val="007370BE"/>
    <w:rsid w:val="007372EA"/>
    <w:rsid w:val="00740F66"/>
    <w:rsid w:val="00741174"/>
    <w:rsid w:val="0074229D"/>
    <w:rsid w:val="00743423"/>
    <w:rsid w:val="00744478"/>
    <w:rsid w:val="007458E7"/>
    <w:rsid w:val="00750BEE"/>
    <w:rsid w:val="00751549"/>
    <w:rsid w:val="0075157B"/>
    <w:rsid w:val="007527CC"/>
    <w:rsid w:val="00755A99"/>
    <w:rsid w:val="00756192"/>
    <w:rsid w:val="00757CCB"/>
    <w:rsid w:val="00760BDE"/>
    <w:rsid w:val="00760F6F"/>
    <w:rsid w:val="00761A1F"/>
    <w:rsid w:val="007629B6"/>
    <w:rsid w:val="00763132"/>
    <w:rsid w:val="00763517"/>
    <w:rsid w:val="00765300"/>
    <w:rsid w:val="00765664"/>
    <w:rsid w:val="00766439"/>
    <w:rsid w:val="00766EA2"/>
    <w:rsid w:val="007678E7"/>
    <w:rsid w:val="007700A7"/>
    <w:rsid w:val="0077026B"/>
    <w:rsid w:val="007704D9"/>
    <w:rsid w:val="00770911"/>
    <w:rsid w:val="00770BC6"/>
    <w:rsid w:val="00771550"/>
    <w:rsid w:val="0077291D"/>
    <w:rsid w:val="00773640"/>
    <w:rsid w:val="00773A37"/>
    <w:rsid w:val="00773F91"/>
    <w:rsid w:val="00774682"/>
    <w:rsid w:val="00774F83"/>
    <w:rsid w:val="00775FB9"/>
    <w:rsid w:val="00776363"/>
    <w:rsid w:val="0077711A"/>
    <w:rsid w:val="00777414"/>
    <w:rsid w:val="00777DA7"/>
    <w:rsid w:val="00780EF2"/>
    <w:rsid w:val="0078169A"/>
    <w:rsid w:val="00781ABE"/>
    <w:rsid w:val="0078268F"/>
    <w:rsid w:val="00782C68"/>
    <w:rsid w:val="007850FB"/>
    <w:rsid w:val="007852ED"/>
    <w:rsid w:val="00785332"/>
    <w:rsid w:val="0078579D"/>
    <w:rsid w:val="00785D5B"/>
    <w:rsid w:val="007862BB"/>
    <w:rsid w:val="007869CB"/>
    <w:rsid w:val="00786F0B"/>
    <w:rsid w:val="00787C8C"/>
    <w:rsid w:val="00790B24"/>
    <w:rsid w:val="00791631"/>
    <w:rsid w:val="007926D9"/>
    <w:rsid w:val="00792855"/>
    <w:rsid w:val="00793108"/>
    <w:rsid w:val="007937C9"/>
    <w:rsid w:val="007944D5"/>
    <w:rsid w:val="00795058"/>
    <w:rsid w:val="0079629F"/>
    <w:rsid w:val="00796397"/>
    <w:rsid w:val="00796DC9"/>
    <w:rsid w:val="007A0377"/>
    <w:rsid w:val="007A07AE"/>
    <w:rsid w:val="007A0829"/>
    <w:rsid w:val="007A0EF7"/>
    <w:rsid w:val="007A29D0"/>
    <w:rsid w:val="007A375D"/>
    <w:rsid w:val="007A56F2"/>
    <w:rsid w:val="007A57BB"/>
    <w:rsid w:val="007A7C2D"/>
    <w:rsid w:val="007B089A"/>
    <w:rsid w:val="007B0903"/>
    <w:rsid w:val="007B0D9B"/>
    <w:rsid w:val="007B1B69"/>
    <w:rsid w:val="007B1E62"/>
    <w:rsid w:val="007B1FA3"/>
    <w:rsid w:val="007B2CDB"/>
    <w:rsid w:val="007B3325"/>
    <w:rsid w:val="007B4151"/>
    <w:rsid w:val="007B4F72"/>
    <w:rsid w:val="007B5CB6"/>
    <w:rsid w:val="007B603F"/>
    <w:rsid w:val="007C0330"/>
    <w:rsid w:val="007C1D93"/>
    <w:rsid w:val="007C2F4E"/>
    <w:rsid w:val="007C456D"/>
    <w:rsid w:val="007C49DC"/>
    <w:rsid w:val="007C587A"/>
    <w:rsid w:val="007C5D25"/>
    <w:rsid w:val="007C657F"/>
    <w:rsid w:val="007C6CDD"/>
    <w:rsid w:val="007D0082"/>
    <w:rsid w:val="007D02AA"/>
    <w:rsid w:val="007D0C05"/>
    <w:rsid w:val="007D0E48"/>
    <w:rsid w:val="007D3DD0"/>
    <w:rsid w:val="007D5135"/>
    <w:rsid w:val="007D79B1"/>
    <w:rsid w:val="007D7E31"/>
    <w:rsid w:val="007E0260"/>
    <w:rsid w:val="007E05C0"/>
    <w:rsid w:val="007E35EA"/>
    <w:rsid w:val="007E39AE"/>
    <w:rsid w:val="007E3C69"/>
    <w:rsid w:val="007E59ED"/>
    <w:rsid w:val="007E5E14"/>
    <w:rsid w:val="007E6338"/>
    <w:rsid w:val="007E7394"/>
    <w:rsid w:val="007E74AA"/>
    <w:rsid w:val="007E7A0A"/>
    <w:rsid w:val="007E7DD0"/>
    <w:rsid w:val="007F1E65"/>
    <w:rsid w:val="007F2853"/>
    <w:rsid w:val="007F2904"/>
    <w:rsid w:val="007F3389"/>
    <w:rsid w:val="007F3639"/>
    <w:rsid w:val="007F4145"/>
    <w:rsid w:val="007F4368"/>
    <w:rsid w:val="007F43F9"/>
    <w:rsid w:val="007F45EE"/>
    <w:rsid w:val="007F4F75"/>
    <w:rsid w:val="007F53C6"/>
    <w:rsid w:val="007F62A7"/>
    <w:rsid w:val="007F7B39"/>
    <w:rsid w:val="007F7C4A"/>
    <w:rsid w:val="007F7E68"/>
    <w:rsid w:val="00800A27"/>
    <w:rsid w:val="008018AD"/>
    <w:rsid w:val="00802417"/>
    <w:rsid w:val="00802428"/>
    <w:rsid w:val="00802EA2"/>
    <w:rsid w:val="00803315"/>
    <w:rsid w:val="0080616A"/>
    <w:rsid w:val="008062DB"/>
    <w:rsid w:val="0080761F"/>
    <w:rsid w:val="00812B80"/>
    <w:rsid w:val="00820B09"/>
    <w:rsid w:val="00820E2C"/>
    <w:rsid w:val="00821191"/>
    <w:rsid w:val="008213E1"/>
    <w:rsid w:val="00821EA1"/>
    <w:rsid w:val="00822425"/>
    <w:rsid w:val="00822F1D"/>
    <w:rsid w:val="008230DC"/>
    <w:rsid w:val="00824B3D"/>
    <w:rsid w:val="008257D5"/>
    <w:rsid w:val="00825D59"/>
    <w:rsid w:val="00825FE2"/>
    <w:rsid w:val="008267F9"/>
    <w:rsid w:val="00826E25"/>
    <w:rsid w:val="0082731B"/>
    <w:rsid w:val="00827918"/>
    <w:rsid w:val="008301AE"/>
    <w:rsid w:val="00831CDE"/>
    <w:rsid w:val="00832A74"/>
    <w:rsid w:val="00832B8D"/>
    <w:rsid w:val="00834890"/>
    <w:rsid w:val="00834CC2"/>
    <w:rsid w:val="00835C23"/>
    <w:rsid w:val="00835D56"/>
    <w:rsid w:val="008363E4"/>
    <w:rsid w:val="008366C3"/>
    <w:rsid w:val="00836C37"/>
    <w:rsid w:val="00841CA8"/>
    <w:rsid w:val="00841DEC"/>
    <w:rsid w:val="00843C83"/>
    <w:rsid w:val="0084486C"/>
    <w:rsid w:val="00844E7B"/>
    <w:rsid w:val="008478DD"/>
    <w:rsid w:val="008514CE"/>
    <w:rsid w:val="00851B59"/>
    <w:rsid w:val="00851CF7"/>
    <w:rsid w:val="00853809"/>
    <w:rsid w:val="008539DF"/>
    <w:rsid w:val="00854061"/>
    <w:rsid w:val="00856008"/>
    <w:rsid w:val="00856B01"/>
    <w:rsid w:val="008571CA"/>
    <w:rsid w:val="0085721C"/>
    <w:rsid w:val="0085730F"/>
    <w:rsid w:val="00857BA1"/>
    <w:rsid w:val="00860240"/>
    <w:rsid w:val="008627E6"/>
    <w:rsid w:val="00862A7B"/>
    <w:rsid w:val="00862B68"/>
    <w:rsid w:val="00862CBD"/>
    <w:rsid w:val="00863066"/>
    <w:rsid w:val="00864272"/>
    <w:rsid w:val="00864956"/>
    <w:rsid w:val="00864C42"/>
    <w:rsid w:val="00866FD4"/>
    <w:rsid w:val="00867DF2"/>
    <w:rsid w:val="00870A51"/>
    <w:rsid w:val="00872667"/>
    <w:rsid w:val="00872DAA"/>
    <w:rsid w:val="00872F96"/>
    <w:rsid w:val="0087420E"/>
    <w:rsid w:val="00875225"/>
    <w:rsid w:val="00875860"/>
    <w:rsid w:val="0087768F"/>
    <w:rsid w:val="00877AF4"/>
    <w:rsid w:val="00880011"/>
    <w:rsid w:val="00880823"/>
    <w:rsid w:val="00880C1A"/>
    <w:rsid w:val="008831A1"/>
    <w:rsid w:val="00883260"/>
    <w:rsid w:val="00883C10"/>
    <w:rsid w:val="00884BC6"/>
    <w:rsid w:val="00885549"/>
    <w:rsid w:val="00886221"/>
    <w:rsid w:val="008864E6"/>
    <w:rsid w:val="00887CDC"/>
    <w:rsid w:val="00890A69"/>
    <w:rsid w:val="0089163F"/>
    <w:rsid w:val="008927CE"/>
    <w:rsid w:val="00892E13"/>
    <w:rsid w:val="00894657"/>
    <w:rsid w:val="00894ED0"/>
    <w:rsid w:val="00895147"/>
    <w:rsid w:val="00896913"/>
    <w:rsid w:val="00896D71"/>
    <w:rsid w:val="00897C9A"/>
    <w:rsid w:val="008A014E"/>
    <w:rsid w:val="008A0383"/>
    <w:rsid w:val="008A0EC4"/>
    <w:rsid w:val="008A14A7"/>
    <w:rsid w:val="008A2258"/>
    <w:rsid w:val="008A258F"/>
    <w:rsid w:val="008A2784"/>
    <w:rsid w:val="008A2F6B"/>
    <w:rsid w:val="008A4176"/>
    <w:rsid w:val="008A429F"/>
    <w:rsid w:val="008A4AE2"/>
    <w:rsid w:val="008A4D14"/>
    <w:rsid w:val="008A66D5"/>
    <w:rsid w:val="008A70B6"/>
    <w:rsid w:val="008B055A"/>
    <w:rsid w:val="008B1072"/>
    <w:rsid w:val="008B1BE0"/>
    <w:rsid w:val="008B239F"/>
    <w:rsid w:val="008B25C6"/>
    <w:rsid w:val="008B51D9"/>
    <w:rsid w:val="008B57E8"/>
    <w:rsid w:val="008C1949"/>
    <w:rsid w:val="008C32CF"/>
    <w:rsid w:val="008C3B0B"/>
    <w:rsid w:val="008C3FA8"/>
    <w:rsid w:val="008C463D"/>
    <w:rsid w:val="008C598A"/>
    <w:rsid w:val="008C5DA7"/>
    <w:rsid w:val="008C623D"/>
    <w:rsid w:val="008C686A"/>
    <w:rsid w:val="008C6EDA"/>
    <w:rsid w:val="008C6F77"/>
    <w:rsid w:val="008D06EF"/>
    <w:rsid w:val="008D172E"/>
    <w:rsid w:val="008D2CF2"/>
    <w:rsid w:val="008D400A"/>
    <w:rsid w:val="008D4029"/>
    <w:rsid w:val="008D4839"/>
    <w:rsid w:val="008D595B"/>
    <w:rsid w:val="008D65FE"/>
    <w:rsid w:val="008D6737"/>
    <w:rsid w:val="008D6B02"/>
    <w:rsid w:val="008D7E8C"/>
    <w:rsid w:val="008E0571"/>
    <w:rsid w:val="008E0718"/>
    <w:rsid w:val="008E0824"/>
    <w:rsid w:val="008E08F9"/>
    <w:rsid w:val="008E1692"/>
    <w:rsid w:val="008E1AB3"/>
    <w:rsid w:val="008E1D91"/>
    <w:rsid w:val="008E1EC6"/>
    <w:rsid w:val="008E2999"/>
    <w:rsid w:val="008E51D6"/>
    <w:rsid w:val="008E59C2"/>
    <w:rsid w:val="008E63F4"/>
    <w:rsid w:val="008E6E68"/>
    <w:rsid w:val="008E7B00"/>
    <w:rsid w:val="008E7FE4"/>
    <w:rsid w:val="008F181B"/>
    <w:rsid w:val="008F198E"/>
    <w:rsid w:val="008F2FC9"/>
    <w:rsid w:val="008F3311"/>
    <w:rsid w:val="008F3AF6"/>
    <w:rsid w:val="008F527F"/>
    <w:rsid w:val="008F57E4"/>
    <w:rsid w:val="008F5E82"/>
    <w:rsid w:val="008F6149"/>
    <w:rsid w:val="008F6D06"/>
    <w:rsid w:val="008F70F0"/>
    <w:rsid w:val="009010E2"/>
    <w:rsid w:val="00901A54"/>
    <w:rsid w:val="00902C2A"/>
    <w:rsid w:val="0090437F"/>
    <w:rsid w:val="0090573D"/>
    <w:rsid w:val="00906956"/>
    <w:rsid w:val="00906AB2"/>
    <w:rsid w:val="00906B99"/>
    <w:rsid w:val="00907D2F"/>
    <w:rsid w:val="00910124"/>
    <w:rsid w:val="00910290"/>
    <w:rsid w:val="00910AF8"/>
    <w:rsid w:val="00911D11"/>
    <w:rsid w:val="00911F47"/>
    <w:rsid w:val="009127DB"/>
    <w:rsid w:val="00912A60"/>
    <w:rsid w:val="0091332A"/>
    <w:rsid w:val="00913B32"/>
    <w:rsid w:val="009148DF"/>
    <w:rsid w:val="0091538B"/>
    <w:rsid w:val="00915519"/>
    <w:rsid w:val="0091559D"/>
    <w:rsid w:val="009157E1"/>
    <w:rsid w:val="009211DA"/>
    <w:rsid w:val="00921C41"/>
    <w:rsid w:val="00922986"/>
    <w:rsid w:val="00922A6B"/>
    <w:rsid w:val="00922BE4"/>
    <w:rsid w:val="00922C88"/>
    <w:rsid w:val="00923101"/>
    <w:rsid w:val="0092352D"/>
    <w:rsid w:val="00924C74"/>
    <w:rsid w:val="00925521"/>
    <w:rsid w:val="0092644F"/>
    <w:rsid w:val="00926849"/>
    <w:rsid w:val="0092758F"/>
    <w:rsid w:val="00927E25"/>
    <w:rsid w:val="00927F74"/>
    <w:rsid w:val="0093073E"/>
    <w:rsid w:val="00931D0F"/>
    <w:rsid w:val="00933816"/>
    <w:rsid w:val="009339A3"/>
    <w:rsid w:val="00935C9A"/>
    <w:rsid w:val="0093771A"/>
    <w:rsid w:val="00940AF6"/>
    <w:rsid w:val="00940E11"/>
    <w:rsid w:val="0094178C"/>
    <w:rsid w:val="00942E0A"/>
    <w:rsid w:val="009443BC"/>
    <w:rsid w:val="00945F9E"/>
    <w:rsid w:val="00950299"/>
    <w:rsid w:val="00951D86"/>
    <w:rsid w:val="00952E67"/>
    <w:rsid w:val="0095314F"/>
    <w:rsid w:val="009542EC"/>
    <w:rsid w:val="00956746"/>
    <w:rsid w:val="00956EB0"/>
    <w:rsid w:val="009603C3"/>
    <w:rsid w:val="00960C96"/>
    <w:rsid w:val="00961175"/>
    <w:rsid w:val="009614D8"/>
    <w:rsid w:val="009635E8"/>
    <w:rsid w:val="00964D9E"/>
    <w:rsid w:val="00965159"/>
    <w:rsid w:val="009668B3"/>
    <w:rsid w:val="00966C73"/>
    <w:rsid w:val="00970040"/>
    <w:rsid w:val="00970327"/>
    <w:rsid w:val="00970B84"/>
    <w:rsid w:val="009713CB"/>
    <w:rsid w:val="009715C5"/>
    <w:rsid w:val="00971D1D"/>
    <w:rsid w:val="00971DE8"/>
    <w:rsid w:val="00972087"/>
    <w:rsid w:val="0097252A"/>
    <w:rsid w:val="00972C1A"/>
    <w:rsid w:val="00972D64"/>
    <w:rsid w:val="0097492A"/>
    <w:rsid w:val="00974E1C"/>
    <w:rsid w:val="00976424"/>
    <w:rsid w:val="00976B64"/>
    <w:rsid w:val="0098066A"/>
    <w:rsid w:val="009825A5"/>
    <w:rsid w:val="00984345"/>
    <w:rsid w:val="00984CCE"/>
    <w:rsid w:val="0098517A"/>
    <w:rsid w:val="00985447"/>
    <w:rsid w:val="00985DE0"/>
    <w:rsid w:val="00986D60"/>
    <w:rsid w:val="00990623"/>
    <w:rsid w:val="00992156"/>
    <w:rsid w:val="009925FF"/>
    <w:rsid w:val="00992AA5"/>
    <w:rsid w:val="00994C69"/>
    <w:rsid w:val="009959BE"/>
    <w:rsid w:val="0099759F"/>
    <w:rsid w:val="009976DF"/>
    <w:rsid w:val="00997A49"/>
    <w:rsid w:val="00997B93"/>
    <w:rsid w:val="009A0B3E"/>
    <w:rsid w:val="009A0F12"/>
    <w:rsid w:val="009A1CD2"/>
    <w:rsid w:val="009A1DDB"/>
    <w:rsid w:val="009A5371"/>
    <w:rsid w:val="009A5E4F"/>
    <w:rsid w:val="009A5F1D"/>
    <w:rsid w:val="009A608E"/>
    <w:rsid w:val="009B07D8"/>
    <w:rsid w:val="009B17F1"/>
    <w:rsid w:val="009B1A98"/>
    <w:rsid w:val="009B20FC"/>
    <w:rsid w:val="009B2B73"/>
    <w:rsid w:val="009B44E2"/>
    <w:rsid w:val="009B530C"/>
    <w:rsid w:val="009B682A"/>
    <w:rsid w:val="009B68E0"/>
    <w:rsid w:val="009B6B12"/>
    <w:rsid w:val="009B6EE8"/>
    <w:rsid w:val="009B6FC9"/>
    <w:rsid w:val="009B74FB"/>
    <w:rsid w:val="009B7F54"/>
    <w:rsid w:val="009C0247"/>
    <w:rsid w:val="009C04AA"/>
    <w:rsid w:val="009C1B16"/>
    <w:rsid w:val="009C2411"/>
    <w:rsid w:val="009C275C"/>
    <w:rsid w:val="009C2B4C"/>
    <w:rsid w:val="009C3656"/>
    <w:rsid w:val="009C3BFE"/>
    <w:rsid w:val="009C4764"/>
    <w:rsid w:val="009C47B3"/>
    <w:rsid w:val="009C490D"/>
    <w:rsid w:val="009C59B9"/>
    <w:rsid w:val="009C73AB"/>
    <w:rsid w:val="009C7714"/>
    <w:rsid w:val="009C7E92"/>
    <w:rsid w:val="009D025C"/>
    <w:rsid w:val="009D1EC7"/>
    <w:rsid w:val="009D1EF9"/>
    <w:rsid w:val="009D2CA2"/>
    <w:rsid w:val="009D3103"/>
    <w:rsid w:val="009D3645"/>
    <w:rsid w:val="009D48A7"/>
    <w:rsid w:val="009D5FA5"/>
    <w:rsid w:val="009D6451"/>
    <w:rsid w:val="009D6713"/>
    <w:rsid w:val="009E079C"/>
    <w:rsid w:val="009E1531"/>
    <w:rsid w:val="009E1703"/>
    <w:rsid w:val="009E21A8"/>
    <w:rsid w:val="009E2347"/>
    <w:rsid w:val="009E31FE"/>
    <w:rsid w:val="009E36C2"/>
    <w:rsid w:val="009E4733"/>
    <w:rsid w:val="009E6F9C"/>
    <w:rsid w:val="009F017A"/>
    <w:rsid w:val="009F068A"/>
    <w:rsid w:val="009F09C8"/>
    <w:rsid w:val="009F11F4"/>
    <w:rsid w:val="009F1292"/>
    <w:rsid w:val="009F2A7F"/>
    <w:rsid w:val="009F2B34"/>
    <w:rsid w:val="009F390E"/>
    <w:rsid w:val="009F4883"/>
    <w:rsid w:val="009F60FD"/>
    <w:rsid w:val="00A00CB4"/>
    <w:rsid w:val="00A0110D"/>
    <w:rsid w:val="00A01C5B"/>
    <w:rsid w:val="00A0221C"/>
    <w:rsid w:val="00A02CAC"/>
    <w:rsid w:val="00A042D2"/>
    <w:rsid w:val="00A046B2"/>
    <w:rsid w:val="00A04EAB"/>
    <w:rsid w:val="00A061A3"/>
    <w:rsid w:val="00A07121"/>
    <w:rsid w:val="00A0746E"/>
    <w:rsid w:val="00A07C3E"/>
    <w:rsid w:val="00A1040D"/>
    <w:rsid w:val="00A118D7"/>
    <w:rsid w:val="00A11E6E"/>
    <w:rsid w:val="00A120AB"/>
    <w:rsid w:val="00A126BE"/>
    <w:rsid w:val="00A14EBD"/>
    <w:rsid w:val="00A15C85"/>
    <w:rsid w:val="00A160C5"/>
    <w:rsid w:val="00A1762D"/>
    <w:rsid w:val="00A20246"/>
    <w:rsid w:val="00A212BD"/>
    <w:rsid w:val="00A22272"/>
    <w:rsid w:val="00A22F5A"/>
    <w:rsid w:val="00A245EF"/>
    <w:rsid w:val="00A24B9E"/>
    <w:rsid w:val="00A25811"/>
    <w:rsid w:val="00A258E2"/>
    <w:rsid w:val="00A2776A"/>
    <w:rsid w:val="00A27EC1"/>
    <w:rsid w:val="00A30E8A"/>
    <w:rsid w:val="00A33F27"/>
    <w:rsid w:val="00A340BF"/>
    <w:rsid w:val="00A35089"/>
    <w:rsid w:val="00A355BE"/>
    <w:rsid w:val="00A35B04"/>
    <w:rsid w:val="00A36239"/>
    <w:rsid w:val="00A36800"/>
    <w:rsid w:val="00A36EFC"/>
    <w:rsid w:val="00A40898"/>
    <w:rsid w:val="00A409CF"/>
    <w:rsid w:val="00A40F07"/>
    <w:rsid w:val="00A42627"/>
    <w:rsid w:val="00A44EA0"/>
    <w:rsid w:val="00A44FC6"/>
    <w:rsid w:val="00A452BC"/>
    <w:rsid w:val="00A45426"/>
    <w:rsid w:val="00A45ADA"/>
    <w:rsid w:val="00A46B07"/>
    <w:rsid w:val="00A513BE"/>
    <w:rsid w:val="00A52734"/>
    <w:rsid w:val="00A53097"/>
    <w:rsid w:val="00A535A2"/>
    <w:rsid w:val="00A54319"/>
    <w:rsid w:val="00A54D6A"/>
    <w:rsid w:val="00A566AA"/>
    <w:rsid w:val="00A56AC3"/>
    <w:rsid w:val="00A56F0F"/>
    <w:rsid w:val="00A61BDB"/>
    <w:rsid w:val="00A63B02"/>
    <w:rsid w:val="00A648A0"/>
    <w:rsid w:val="00A64E29"/>
    <w:rsid w:val="00A65D69"/>
    <w:rsid w:val="00A66091"/>
    <w:rsid w:val="00A661FF"/>
    <w:rsid w:val="00A66207"/>
    <w:rsid w:val="00A667AE"/>
    <w:rsid w:val="00A6685F"/>
    <w:rsid w:val="00A66C30"/>
    <w:rsid w:val="00A67775"/>
    <w:rsid w:val="00A67A36"/>
    <w:rsid w:val="00A67AB9"/>
    <w:rsid w:val="00A67B47"/>
    <w:rsid w:val="00A70285"/>
    <w:rsid w:val="00A703D7"/>
    <w:rsid w:val="00A70FA0"/>
    <w:rsid w:val="00A7116F"/>
    <w:rsid w:val="00A7172C"/>
    <w:rsid w:val="00A729D1"/>
    <w:rsid w:val="00A72CA6"/>
    <w:rsid w:val="00A7342C"/>
    <w:rsid w:val="00A73BE4"/>
    <w:rsid w:val="00A74C82"/>
    <w:rsid w:val="00A7515F"/>
    <w:rsid w:val="00A752BF"/>
    <w:rsid w:val="00A75847"/>
    <w:rsid w:val="00A75BE8"/>
    <w:rsid w:val="00A76532"/>
    <w:rsid w:val="00A77384"/>
    <w:rsid w:val="00A77D2F"/>
    <w:rsid w:val="00A80A50"/>
    <w:rsid w:val="00A80AA9"/>
    <w:rsid w:val="00A80E3F"/>
    <w:rsid w:val="00A83550"/>
    <w:rsid w:val="00A837CB"/>
    <w:rsid w:val="00A8400F"/>
    <w:rsid w:val="00A8554E"/>
    <w:rsid w:val="00A85AEC"/>
    <w:rsid w:val="00A8636B"/>
    <w:rsid w:val="00A86F6F"/>
    <w:rsid w:val="00A9099D"/>
    <w:rsid w:val="00A90FB8"/>
    <w:rsid w:val="00A90FE6"/>
    <w:rsid w:val="00A91A42"/>
    <w:rsid w:val="00A92AF9"/>
    <w:rsid w:val="00A932C2"/>
    <w:rsid w:val="00A938DB"/>
    <w:rsid w:val="00A9407C"/>
    <w:rsid w:val="00A94303"/>
    <w:rsid w:val="00A944F6"/>
    <w:rsid w:val="00A95FF6"/>
    <w:rsid w:val="00A96A8D"/>
    <w:rsid w:val="00A97E7D"/>
    <w:rsid w:val="00A97FC1"/>
    <w:rsid w:val="00AA1E3B"/>
    <w:rsid w:val="00AA1E49"/>
    <w:rsid w:val="00AA250A"/>
    <w:rsid w:val="00AA299E"/>
    <w:rsid w:val="00AA397D"/>
    <w:rsid w:val="00AA4F47"/>
    <w:rsid w:val="00AA52A4"/>
    <w:rsid w:val="00AA5B17"/>
    <w:rsid w:val="00AA651E"/>
    <w:rsid w:val="00AA6FC0"/>
    <w:rsid w:val="00AA79CE"/>
    <w:rsid w:val="00AB024F"/>
    <w:rsid w:val="00AB082E"/>
    <w:rsid w:val="00AB2EF2"/>
    <w:rsid w:val="00AB41A4"/>
    <w:rsid w:val="00AB4EEC"/>
    <w:rsid w:val="00AB54D5"/>
    <w:rsid w:val="00AB5CFD"/>
    <w:rsid w:val="00AB6AC3"/>
    <w:rsid w:val="00AB6F27"/>
    <w:rsid w:val="00AB7E80"/>
    <w:rsid w:val="00AC0B15"/>
    <w:rsid w:val="00AC14DD"/>
    <w:rsid w:val="00AC1C06"/>
    <w:rsid w:val="00AC2988"/>
    <w:rsid w:val="00AC2A6B"/>
    <w:rsid w:val="00AC2BFE"/>
    <w:rsid w:val="00AC2DF6"/>
    <w:rsid w:val="00AC3760"/>
    <w:rsid w:val="00AC4C57"/>
    <w:rsid w:val="00AC5321"/>
    <w:rsid w:val="00AC56B9"/>
    <w:rsid w:val="00AC6030"/>
    <w:rsid w:val="00AC72E3"/>
    <w:rsid w:val="00AC7D9D"/>
    <w:rsid w:val="00AD17C7"/>
    <w:rsid w:val="00AD196E"/>
    <w:rsid w:val="00AD1D56"/>
    <w:rsid w:val="00AD24E5"/>
    <w:rsid w:val="00AD2C5C"/>
    <w:rsid w:val="00AD32AC"/>
    <w:rsid w:val="00AD369F"/>
    <w:rsid w:val="00AD37CC"/>
    <w:rsid w:val="00AD3E5F"/>
    <w:rsid w:val="00AD4D61"/>
    <w:rsid w:val="00AD4D80"/>
    <w:rsid w:val="00AD4EEB"/>
    <w:rsid w:val="00AD56A9"/>
    <w:rsid w:val="00AD65B6"/>
    <w:rsid w:val="00AD6950"/>
    <w:rsid w:val="00AD6C56"/>
    <w:rsid w:val="00AD718C"/>
    <w:rsid w:val="00AD7C4A"/>
    <w:rsid w:val="00AE073E"/>
    <w:rsid w:val="00AE0777"/>
    <w:rsid w:val="00AE0914"/>
    <w:rsid w:val="00AE1716"/>
    <w:rsid w:val="00AE1ECB"/>
    <w:rsid w:val="00AE2EFD"/>
    <w:rsid w:val="00AE2FA9"/>
    <w:rsid w:val="00AE397E"/>
    <w:rsid w:val="00AE3DA5"/>
    <w:rsid w:val="00AE4BF5"/>
    <w:rsid w:val="00AE6D8A"/>
    <w:rsid w:val="00AF05A8"/>
    <w:rsid w:val="00AF0F3A"/>
    <w:rsid w:val="00AF22E3"/>
    <w:rsid w:val="00AF23FA"/>
    <w:rsid w:val="00AF249F"/>
    <w:rsid w:val="00AF283B"/>
    <w:rsid w:val="00AF2BA5"/>
    <w:rsid w:val="00AF32A5"/>
    <w:rsid w:val="00AF34E7"/>
    <w:rsid w:val="00AF353E"/>
    <w:rsid w:val="00AF51EC"/>
    <w:rsid w:val="00AF550F"/>
    <w:rsid w:val="00AF57E1"/>
    <w:rsid w:val="00AF5AF3"/>
    <w:rsid w:val="00AF6822"/>
    <w:rsid w:val="00AF6A84"/>
    <w:rsid w:val="00AF7753"/>
    <w:rsid w:val="00B016C5"/>
    <w:rsid w:val="00B018D8"/>
    <w:rsid w:val="00B01A7A"/>
    <w:rsid w:val="00B02148"/>
    <w:rsid w:val="00B03331"/>
    <w:rsid w:val="00B03A01"/>
    <w:rsid w:val="00B047E1"/>
    <w:rsid w:val="00B04D03"/>
    <w:rsid w:val="00B05045"/>
    <w:rsid w:val="00B0663F"/>
    <w:rsid w:val="00B06692"/>
    <w:rsid w:val="00B070F4"/>
    <w:rsid w:val="00B0718E"/>
    <w:rsid w:val="00B07479"/>
    <w:rsid w:val="00B07B01"/>
    <w:rsid w:val="00B1119F"/>
    <w:rsid w:val="00B112CC"/>
    <w:rsid w:val="00B11C6C"/>
    <w:rsid w:val="00B122EC"/>
    <w:rsid w:val="00B13B2A"/>
    <w:rsid w:val="00B13D5F"/>
    <w:rsid w:val="00B1416E"/>
    <w:rsid w:val="00B142C9"/>
    <w:rsid w:val="00B14599"/>
    <w:rsid w:val="00B151FB"/>
    <w:rsid w:val="00B15DAA"/>
    <w:rsid w:val="00B16482"/>
    <w:rsid w:val="00B17691"/>
    <w:rsid w:val="00B178D2"/>
    <w:rsid w:val="00B20539"/>
    <w:rsid w:val="00B20E10"/>
    <w:rsid w:val="00B211F7"/>
    <w:rsid w:val="00B21414"/>
    <w:rsid w:val="00B2521D"/>
    <w:rsid w:val="00B261B9"/>
    <w:rsid w:val="00B264ED"/>
    <w:rsid w:val="00B26685"/>
    <w:rsid w:val="00B2694E"/>
    <w:rsid w:val="00B26C4B"/>
    <w:rsid w:val="00B2740F"/>
    <w:rsid w:val="00B31D40"/>
    <w:rsid w:val="00B32104"/>
    <w:rsid w:val="00B340BF"/>
    <w:rsid w:val="00B34A32"/>
    <w:rsid w:val="00B34E5A"/>
    <w:rsid w:val="00B3504A"/>
    <w:rsid w:val="00B35802"/>
    <w:rsid w:val="00B3673E"/>
    <w:rsid w:val="00B40FA7"/>
    <w:rsid w:val="00B413F3"/>
    <w:rsid w:val="00B41DF1"/>
    <w:rsid w:val="00B41E28"/>
    <w:rsid w:val="00B41F59"/>
    <w:rsid w:val="00B4488E"/>
    <w:rsid w:val="00B44DA7"/>
    <w:rsid w:val="00B44FF7"/>
    <w:rsid w:val="00B456F2"/>
    <w:rsid w:val="00B4693E"/>
    <w:rsid w:val="00B46A7D"/>
    <w:rsid w:val="00B47A0B"/>
    <w:rsid w:val="00B47CBF"/>
    <w:rsid w:val="00B47D19"/>
    <w:rsid w:val="00B51211"/>
    <w:rsid w:val="00B537C3"/>
    <w:rsid w:val="00B54AEC"/>
    <w:rsid w:val="00B54DA0"/>
    <w:rsid w:val="00B5502C"/>
    <w:rsid w:val="00B55FDA"/>
    <w:rsid w:val="00B562A3"/>
    <w:rsid w:val="00B570E7"/>
    <w:rsid w:val="00B578FE"/>
    <w:rsid w:val="00B601EF"/>
    <w:rsid w:val="00B61907"/>
    <w:rsid w:val="00B61B1B"/>
    <w:rsid w:val="00B626A9"/>
    <w:rsid w:val="00B63805"/>
    <w:rsid w:val="00B63D86"/>
    <w:rsid w:val="00B642BC"/>
    <w:rsid w:val="00B64F60"/>
    <w:rsid w:val="00B6623C"/>
    <w:rsid w:val="00B6742B"/>
    <w:rsid w:val="00B67D1E"/>
    <w:rsid w:val="00B703EF"/>
    <w:rsid w:val="00B706FE"/>
    <w:rsid w:val="00B72442"/>
    <w:rsid w:val="00B72D1F"/>
    <w:rsid w:val="00B736C9"/>
    <w:rsid w:val="00B73730"/>
    <w:rsid w:val="00B73B15"/>
    <w:rsid w:val="00B7483A"/>
    <w:rsid w:val="00B754A9"/>
    <w:rsid w:val="00B75E77"/>
    <w:rsid w:val="00B766E9"/>
    <w:rsid w:val="00B804DF"/>
    <w:rsid w:val="00B81FE8"/>
    <w:rsid w:val="00B82454"/>
    <w:rsid w:val="00B824F6"/>
    <w:rsid w:val="00B82564"/>
    <w:rsid w:val="00B84406"/>
    <w:rsid w:val="00B8492D"/>
    <w:rsid w:val="00B8640C"/>
    <w:rsid w:val="00B86DFA"/>
    <w:rsid w:val="00B8745F"/>
    <w:rsid w:val="00B90592"/>
    <w:rsid w:val="00B91924"/>
    <w:rsid w:val="00B91AB4"/>
    <w:rsid w:val="00B92105"/>
    <w:rsid w:val="00B92E01"/>
    <w:rsid w:val="00B93A71"/>
    <w:rsid w:val="00B93EF3"/>
    <w:rsid w:val="00B94BB8"/>
    <w:rsid w:val="00B95336"/>
    <w:rsid w:val="00B95E36"/>
    <w:rsid w:val="00B96BEF"/>
    <w:rsid w:val="00B978F8"/>
    <w:rsid w:val="00BA02F4"/>
    <w:rsid w:val="00BA0FA4"/>
    <w:rsid w:val="00BA1292"/>
    <w:rsid w:val="00BA142A"/>
    <w:rsid w:val="00BA1783"/>
    <w:rsid w:val="00BA1C13"/>
    <w:rsid w:val="00BA2734"/>
    <w:rsid w:val="00BA2A81"/>
    <w:rsid w:val="00BA36B3"/>
    <w:rsid w:val="00BA3E06"/>
    <w:rsid w:val="00BA63D5"/>
    <w:rsid w:val="00BA797E"/>
    <w:rsid w:val="00BA7C22"/>
    <w:rsid w:val="00BB050A"/>
    <w:rsid w:val="00BB147F"/>
    <w:rsid w:val="00BB21B6"/>
    <w:rsid w:val="00BB23EF"/>
    <w:rsid w:val="00BB2DF1"/>
    <w:rsid w:val="00BB3A40"/>
    <w:rsid w:val="00BB41AF"/>
    <w:rsid w:val="00BB4619"/>
    <w:rsid w:val="00BB5AAF"/>
    <w:rsid w:val="00BB6B82"/>
    <w:rsid w:val="00BB759F"/>
    <w:rsid w:val="00BB79B5"/>
    <w:rsid w:val="00BC0905"/>
    <w:rsid w:val="00BC0E9C"/>
    <w:rsid w:val="00BC1561"/>
    <w:rsid w:val="00BC22EA"/>
    <w:rsid w:val="00BC2B4A"/>
    <w:rsid w:val="00BC2DF2"/>
    <w:rsid w:val="00BC4161"/>
    <w:rsid w:val="00BC4B35"/>
    <w:rsid w:val="00BC5713"/>
    <w:rsid w:val="00BC58A4"/>
    <w:rsid w:val="00BC63FC"/>
    <w:rsid w:val="00BC66DF"/>
    <w:rsid w:val="00BC69FE"/>
    <w:rsid w:val="00BD0509"/>
    <w:rsid w:val="00BD0C78"/>
    <w:rsid w:val="00BD1835"/>
    <w:rsid w:val="00BD1A64"/>
    <w:rsid w:val="00BD1A82"/>
    <w:rsid w:val="00BD376B"/>
    <w:rsid w:val="00BD6C00"/>
    <w:rsid w:val="00BD6C6D"/>
    <w:rsid w:val="00BD6E0C"/>
    <w:rsid w:val="00BD6EEA"/>
    <w:rsid w:val="00BD70AC"/>
    <w:rsid w:val="00BE0C7A"/>
    <w:rsid w:val="00BE1004"/>
    <w:rsid w:val="00BE19BE"/>
    <w:rsid w:val="00BE1EAB"/>
    <w:rsid w:val="00BE28E4"/>
    <w:rsid w:val="00BE3284"/>
    <w:rsid w:val="00BE3924"/>
    <w:rsid w:val="00BE3DD3"/>
    <w:rsid w:val="00BE478A"/>
    <w:rsid w:val="00BE5A9E"/>
    <w:rsid w:val="00BE64BE"/>
    <w:rsid w:val="00BE6A78"/>
    <w:rsid w:val="00BF096D"/>
    <w:rsid w:val="00BF0AEA"/>
    <w:rsid w:val="00BF0F67"/>
    <w:rsid w:val="00BF1DE4"/>
    <w:rsid w:val="00BF1F40"/>
    <w:rsid w:val="00BF28BA"/>
    <w:rsid w:val="00BF47C3"/>
    <w:rsid w:val="00BF47D0"/>
    <w:rsid w:val="00BF7F10"/>
    <w:rsid w:val="00BF7FD7"/>
    <w:rsid w:val="00C002BE"/>
    <w:rsid w:val="00C007BB"/>
    <w:rsid w:val="00C00E7C"/>
    <w:rsid w:val="00C010CF"/>
    <w:rsid w:val="00C01CA4"/>
    <w:rsid w:val="00C023E0"/>
    <w:rsid w:val="00C033D4"/>
    <w:rsid w:val="00C038FC"/>
    <w:rsid w:val="00C03D81"/>
    <w:rsid w:val="00C03F6C"/>
    <w:rsid w:val="00C05CB3"/>
    <w:rsid w:val="00C05F87"/>
    <w:rsid w:val="00C06801"/>
    <w:rsid w:val="00C06FA1"/>
    <w:rsid w:val="00C07D18"/>
    <w:rsid w:val="00C10123"/>
    <w:rsid w:val="00C106B5"/>
    <w:rsid w:val="00C1075E"/>
    <w:rsid w:val="00C10DCD"/>
    <w:rsid w:val="00C1111D"/>
    <w:rsid w:val="00C1188D"/>
    <w:rsid w:val="00C12BDA"/>
    <w:rsid w:val="00C12E24"/>
    <w:rsid w:val="00C14011"/>
    <w:rsid w:val="00C1409B"/>
    <w:rsid w:val="00C14DCE"/>
    <w:rsid w:val="00C1552C"/>
    <w:rsid w:val="00C155FC"/>
    <w:rsid w:val="00C15E21"/>
    <w:rsid w:val="00C16F4D"/>
    <w:rsid w:val="00C178C4"/>
    <w:rsid w:val="00C20F41"/>
    <w:rsid w:val="00C210CB"/>
    <w:rsid w:val="00C2190C"/>
    <w:rsid w:val="00C21A24"/>
    <w:rsid w:val="00C23614"/>
    <w:rsid w:val="00C24E80"/>
    <w:rsid w:val="00C26B02"/>
    <w:rsid w:val="00C27A53"/>
    <w:rsid w:val="00C30D88"/>
    <w:rsid w:val="00C32176"/>
    <w:rsid w:val="00C326B1"/>
    <w:rsid w:val="00C3291F"/>
    <w:rsid w:val="00C35466"/>
    <w:rsid w:val="00C35F0B"/>
    <w:rsid w:val="00C36DE7"/>
    <w:rsid w:val="00C37238"/>
    <w:rsid w:val="00C40B7B"/>
    <w:rsid w:val="00C410E8"/>
    <w:rsid w:val="00C41236"/>
    <w:rsid w:val="00C41D1F"/>
    <w:rsid w:val="00C41E07"/>
    <w:rsid w:val="00C42BE8"/>
    <w:rsid w:val="00C42C8F"/>
    <w:rsid w:val="00C43891"/>
    <w:rsid w:val="00C43F52"/>
    <w:rsid w:val="00C44220"/>
    <w:rsid w:val="00C4569F"/>
    <w:rsid w:val="00C470FC"/>
    <w:rsid w:val="00C47519"/>
    <w:rsid w:val="00C47693"/>
    <w:rsid w:val="00C503D1"/>
    <w:rsid w:val="00C505B4"/>
    <w:rsid w:val="00C509CE"/>
    <w:rsid w:val="00C516AC"/>
    <w:rsid w:val="00C51B57"/>
    <w:rsid w:val="00C5242A"/>
    <w:rsid w:val="00C5267E"/>
    <w:rsid w:val="00C52AF3"/>
    <w:rsid w:val="00C52CD0"/>
    <w:rsid w:val="00C52DC2"/>
    <w:rsid w:val="00C52E28"/>
    <w:rsid w:val="00C53A75"/>
    <w:rsid w:val="00C54BDD"/>
    <w:rsid w:val="00C54D17"/>
    <w:rsid w:val="00C56507"/>
    <w:rsid w:val="00C5705A"/>
    <w:rsid w:val="00C60B8A"/>
    <w:rsid w:val="00C61690"/>
    <w:rsid w:val="00C61955"/>
    <w:rsid w:val="00C61B1E"/>
    <w:rsid w:val="00C62BB2"/>
    <w:rsid w:val="00C62F73"/>
    <w:rsid w:val="00C6335E"/>
    <w:rsid w:val="00C637AD"/>
    <w:rsid w:val="00C63991"/>
    <w:rsid w:val="00C63BF5"/>
    <w:rsid w:val="00C63FA3"/>
    <w:rsid w:val="00C64E19"/>
    <w:rsid w:val="00C6578C"/>
    <w:rsid w:val="00C679A5"/>
    <w:rsid w:val="00C70A3E"/>
    <w:rsid w:val="00C712B4"/>
    <w:rsid w:val="00C713AD"/>
    <w:rsid w:val="00C72376"/>
    <w:rsid w:val="00C73271"/>
    <w:rsid w:val="00C735DD"/>
    <w:rsid w:val="00C73A58"/>
    <w:rsid w:val="00C7445E"/>
    <w:rsid w:val="00C74CDA"/>
    <w:rsid w:val="00C75162"/>
    <w:rsid w:val="00C751C4"/>
    <w:rsid w:val="00C766A0"/>
    <w:rsid w:val="00C767E0"/>
    <w:rsid w:val="00C80A6A"/>
    <w:rsid w:val="00C81C1A"/>
    <w:rsid w:val="00C81C98"/>
    <w:rsid w:val="00C8213F"/>
    <w:rsid w:val="00C828D2"/>
    <w:rsid w:val="00C82BD1"/>
    <w:rsid w:val="00C83072"/>
    <w:rsid w:val="00C84F55"/>
    <w:rsid w:val="00C85165"/>
    <w:rsid w:val="00C87DDC"/>
    <w:rsid w:val="00C87E80"/>
    <w:rsid w:val="00C87F29"/>
    <w:rsid w:val="00C9074F"/>
    <w:rsid w:val="00C9167E"/>
    <w:rsid w:val="00C93710"/>
    <w:rsid w:val="00CA0793"/>
    <w:rsid w:val="00CA094E"/>
    <w:rsid w:val="00CA0BC2"/>
    <w:rsid w:val="00CA1B6B"/>
    <w:rsid w:val="00CA2233"/>
    <w:rsid w:val="00CA2943"/>
    <w:rsid w:val="00CA3FEF"/>
    <w:rsid w:val="00CA63FD"/>
    <w:rsid w:val="00CA66B5"/>
    <w:rsid w:val="00CA7362"/>
    <w:rsid w:val="00CA779C"/>
    <w:rsid w:val="00CA7BA4"/>
    <w:rsid w:val="00CB0292"/>
    <w:rsid w:val="00CB0825"/>
    <w:rsid w:val="00CB1AF1"/>
    <w:rsid w:val="00CB206A"/>
    <w:rsid w:val="00CB2B51"/>
    <w:rsid w:val="00CB3780"/>
    <w:rsid w:val="00CB4ADC"/>
    <w:rsid w:val="00CB4DA6"/>
    <w:rsid w:val="00CB5944"/>
    <w:rsid w:val="00CB65BB"/>
    <w:rsid w:val="00CB703F"/>
    <w:rsid w:val="00CB75A8"/>
    <w:rsid w:val="00CB7F4D"/>
    <w:rsid w:val="00CC03C2"/>
    <w:rsid w:val="00CC06A1"/>
    <w:rsid w:val="00CC0868"/>
    <w:rsid w:val="00CC1709"/>
    <w:rsid w:val="00CC17F2"/>
    <w:rsid w:val="00CC1CEA"/>
    <w:rsid w:val="00CC294A"/>
    <w:rsid w:val="00CC29DF"/>
    <w:rsid w:val="00CC42C4"/>
    <w:rsid w:val="00CC42CC"/>
    <w:rsid w:val="00CC528B"/>
    <w:rsid w:val="00CC5F0C"/>
    <w:rsid w:val="00CC65A2"/>
    <w:rsid w:val="00CC777C"/>
    <w:rsid w:val="00CD0EA7"/>
    <w:rsid w:val="00CD2067"/>
    <w:rsid w:val="00CD29D3"/>
    <w:rsid w:val="00CD3FC9"/>
    <w:rsid w:val="00CD5A11"/>
    <w:rsid w:val="00CD5CB9"/>
    <w:rsid w:val="00CD6093"/>
    <w:rsid w:val="00CD633B"/>
    <w:rsid w:val="00CD692E"/>
    <w:rsid w:val="00CD69BF"/>
    <w:rsid w:val="00CD775B"/>
    <w:rsid w:val="00CE007F"/>
    <w:rsid w:val="00CE0E3A"/>
    <w:rsid w:val="00CE111F"/>
    <w:rsid w:val="00CE22EA"/>
    <w:rsid w:val="00CE40BE"/>
    <w:rsid w:val="00CE46D6"/>
    <w:rsid w:val="00CE4B5C"/>
    <w:rsid w:val="00CE5B69"/>
    <w:rsid w:val="00CE5DD6"/>
    <w:rsid w:val="00CE6176"/>
    <w:rsid w:val="00CE68C9"/>
    <w:rsid w:val="00CE78F8"/>
    <w:rsid w:val="00CF0462"/>
    <w:rsid w:val="00CF189A"/>
    <w:rsid w:val="00CF1B69"/>
    <w:rsid w:val="00CF1F96"/>
    <w:rsid w:val="00CF2B5F"/>
    <w:rsid w:val="00CF477B"/>
    <w:rsid w:val="00CF582E"/>
    <w:rsid w:val="00CF605A"/>
    <w:rsid w:val="00CF6C23"/>
    <w:rsid w:val="00D01943"/>
    <w:rsid w:val="00D02769"/>
    <w:rsid w:val="00D028D7"/>
    <w:rsid w:val="00D04E27"/>
    <w:rsid w:val="00D057AD"/>
    <w:rsid w:val="00D06D9E"/>
    <w:rsid w:val="00D07AA0"/>
    <w:rsid w:val="00D07E95"/>
    <w:rsid w:val="00D104B0"/>
    <w:rsid w:val="00D1158A"/>
    <w:rsid w:val="00D13F07"/>
    <w:rsid w:val="00D1504B"/>
    <w:rsid w:val="00D15543"/>
    <w:rsid w:val="00D15FEE"/>
    <w:rsid w:val="00D167D3"/>
    <w:rsid w:val="00D17BD2"/>
    <w:rsid w:val="00D17ED0"/>
    <w:rsid w:val="00D21FAB"/>
    <w:rsid w:val="00D22264"/>
    <w:rsid w:val="00D22301"/>
    <w:rsid w:val="00D22527"/>
    <w:rsid w:val="00D227E2"/>
    <w:rsid w:val="00D2359B"/>
    <w:rsid w:val="00D23836"/>
    <w:rsid w:val="00D23A9A"/>
    <w:rsid w:val="00D240D1"/>
    <w:rsid w:val="00D256B8"/>
    <w:rsid w:val="00D261B4"/>
    <w:rsid w:val="00D27E9F"/>
    <w:rsid w:val="00D31550"/>
    <w:rsid w:val="00D31716"/>
    <w:rsid w:val="00D3240C"/>
    <w:rsid w:val="00D32800"/>
    <w:rsid w:val="00D335E1"/>
    <w:rsid w:val="00D34009"/>
    <w:rsid w:val="00D343ED"/>
    <w:rsid w:val="00D353CD"/>
    <w:rsid w:val="00D36C9B"/>
    <w:rsid w:val="00D372A6"/>
    <w:rsid w:val="00D37741"/>
    <w:rsid w:val="00D379DA"/>
    <w:rsid w:val="00D37CA1"/>
    <w:rsid w:val="00D37ECE"/>
    <w:rsid w:val="00D43101"/>
    <w:rsid w:val="00D43140"/>
    <w:rsid w:val="00D437E5"/>
    <w:rsid w:val="00D43EFB"/>
    <w:rsid w:val="00D43F28"/>
    <w:rsid w:val="00D440B9"/>
    <w:rsid w:val="00D44181"/>
    <w:rsid w:val="00D4443E"/>
    <w:rsid w:val="00D445ED"/>
    <w:rsid w:val="00D44850"/>
    <w:rsid w:val="00D4499E"/>
    <w:rsid w:val="00D44AD3"/>
    <w:rsid w:val="00D453F0"/>
    <w:rsid w:val="00D45D3D"/>
    <w:rsid w:val="00D47142"/>
    <w:rsid w:val="00D478B8"/>
    <w:rsid w:val="00D47A61"/>
    <w:rsid w:val="00D47D06"/>
    <w:rsid w:val="00D504A9"/>
    <w:rsid w:val="00D50878"/>
    <w:rsid w:val="00D50DA1"/>
    <w:rsid w:val="00D51A03"/>
    <w:rsid w:val="00D533EB"/>
    <w:rsid w:val="00D53720"/>
    <w:rsid w:val="00D54561"/>
    <w:rsid w:val="00D548EB"/>
    <w:rsid w:val="00D56462"/>
    <w:rsid w:val="00D577F7"/>
    <w:rsid w:val="00D61A5B"/>
    <w:rsid w:val="00D64837"/>
    <w:rsid w:val="00D658C4"/>
    <w:rsid w:val="00D669AC"/>
    <w:rsid w:val="00D6731B"/>
    <w:rsid w:val="00D677ED"/>
    <w:rsid w:val="00D67C17"/>
    <w:rsid w:val="00D70E45"/>
    <w:rsid w:val="00D70EB7"/>
    <w:rsid w:val="00D713E2"/>
    <w:rsid w:val="00D715D6"/>
    <w:rsid w:val="00D71CCA"/>
    <w:rsid w:val="00D731ED"/>
    <w:rsid w:val="00D74835"/>
    <w:rsid w:val="00D77119"/>
    <w:rsid w:val="00D77858"/>
    <w:rsid w:val="00D81082"/>
    <w:rsid w:val="00D81F27"/>
    <w:rsid w:val="00D827E5"/>
    <w:rsid w:val="00D82A6D"/>
    <w:rsid w:val="00D82E41"/>
    <w:rsid w:val="00D85F0F"/>
    <w:rsid w:val="00D877F4"/>
    <w:rsid w:val="00D87C84"/>
    <w:rsid w:val="00D91915"/>
    <w:rsid w:val="00D9208A"/>
    <w:rsid w:val="00D9253C"/>
    <w:rsid w:val="00D92BDB"/>
    <w:rsid w:val="00D92FC4"/>
    <w:rsid w:val="00D92FE9"/>
    <w:rsid w:val="00D94009"/>
    <w:rsid w:val="00D946E0"/>
    <w:rsid w:val="00D95E92"/>
    <w:rsid w:val="00D95F8F"/>
    <w:rsid w:val="00D96F32"/>
    <w:rsid w:val="00D979F9"/>
    <w:rsid w:val="00D97B1C"/>
    <w:rsid w:val="00DA0083"/>
    <w:rsid w:val="00DA03CE"/>
    <w:rsid w:val="00DA09AB"/>
    <w:rsid w:val="00DA1949"/>
    <w:rsid w:val="00DA27AF"/>
    <w:rsid w:val="00DA2A6E"/>
    <w:rsid w:val="00DA3B05"/>
    <w:rsid w:val="00DA4E31"/>
    <w:rsid w:val="00DA507E"/>
    <w:rsid w:val="00DA5C3E"/>
    <w:rsid w:val="00DB0B23"/>
    <w:rsid w:val="00DB2A34"/>
    <w:rsid w:val="00DB2A3B"/>
    <w:rsid w:val="00DB2D1C"/>
    <w:rsid w:val="00DB3AA7"/>
    <w:rsid w:val="00DB624B"/>
    <w:rsid w:val="00DB74B5"/>
    <w:rsid w:val="00DB7994"/>
    <w:rsid w:val="00DC36E9"/>
    <w:rsid w:val="00DC3E7B"/>
    <w:rsid w:val="00DC49CC"/>
    <w:rsid w:val="00DC54DD"/>
    <w:rsid w:val="00DC68CC"/>
    <w:rsid w:val="00DC69C3"/>
    <w:rsid w:val="00DD0E1E"/>
    <w:rsid w:val="00DD1003"/>
    <w:rsid w:val="00DD1C52"/>
    <w:rsid w:val="00DD2DAF"/>
    <w:rsid w:val="00DD44FE"/>
    <w:rsid w:val="00DD49CE"/>
    <w:rsid w:val="00DD52A5"/>
    <w:rsid w:val="00DD6346"/>
    <w:rsid w:val="00DD70D1"/>
    <w:rsid w:val="00DD7746"/>
    <w:rsid w:val="00DD7CD7"/>
    <w:rsid w:val="00DE2AEE"/>
    <w:rsid w:val="00DE331D"/>
    <w:rsid w:val="00DE451B"/>
    <w:rsid w:val="00DE476F"/>
    <w:rsid w:val="00DE5512"/>
    <w:rsid w:val="00DE555C"/>
    <w:rsid w:val="00DE56E1"/>
    <w:rsid w:val="00DE606B"/>
    <w:rsid w:val="00DE7552"/>
    <w:rsid w:val="00DE7726"/>
    <w:rsid w:val="00DE799D"/>
    <w:rsid w:val="00DE7D8D"/>
    <w:rsid w:val="00DF045A"/>
    <w:rsid w:val="00DF0A83"/>
    <w:rsid w:val="00DF1166"/>
    <w:rsid w:val="00DF24C0"/>
    <w:rsid w:val="00DF27F4"/>
    <w:rsid w:val="00DF3591"/>
    <w:rsid w:val="00DF4A9E"/>
    <w:rsid w:val="00DF582D"/>
    <w:rsid w:val="00DF5C60"/>
    <w:rsid w:val="00DF65F4"/>
    <w:rsid w:val="00DF7301"/>
    <w:rsid w:val="00DF7D91"/>
    <w:rsid w:val="00E002A6"/>
    <w:rsid w:val="00E00ECB"/>
    <w:rsid w:val="00E01EB4"/>
    <w:rsid w:val="00E0226F"/>
    <w:rsid w:val="00E030F3"/>
    <w:rsid w:val="00E05F56"/>
    <w:rsid w:val="00E061AB"/>
    <w:rsid w:val="00E119C8"/>
    <w:rsid w:val="00E11EE6"/>
    <w:rsid w:val="00E1268A"/>
    <w:rsid w:val="00E12741"/>
    <w:rsid w:val="00E128EC"/>
    <w:rsid w:val="00E137AC"/>
    <w:rsid w:val="00E13D32"/>
    <w:rsid w:val="00E14088"/>
    <w:rsid w:val="00E157E8"/>
    <w:rsid w:val="00E17363"/>
    <w:rsid w:val="00E177BB"/>
    <w:rsid w:val="00E2085C"/>
    <w:rsid w:val="00E2184D"/>
    <w:rsid w:val="00E21A9F"/>
    <w:rsid w:val="00E22A36"/>
    <w:rsid w:val="00E23053"/>
    <w:rsid w:val="00E23335"/>
    <w:rsid w:val="00E24D23"/>
    <w:rsid w:val="00E2653B"/>
    <w:rsid w:val="00E26F41"/>
    <w:rsid w:val="00E2768C"/>
    <w:rsid w:val="00E27ECF"/>
    <w:rsid w:val="00E30436"/>
    <w:rsid w:val="00E317CB"/>
    <w:rsid w:val="00E32B71"/>
    <w:rsid w:val="00E3374C"/>
    <w:rsid w:val="00E343FD"/>
    <w:rsid w:val="00E36174"/>
    <w:rsid w:val="00E36A20"/>
    <w:rsid w:val="00E37B2E"/>
    <w:rsid w:val="00E37C17"/>
    <w:rsid w:val="00E37EDF"/>
    <w:rsid w:val="00E4101D"/>
    <w:rsid w:val="00E41737"/>
    <w:rsid w:val="00E422CE"/>
    <w:rsid w:val="00E4390D"/>
    <w:rsid w:val="00E43B2D"/>
    <w:rsid w:val="00E4479A"/>
    <w:rsid w:val="00E44AFE"/>
    <w:rsid w:val="00E4538A"/>
    <w:rsid w:val="00E45A8F"/>
    <w:rsid w:val="00E45AB3"/>
    <w:rsid w:val="00E45BAC"/>
    <w:rsid w:val="00E469C3"/>
    <w:rsid w:val="00E46BD4"/>
    <w:rsid w:val="00E52032"/>
    <w:rsid w:val="00E557DA"/>
    <w:rsid w:val="00E55924"/>
    <w:rsid w:val="00E55F62"/>
    <w:rsid w:val="00E56812"/>
    <w:rsid w:val="00E57DC4"/>
    <w:rsid w:val="00E60BE5"/>
    <w:rsid w:val="00E60CAF"/>
    <w:rsid w:val="00E60DB2"/>
    <w:rsid w:val="00E618BA"/>
    <w:rsid w:val="00E61ABF"/>
    <w:rsid w:val="00E62510"/>
    <w:rsid w:val="00E62DF1"/>
    <w:rsid w:val="00E62F79"/>
    <w:rsid w:val="00E63333"/>
    <w:rsid w:val="00E65D9D"/>
    <w:rsid w:val="00E662BE"/>
    <w:rsid w:val="00E66E6F"/>
    <w:rsid w:val="00E67680"/>
    <w:rsid w:val="00E70676"/>
    <w:rsid w:val="00E70853"/>
    <w:rsid w:val="00E719E4"/>
    <w:rsid w:val="00E71E7E"/>
    <w:rsid w:val="00E7247D"/>
    <w:rsid w:val="00E7296C"/>
    <w:rsid w:val="00E73BD3"/>
    <w:rsid w:val="00E741B0"/>
    <w:rsid w:val="00E752F0"/>
    <w:rsid w:val="00E75F73"/>
    <w:rsid w:val="00E76B95"/>
    <w:rsid w:val="00E8043C"/>
    <w:rsid w:val="00E8244E"/>
    <w:rsid w:val="00E82EF1"/>
    <w:rsid w:val="00E83C35"/>
    <w:rsid w:val="00E83E16"/>
    <w:rsid w:val="00E8426D"/>
    <w:rsid w:val="00E84683"/>
    <w:rsid w:val="00E87436"/>
    <w:rsid w:val="00E87A0E"/>
    <w:rsid w:val="00E91E87"/>
    <w:rsid w:val="00E92CAD"/>
    <w:rsid w:val="00E92CF1"/>
    <w:rsid w:val="00E92D86"/>
    <w:rsid w:val="00E933BA"/>
    <w:rsid w:val="00E94C4A"/>
    <w:rsid w:val="00E94D60"/>
    <w:rsid w:val="00E953A8"/>
    <w:rsid w:val="00E954AF"/>
    <w:rsid w:val="00E955D3"/>
    <w:rsid w:val="00E97D06"/>
    <w:rsid w:val="00EA0222"/>
    <w:rsid w:val="00EA0FDD"/>
    <w:rsid w:val="00EA1532"/>
    <w:rsid w:val="00EA17FA"/>
    <w:rsid w:val="00EA36F3"/>
    <w:rsid w:val="00EA39A9"/>
    <w:rsid w:val="00EA3BDD"/>
    <w:rsid w:val="00EA404B"/>
    <w:rsid w:val="00EA443F"/>
    <w:rsid w:val="00EA5551"/>
    <w:rsid w:val="00EA5908"/>
    <w:rsid w:val="00EA5C6F"/>
    <w:rsid w:val="00EA75F9"/>
    <w:rsid w:val="00EB0281"/>
    <w:rsid w:val="00EB188F"/>
    <w:rsid w:val="00EB2288"/>
    <w:rsid w:val="00EB3E25"/>
    <w:rsid w:val="00EB62E0"/>
    <w:rsid w:val="00EB6484"/>
    <w:rsid w:val="00EB6679"/>
    <w:rsid w:val="00EB73A3"/>
    <w:rsid w:val="00EC0905"/>
    <w:rsid w:val="00EC10AC"/>
    <w:rsid w:val="00EC1882"/>
    <w:rsid w:val="00EC32B2"/>
    <w:rsid w:val="00EC3CBE"/>
    <w:rsid w:val="00EC55D5"/>
    <w:rsid w:val="00EC5806"/>
    <w:rsid w:val="00EC5E1E"/>
    <w:rsid w:val="00EC5EC2"/>
    <w:rsid w:val="00EC64FE"/>
    <w:rsid w:val="00EC7420"/>
    <w:rsid w:val="00EC7EF1"/>
    <w:rsid w:val="00ED231B"/>
    <w:rsid w:val="00ED28F9"/>
    <w:rsid w:val="00ED291E"/>
    <w:rsid w:val="00ED3153"/>
    <w:rsid w:val="00ED3838"/>
    <w:rsid w:val="00ED41A4"/>
    <w:rsid w:val="00ED45B3"/>
    <w:rsid w:val="00ED5B5F"/>
    <w:rsid w:val="00ED75C5"/>
    <w:rsid w:val="00ED7A42"/>
    <w:rsid w:val="00EE02C4"/>
    <w:rsid w:val="00EE06BB"/>
    <w:rsid w:val="00EE10B5"/>
    <w:rsid w:val="00EE12E6"/>
    <w:rsid w:val="00EE13D7"/>
    <w:rsid w:val="00EE2CA8"/>
    <w:rsid w:val="00EE4174"/>
    <w:rsid w:val="00EE5DD6"/>
    <w:rsid w:val="00EF0E57"/>
    <w:rsid w:val="00EF1084"/>
    <w:rsid w:val="00EF3048"/>
    <w:rsid w:val="00EF30C3"/>
    <w:rsid w:val="00EF3F20"/>
    <w:rsid w:val="00EF4037"/>
    <w:rsid w:val="00EF4A42"/>
    <w:rsid w:val="00EF5650"/>
    <w:rsid w:val="00EF5A7B"/>
    <w:rsid w:val="00EF5EE5"/>
    <w:rsid w:val="00EF64CD"/>
    <w:rsid w:val="00EF736A"/>
    <w:rsid w:val="00EF7718"/>
    <w:rsid w:val="00EF77B4"/>
    <w:rsid w:val="00EF77DD"/>
    <w:rsid w:val="00EF7F85"/>
    <w:rsid w:val="00F0035D"/>
    <w:rsid w:val="00F0078A"/>
    <w:rsid w:val="00F00792"/>
    <w:rsid w:val="00F00A5D"/>
    <w:rsid w:val="00F01489"/>
    <w:rsid w:val="00F0272C"/>
    <w:rsid w:val="00F032FC"/>
    <w:rsid w:val="00F03A29"/>
    <w:rsid w:val="00F0463D"/>
    <w:rsid w:val="00F05EA6"/>
    <w:rsid w:val="00F06412"/>
    <w:rsid w:val="00F10910"/>
    <w:rsid w:val="00F10E3B"/>
    <w:rsid w:val="00F126D6"/>
    <w:rsid w:val="00F141F6"/>
    <w:rsid w:val="00F161AB"/>
    <w:rsid w:val="00F16C15"/>
    <w:rsid w:val="00F17D68"/>
    <w:rsid w:val="00F20F30"/>
    <w:rsid w:val="00F20F63"/>
    <w:rsid w:val="00F2324E"/>
    <w:rsid w:val="00F236F1"/>
    <w:rsid w:val="00F2416E"/>
    <w:rsid w:val="00F24C6B"/>
    <w:rsid w:val="00F25086"/>
    <w:rsid w:val="00F25242"/>
    <w:rsid w:val="00F25402"/>
    <w:rsid w:val="00F27A03"/>
    <w:rsid w:val="00F30468"/>
    <w:rsid w:val="00F31A53"/>
    <w:rsid w:val="00F3237B"/>
    <w:rsid w:val="00F34C5F"/>
    <w:rsid w:val="00F351FB"/>
    <w:rsid w:val="00F35744"/>
    <w:rsid w:val="00F360D0"/>
    <w:rsid w:val="00F36260"/>
    <w:rsid w:val="00F376FD"/>
    <w:rsid w:val="00F406D1"/>
    <w:rsid w:val="00F40BE8"/>
    <w:rsid w:val="00F413EE"/>
    <w:rsid w:val="00F4384D"/>
    <w:rsid w:val="00F45363"/>
    <w:rsid w:val="00F4725A"/>
    <w:rsid w:val="00F47269"/>
    <w:rsid w:val="00F5015A"/>
    <w:rsid w:val="00F51305"/>
    <w:rsid w:val="00F5190E"/>
    <w:rsid w:val="00F5333B"/>
    <w:rsid w:val="00F53769"/>
    <w:rsid w:val="00F544EF"/>
    <w:rsid w:val="00F55295"/>
    <w:rsid w:val="00F553C2"/>
    <w:rsid w:val="00F555A4"/>
    <w:rsid w:val="00F557D0"/>
    <w:rsid w:val="00F603CA"/>
    <w:rsid w:val="00F6051B"/>
    <w:rsid w:val="00F63D4A"/>
    <w:rsid w:val="00F643FB"/>
    <w:rsid w:val="00F64AB2"/>
    <w:rsid w:val="00F65AD7"/>
    <w:rsid w:val="00F67019"/>
    <w:rsid w:val="00F67665"/>
    <w:rsid w:val="00F72095"/>
    <w:rsid w:val="00F72361"/>
    <w:rsid w:val="00F72F60"/>
    <w:rsid w:val="00F751EE"/>
    <w:rsid w:val="00F759A5"/>
    <w:rsid w:val="00F75E1D"/>
    <w:rsid w:val="00F76E28"/>
    <w:rsid w:val="00F76ED4"/>
    <w:rsid w:val="00F7713D"/>
    <w:rsid w:val="00F773D5"/>
    <w:rsid w:val="00F777F9"/>
    <w:rsid w:val="00F778B4"/>
    <w:rsid w:val="00F82273"/>
    <w:rsid w:val="00F82481"/>
    <w:rsid w:val="00F82F89"/>
    <w:rsid w:val="00F83226"/>
    <w:rsid w:val="00F835BA"/>
    <w:rsid w:val="00F83C4F"/>
    <w:rsid w:val="00F83E1B"/>
    <w:rsid w:val="00F84ADA"/>
    <w:rsid w:val="00F857B8"/>
    <w:rsid w:val="00F85BD9"/>
    <w:rsid w:val="00F86249"/>
    <w:rsid w:val="00F87254"/>
    <w:rsid w:val="00F87696"/>
    <w:rsid w:val="00F87EA7"/>
    <w:rsid w:val="00F91C1B"/>
    <w:rsid w:val="00F924EB"/>
    <w:rsid w:val="00F937CF"/>
    <w:rsid w:val="00F95196"/>
    <w:rsid w:val="00F96DC0"/>
    <w:rsid w:val="00F96EDE"/>
    <w:rsid w:val="00F9746A"/>
    <w:rsid w:val="00F976F1"/>
    <w:rsid w:val="00F978B7"/>
    <w:rsid w:val="00FA0C2C"/>
    <w:rsid w:val="00FA1615"/>
    <w:rsid w:val="00FA1634"/>
    <w:rsid w:val="00FA1685"/>
    <w:rsid w:val="00FA2C0A"/>
    <w:rsid w:val="00FA2DDD"/>
    <w:rsid w:val="00FA3FDB"/>
    <w:rsid w:val="00FA4C97"/>
    <w:rsid w:val="00FA4D1F"/>
    <w:rsid w:val="00FA54F2"/>
    <w:rsid w:val="00FA6CAD"/>
    <w:rsid w:val="00FA7BC9"/>
    <w:rsid w:val="00FA7EF1"/>
    <w:rsid w:val="00FB0251"/>
    <w:rsid w:val="00FB0725"/>
    <w:rsid w:val="00FB108C"/>
    <w:rsid w:val="00FB1E2F"/>
    <w:rsid w:val="00FB328C"/>
    <w:rsid w:val="00FB33CE"/>
    <w:rsid w:val="00FB4C1D"/>
    <w:rsid w:val="00FB5898"/>
    <w:rsid w:val="00FB6936"/>
    <w:rsid w:val="00FB6B93"/>
    <w:rsid w:val="00FB6C50"/>
    <w:rsid w:val="00FB7BB8"/>
    <w:rsid w:val="00FC0CA2"/>
    <w:rsid w:val="00FC22FC"/>
    <w:rsid w:val="00FC26D0"/>
    <w:rsid w:val="00FC4563"/>
    <w:rsid w:val="00FC4D74"/>
    <w:rsid w:val="00FC56E4"/>
    <w:rsid w:val="00FC593B"/>
    <w:rsid w:val="00FC5C8F"/>
    <w:rsid w:val="00FC6FAE"/>
    <w:rsid w:val="00FD0F65"/>
    <w:rsid w:val="00FD10CF"/>
    <w:rsid w:val="00FD1D97"/>
    <w:rsid w:val="00FD23B0"/>
    <w:rsid w:val="00FD2522"/>
    <w:rsid w:val="00FD2BA4"/>
    <w:rsid w:val="00FD2F09"/>
    <w:rsid w:val="00FD37D8"/>
    <w:rsid w:val="00FD3B85"/>
    <w:rsid w:val="00FD4277"/>
    <w:rsid w:val="00FD45CE"/>
    <w:rsid w:val="00FD5813"/>
    <w:rsid w:val="00FD61F7"/>
    <w:rsid w:val="00FD77F0"/>
    <w:rsid w:val="00FD79E3"/>
    <w:rsid w:val="00FE03D7"/>
    <w:rsid w:val="00FE054D"/>
    <w:rsid w:val="00FE0806"/>
    <w:rsid w:val="00FE0837"/>
    <w:rsid w:val="00FE0D86"/>
    <w:rsid w:val="00FE22BE"/>
    <w:rsid w:val="00FE355C"/>
    <w:rsid w:val="00FE40A7"/>
    <w:rsid w:val="00FE4A01"/>
    <w:rsid w:val="00FE53E2"/>
    <w:rsid w:val="00FE617E"/>
    <w:rsid w:val="00FE714B"/>
    <w:rsid w:val="00FF0110"/>
    <w:rsid w:val="00FF02EF"/>
    <w:rsid w:val="00FF1D9F"/>
    <w:rsid w:val="00FF34C3"/>
    <w:rsid w:val="00FF367E"/>
    <w:rsid w:val="00FF4CD6"/>
    <w:rsid w:val="00FF4E9B"/>
    <w:rsid w:val="00FF4FA2"/>
    <w:rsid w:val="00FF592C"/>
    <w:rsid w:val="00FF5EE4"/>
    <w:rsid w:val="00FF606A"/>
    <w:rsid w:val="00FF622C"/>
    <w:rsid w:val="00FF6433"/>
    <w:rsid w:val="00FF6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935063"/>
  <w15:docId w15:val="{72ECE2C2-9CEE-4197-8E1F-C996E8FFA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uiPriority w:val="34"/>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NichtaufgelsteErwhnung3">
    <w:name w:val="Nicht aufgelöste Erwähnung3"/>
    <w:basedOn w:val="Absatz-Standardschriftart"/>
    <w:uiPriority w:val="99"/>
    <w:semiHidden/>
    <w:unhideWhenUsed/>
    <w:rsid w:val="004F1787"/>
    <w:rPr>
      <w:color w:val="605E5C"/>
      <w:shd w:val="clear" w:color="auto" w:fill="E1DFDD"/>
    </w:rPr>
  </w:style>
  <w:style w:type="paragraph" w:styleId="berarbeitung">
    <w:name w:val="Revision"/>
    <w:hidden/>
    <w:uiPriority w:val="99"/>
    <w:semiHidden/>
    <w:rsid w:val="00634EEA"/>
    <w:rPr>
      <w:rFonts w:ascii="Arial" w:hAnsi="Arial" w:cs="Arial"/>
      <w:sz w:val="22"/>
      <w:szCs w:val="24"/>
      <w:lang w:eastAsia="zh-CN"/>
    </w:rPr>
  </w:style>
  <w:style w:type="character" w:styleId="NichtaufgelsteErwhnung">
    <w:name w:val="Unresolved Mention"/>
    <w:basedOn w:val="Absatz-Standardschriftart"/>
    <w:uiPriority w:val="99"/>
    <w:semiHidden/>
    <w:unhideWhenUsed/>
    <w:rsid w:val="00B34A32"/>
    <w:rPr>
      <w:color w:val="605E5C"/>
      <w:shd w:val="clear" w:color="auto" w:fill="E1DFDD"/>
    </w:rPr>
  </w:style>
  <w:style w:type="paragraph" w:customStyle="1" w:styleId="op-uc-p">
    <w:name w:val="op-uc-p"/>
    <w:basedOn w:val="Standard"/>
    <w:rsid w:val="00B1416E"/>
    <w:pPr>
      <w:suppressAutoHyphens w:val="0"/>
      <w:spacing w:before="100" w:beforeAutospacing="1" w:after="100" w:afterAutospacing="1"/>
    </w:pPr>
    <w:rPr>
      <w:rFonts w:ascii="Times New Roman" w:hAnsi="Times New Roman" w:cs="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1040">
      <w:bodyDiv w:val="1"/>
      <w:marLeft w:val="0"/>
      <w:marRight w:val="0"/>
      <w:marTop w:val="0"/>
      <w:marBottom w:val="0"/>
      <w:divBdr>
        <w:top w:val="none" w:sz="0" w:space="0" w:color="auto"/>
        <w:left w:val="none" w:sz="0" w:space="0" w:color="auto"/>
        <w:bottom w:val="none" w:sz="0" w:space="0" w:color="auto"/>
        <w:right w:val="none" w:sz="0" w:space="0" w:color="auto"/>
      </w:divBdr>
    </w:div>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327633982">
      <w:bodyDiv w:val="1"/>
      <w:marLeft w:val="0"/>
      <w:marRight w:val="0"/>
      <w:marTop w:val="0"/>
      <w:marBottom w:val="0"/>
      <w:divBdr>
        <w:top w:val="none" w:sz="0" w:space="0" w:color="auto"/>
        <w:left w:val="none" w:sz="0" w:space="0" w:color="auto"/>
        <w:bottom w:val="none" w:sz="0" w:space="0" w:color="auto"/>
        <w:right w:val="none" w:sz="0" w:space="0" w:color="auto"/>
      </w:divBdr>
    </w:div>
    <w:div w:id="2009287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quassowski@kommunikation2b.de" TargetMode="External"/><Relationship Id="rId2" Type="http://schemas.openxmlformats.org/officeDocument/2006/relationships/numbering" Target="numbering.xml"/><Relationship Id="rId16" Type="http://schemas.openxmlformats.org/officeDocument/2006/relationships/hyperlink" Target="mailto:info@leipfinger-bader.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972DE-CFE5-40FA-8317-AE59D228F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1563</Words>
  <Characters>9848</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Heizpapier</dc:title>
  <dc:subject/>
  <dc:creator>K2B-1</dc:creator>
  <cp:keywords/>
  <dc:description/>
  <cp:lastModifiedBy>Mareike Wand-Quassowski</cp:lastModifiedBy>
  <cp:revision>2</cp:revision>
  <cp:lastPrinted>2019-03-19T13:56:00Z</cp:lastPrinted>
  <dcterms:created xsi:type="dcterms:W3CDTF">2023-10-11T14:05:00Z</dcterms:created>
  <dcterms:modified xsi:type="dcterms:W3CDTF">2023-10-11T14:05:00Z</dcterms:modified>
</cp:coreProperties>
</file>