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05C8DA" w14:textId="77777777" w:rsidR="00F828EF" w:rsidRDefault="00F828EF" w:rsidP="00E35435"/>
    <w:p w14:paraId="69F71FB2" w14:textId="77777777" w:rsidR="00EE6CB4" w:rsidRPr="00F828EF" w:rsidRDefault="00EE6CB4" w:rsidP="00E35435"/>
    <w:p w14:paraId="4887F1F7" w14:textId="77777777" w:rsidR="001E0D6D" w:rsidRPr="00BB240B" w:rsidRDefault="001E0D6D" w:rsidP="00E35435">
      <w:pPr>
        <w:pStyle w:val="Kopfzeile"/>
        <w:tabs>
          <w:tab w:val="clear" w:pos="9072"/>
          <w:tab w:val="left" w:pos="708"/>
          <w:tab w:val="right" w:pos="7629"/>
        </w:tabs>
        <w:spacing w:line="400" w:lineRule="exact"/>
        <w:rPr>
          <w:color w:val="auto"/>
          <w:sz w:val="20"/>
          <w:szCs w:val="20"/>
        </w:rPr>
      </w:pPr>
    </w:p>
    <w:p w14:paraId="225A65B4" w14:textId="05D9EAFD" w:rsidR="00052945" w:rsidRPr="00BB240B" w:rsidRDefault="00DD7CED" w:rsidP="00E35435">
      <w:pPr>
        <w:pStyle w:val="Kopfzeile"/>
        <w:tabs>
          <w:tab w:val="clear" w:pos="9072"/>
          <w:tab w:val="left" w:pos="708"/>
          <w:tab w:val="right" w:pos="7629"/>
        </w:tabs>
        <w:spacing w:line="400" w:lineRule="exact"/>
        <w:jc w:val="right"/>
        <w:rPr>
          <w:color w:val="auto"/>
          <w:sz w:val="32"/>
          <w:szCs w:val="32"/>
        </w:rPr>
      </w:pPr>
      <w:r>
        <w:rPr>
          <w:color w:val="auto"/>
          <w:sz w:val="20"/>
          <w:szCs w:val="20"/>
        </w:rPr>
        <w:t>0</w:t>
      </w:r>
      <w:r w:rsidR="00251C51">
        <w:rPr>
          <w:color w:val="auto"/>
          <w:sz w:val="20"/>
          <w:szCs w:val="20"/>
        </w:rPr>
        <w:t>5</w:t>
      </w:r>
      <w:r w:rsidR="00DC4A10">
        <w:rPr>
          <w:color w:val="auto"/>
          <w:sz w:val="20"/>
          <w:szCs w:val="20"/>
        </w:rPr>
        <w:t>/</w:t>
      </w:r>
      <w:r w:rsidR="00261E62">
        <w:rPr>
          <w:color w:val="auto"/>
          <w:sz w:val="20"/>
          <w:szCs w:val="20"/>
        </w:rPr>
        <w:t>2</w:t>
      </w:r>
      <w:r>
        <w:rPr>
          <w:color w:val="auto"/>
          <w:sz w:val="20"/>
          <w:szCs w:val="20"/>
        </w:rPr>
        <w:t>4</w:t>
      </w:r>
      <w:r w:rsidR="008D007B">
        <w:rPr>
          <w:color w:val="auto"/>
          <w:sz w:val="20"/>
          <w:szCs w:val="20"/>
        </w:rPr>
        <w:t>-0</w:t>
      </w:r>
      <w:r w:rsidR="00317C9A">
        <w:rPr>
          <w:color w:val="auto"/>
          <w:sz w:val="20"/>
          <w:szCs w:val="20"/>
        </w:rPr>
        <w:t>3</w:t>
      </w:r>
    </w:p>
    <w:p w14:paraId="00FC5D1F" w14:textId="77777777" w:rsidR="00052945" w:rsidRPr="00BB240B" w:rsidRDefault="00052945" w:rsidP="00E35435">
      <w:pPr>
        <w:keepNext/>
        <w:spacing w:line="360" w:lineRule="atLeast"/>
        <w:jc w:val="both"/>
        <w:outlineLvl w:val="0"/>
        <w:rPr>
          <w:rFonts w:ascii="Arial" w:eastAsia="Arial" w:hAnsi="Arial" w:cs="Arial"/>
          <w:b/>
          <w:bCs/>
          <w:color w:val="auto"/>
          <w:sz w:val="40"/>
          <w:szCs w:val="40"/>
        </w:rPr>
      </w:pPr>
      <w:bookmarkStart w:id="0" w:name="_Hlk117254625"/>
    </w:p>
    <w:p w14:paraId="66C76E08" w14:textId="77777777" w:rsidR="008C358B" w:rsidRDefault="008C358B" w:rsidP="00FA15D1">
      <w:pPr>
        <w:keepNext/>
        <w:spacing w:line="400" w:lineRule="exact"/>
        <w:jc w:val="both"/>
        <w:outlineLvl w:val="0"/>
        <w:rPr>
          <w:rFonts w:ascii="Arial" w:eastAsia="Arial" w:hAnsi="Arial" w:cs="Arial"/>
          <w:b/>
          <w:bCs/>
          <w:color w:val="auto"/>
          <w:sz w:val="40"/>
          <w:szCs w:val="40"/>
        </w:rPr>
      </w:pPr>
      <w:bookmarkStart w:id="1" w:name="_Hlk109808414"/>
      <w:bookmarkStart w:id="2" w:name="_Hlk109807937"/>
      <w:r>
        <w:rPr>
          <w:rFonts w:ascii="Arial" w:eastAsia="Arial" w:hAnsi="Arial" w:cs="Arial"/>
          <w:b/>
          <w:bCs/>
          <w:color w:val="auto"/>
          <w:sz w:val="40"/>
          <w:szCs w:val="40"/>
        </w:rPr>
        <w:t xml:space="preserve">Wenn sich die </w:t>
      </w:r>
    </w:p>
    <w:p w14:paraId="4CE4C585" w14:textId="13E22C3A" w:rsidR="00686776" w:rsidRDefault="008C358B" w:rsidP="00FA15D1">
      <w:pPr>
        <w:keepNext/>
        <w:spacing w:line="400" w:lineRule="exact"/>
        <w:jc w:val="both"/>
        <w:outlineLvl w:val="0"/>
        <w:rPr>
          <w:rFonts w:ascii="Arial" w:eastAsia="Arial" w:hAnsi="Arial" w:cs="Arial"/>
          <w:b/>
          <w:bCs/>
          <w:color w:val="auto"/>
          <w:sz w:val="40"/>
          <w:szCs w:val="40"/>
        </w:rPr>
      </w:pPr>
      <w:r>
        <w:rPr>
          <w:rFonts w:ascii="Arial" w:eastAsia="Arial" w:hAnsi="Arial" w:cs="Arial"/>
          <w:b/>
          <w:bCs/>
          <w:color w:val="auto"/>
          <w:sz w:val="40"/>
          <w:szCs w:val="40"/>
        </w:rPr>
        <w:t>Investition bezahlt macht</w:t>
      </w:r>
    </w:p>
    <w:p w14:paraId="7D290345" w14:textId="7A06E360" w:rsidR="00F454DD" w:rsidRPr="006E31CA" w:rsidRDefault="00F454DD" w:rsidP="007F2B63">
      <w:pPr>
        <w:keepNext/>
        <w:spacing w:line="400" w:lineRule="exact"/>
        <w:jc w:val="both"/>
        <w:outlineLvl w:val="0"/>
        <w:rPr>
          <w:rFonts w:ascii="Arial" w:eastAsia="Arial" w:hAnsi="Arial" w:cs="Arial"/>
          <w:b/>
          <w:bCs/>
          <w:color w:val="auto"/>
          <w:sz w:val="40"/>
          <w:szCs w:val="40"/>
        </w:rPr>
      </w:pPr>
    </w:p>
    <w:p w14:paraId="2D2C60C2" w14:textId="77777777" w:rsidR="009D4EE4" w:rsidRDefault="00FC6848" w:rsidP="00563744">
      <w:pPr>
        <w:spacing w:line="360" w:lineRule="auto"/>
        <w:jc w:val="both"/>
        <w:rPr>
          <w:rFonts w:ascii="Arial" w:hAnsi="Arial"/>
          <w:color w:val="auto"/>
          <w:sz w:val="28"/>
          <w:szCs w:val="28"/>
        </w:rPr>
      </w:pPr>
      <w:r>
        <w:rPr>
          <w:rFonts w:ascii="Arial" w:hAnsi="Arial"/>
          <w:color w:val="auto"/>
          <w:sz w:val="28"/>
          <w:szCs w:val="28"/>
        </w:rPr>
        <w:t xml:space="preserve">Immobilien: </w:t>
      </w:r>
      <w:r w:rsidR="00037198">
        <w:rPr>
          <w:rFonts w:ascii="Arial" w:hAnsi="Arial"/>
          <w:color w:val="auto"/>
          <w:sz w:val="28"/>
          <w:szCs w:val="28"/>
        </w:rPr>
        <w:t xml:space="preserve">Hohe </w:t>
      </w:r>
      <w:r w:rsidR="00654643">
        <w:rPr>
          <w:rFonts w:ascii="Arial" w:hAnsi="Arial"/>
          <w:color w:val="auto"/>
          <w:sz w:val="28"/>
          <w:szCs w:val="28"/>
        </w:rPr>
        <w:t>Rendite</w:t>
      </w:r>
    </w:p>
    <w:p w14:paraId="33A5D412" w14:textId="30AB0D5C" w:rsidR="0081757F" w:rsidRPr="00F833BE" w:rsidRDefault="00FC6848" w:rsidP="00563744">
      <w:pPr>
        <w:spacing w:line="360" w:lineRule="auto"/>
        <w:jc w:val="both"/>
        <w:rPr>
          <w:rFonts w:ascii="Arial" w:hAnsi="Arial"/>
          <w:color w:val="auto"/>
          <w:sz w:val="28"/>
          <w:szCs w:val="28"/>
        </w:rPr>
      </w:pPr>
      <w:r>
        <w:rPr>
          <w:rFonts w:ascii="Arial" w:hAnsi="Arial"/>
          <w:color w:val="auto"/>
          <w:sz w:val="28"/>
          <w:szCs w:val="28"/>
        </w:rPr>
        <w:t>mit Lumon-Balkonverglasungen</w:t>
      </w:r>
    </w:p>
    <w:p w14:paraId="390E6881" w14:textId="77777777" w:rsidR="00F50FDB" w:rsidRPr="00F833BE" w:rsidRDefault="00F50FDB" w:rsidP="0081757F">
      <w:pPr>
        <w:spacing w:line="360" w:lineRule="auto"/>
        <w:jc w:val="both"/>
        <w:rPr>
          <w:rFonts w:ascii="Arial" w:hAnsi="Arial"/>
          <w:color w:val="auto"/>
          <w:sz w:val="28"/>
          <w:szCs w:val="28"/>
        </w:rPr>
      </w:pPr>
    </w:p>
    <w:p w14:paraId="2AE25706" w14:textId="7A2AD285" w:rsidR="00317C9A" w:rsidRPr="00251C51" w:rsidRDefault="00A52EE3" w:rsidP="00703ABC">
      <w:pPr>
        <w:spacing w:line="360" w:lineRule="auto"/>
        <w:jc w:val="both"/>
        <w:rPr>
          <w:rFonts w:ascii="Arial" w:hAnsi="Arial" w:cs="Arial"/>
          <w:b/>
          <w:bCs/>
        </w:rPr>
      </w:pPr>
      <w:bookmarkStart w:id="3" w:name="_Hlk125704152"/>
      <w:bookmarkEnd w:id="0"/>
      <w:bookmarkEnd w:id="1"/>
      <w:bookmarkEnd w:id="2"/>
      <w:r w:rsidRPr="00251C51">
        <w:rPr>
          <w:rFonts w:ascii="Arial" w:hAnsi="Arial" w:cs="Arial"/>
          <w:b/>
          <w:bCs/>
        </w:rPr>
        <w:t xml:space="preserve">Balkonverglasungen wirken sich positiv auf den </w:t>
      </w:r>
      <w:r w:rsidR="00AD45C2" w:rsidRPr="00251C51">
        <w:rPr>
          <w:rFonts w:ascii="Arial" w:hAnsi="Arial" w:cs="Arial"/>
          <w:b/>
          <w:bCs/>
        </w:rPr>
        <w:t>Wert und die Attraktivität einer Immobilie</w:t>
      </w:r>
      <w:r w:rsidRPr="00251C51">
        <w:rPr>
          <w:rFonts w:ascii="Arial" w:hAnsi="Arial" w:cs="Arial"/>
          <w:b/>
          <w:bCs/>
        </w:rPr>
        <w:t xml:space="preserve"> aus.</w:t>
      </w:r>
      <w:r w:rsidR="003926D9" w:rsidRPr="00251C51">
        <w:rPr>
          <w:rFonts w:ascii="Arial" w:hAnsi="Arial" w:cs="Arial"/>
          <w:b/>
          <w:bCs/>
        </w:rPr>
        <w:t xml:space="preserve"> </w:t>
      </w:r>
      <w:r w:rsidR="00AD45C2" w:rsidRPr="00251C51">
        <w:rPr>
          <w:rFonts w:ascii="Arial" w:hAnsi="Arial" w:cs="Arial"/>
          <w:b/>
          <w:bCs/>
        </w:rPr>
        <w:t xml:space="preserve">So stehen Wohnungen mit </w:t>
      </w:r>
      <w:r w:rsidR="000F78B9" w:rsidRPr="00251C51">
        <w:rPr>
          <w:rFonts w:ascii="Arial" w:hAnsi="Arial" w:cs="Arial"/>
          <w:b/>
          <w:bCs/>
        </w:rPr>
        <w:t>Kaltwintergärten</w:t>
      </w:r>
      <w:r w:rsidR="00AD45C2" w:rsidRPr="00251C51">
        <w:rPr>
          <w:rFonts w:ascii="Arial" w:hAnsi="Arial" w:cs="Arial"/>
          <w:b/>
          <w:bCs/>
        </w:rPr>
        <w:t xml:space="preserve"> nur selten leer</w:t>
      </w:r>
      <w:r w:rsidR="00BC1757" w:rsidRPr="00251C51">
        <w:rPr>
          <w:rFonts w:ascii="Arial" w:hAnsi="Arial" w:cs="Arial"/>
          <w:b/>
          <w:bCs/>
        </w:rPr>
        <w:t xml:space="preserve"> und</w:t>
      </w:r>
      <w:r w:rsidR="00AD45C2" w:rsidRPr="00251C51">
        <w:rPr>
          <w:rFonts w:ascii="Arial" w:hAnsi="Arial" w:cs="Arial"/>
          <w:b/>
          <w:bCs/>
        </w:rPr>
        <w:t xml:space="preserve"> bieten eine hohe Lebensqualität </w:t>
      </w:r>
      <w:r w:rsidR="00AB3656" w:rsidRPr="00251C51">
        <w:rPr>
          <w:rFonts w:ascii="Arial" w:hAnsi="Arial" w:cs="Arial"/>
          <w:b/>
          <w:bCs/>
        </w:rPr>
        <w:t>nebst höheren Mieteinnahmen</w:t>
      </w:r>
      <w:r w:rsidR="00037198" w:rsidRPr="00251C51">
        <w:rPr>
          <w:rFonts w:ascii="Arial" w:hAnsi="Arial" w:cs="Arial"/>
          <w:b/>
          <w:bCs/>
        </w:rPr>
        <w:t xml:space="preserve">. </w:t>
      </w:r>
      <w:r w:rsidR="0048139B" w:rsidRPr="00251C51">
        <w:rPr>
          <w:rFonts w:ascii="Arial" w:hAnsi="Arial" w:cs="Arial"/>
          <w:b/>
          <w:bCs/>
        </w:rPr>
        <w:t>Denn verglaste Balkonflächen lassen sich</w:t>
      </w:r>
      <w:r w:rsidR="002C3FD1" w:rsidRPr="00251C51">
        <w:rPr>
          <w:rFonts w:ascii="Arial" w:hAnsi="Arial" w:cs="Arial"/>
          <w:b/>
          <w:bCs/>
        </w:rPr>
        <w:t xml:space="preserve"> gemäß der Wohnflächenverordnung problemlos</w:t>
      </w:r>
      <w:r w:rsidR="004E0DDB" w:rsidRPr="00251C51">
        <w:rPr>
          <w:rFonts w:ascii="Arial" w:hAnsi="Arial" w:cs="Arial"/>
          <w:b/>
          <w:bCs/>
        </w:rPr>
        <w:t xml:space="preserve"> </w:t>
      </w:r>
      <w:r w:rsidR="0048139B" w:rsidRPr="00251C51">
        <w:rPr>
          <w:rFonts w:ascii="Arial" w:hAnsi="Arial" w:cs="Arial"/>
          <w:b/>
          <w:bCs/>
        </w:rPr>
        <w:t xml:space="preserve">zur Hälfte und </w:t>
      </w:r>
      <w:r w:rsidR="002C3FD1" w:rsidRPr="00251C51">
        <w:rPr>
          <w:rFonts w:ascii="Arial" w:hAnsi="Arial" w:cs="Arial"/>
          <w:b/>
          <w:bCs/>
        </w:rPr>
        <w:t xml:space="preserve">– mit </w:t>
      </w:r>
      <w:r w:rsidR="000978D0" w:rsidRPr="00251C51">
        <w:rPr>
          <w:rFonts w:ascii="Arial" w:hAnsi="Arial" w:cs="Arial"/>
          <w:b/>
          <w:bCs/>
        </w:rPr>
        <w:t>entsprechen</w:t>
      </w:r>
      <w:r w:rsidR="006F7B49" w:rsidRPr="00251C51">
        <w:rPr>
          <w:rFonts w:ascii="Arial" w:hAnsi="Arial" w:cs="Arial"/>
          <w:b/>
          <w:bCs/>
        </w:rPr>
        <w:t>d</w:t>
      </w:r>
      <w:r w:rsidR="000978D0" w:rsidRPr="00251C51">
        <w:rPr>
          <w:rFonts w:ascii="Arial" w:hAnsi="Arial" w:cs="Arial"/>
          <w:b/>
          <w:bCs/>
        </w:rPr>
        <w:t>en</w:t>
      </w:r>
      <w:r w:rsidR="002C3FD1" w:rsidRPr="00251C51">
        <w:rPr>
          <w:rFonts w:ascii="Arial" w:hAnsi="Arial" w:cs="Arial"/>
          <w:b/>
          <w:bCs/>
        </w:rPr>
        <w:t xml:space="preserve"> Formulierungen im Mietvertrag – sogar vollständig auf die Wohnfläche anrechnen</w:t>
      </w:r>
      <w:r w:rsidR="00637EC4" w:rsidRPr="00251C51">
        <w:rPr>
          <w:rFonts w:ascii="Arial" w:hAnsi="Arial" w:cs="Arial"/>
          <w:b/>
          <w:bCs/>
        </w:rPr>
        <w:t>.</w:t>
      </w:r>
      <w:r w:rsidR="0048139B" w:rsidRPr="00251C51">
        <w:rPr>
          <w:rFonts w:ascii="Arial" w:hAnsi="Arial" w:cs="Arial"/>
          <w:b/>
          <w:bCs/>
        </w:rPr>
        <w:t xml:space="preserve"> </w:t>
      </w:r>
      <w:r w:rsidR="00037198" w:rsidRPr="00251C51">
        <w:rPr>
          <w:rFonts w:ascii="Arial" w:hAnsi="Arial" w:cs="Arial"/>
          <w:b/>
          <w:bCs/>
        </w:rPr>
        <w:t>Aktuelle Rechenbeispiele belegen in diesem Kontext,</w:t>
      </w:r>
      <w:r w:rsidR="00AD45C2" w:rsidRPr="00251C51">
        <w:rPr>
          <w:rFonts w:ascii="Arial" w:hAnsi="Arial" w:cs="Arial"/>
          <w:b/>
          <w:bCs/>
        </w:rPr>
        <w:t xml:space="preserve"> dass </w:t>
      </w:r>
      <w:r w:rsidR="001575D3" w:rsidRPr="00251C51">
        <w:rPr>
          <w:rFonts w:ascii="Arial" w:hAnsi="Arial" w:cs="Arial"/>
          <w:b/>
          <w:bCs/>
        </w:rPr>
        <w:t xml:space="preserve">sich die </w:t>
      </w:r>
      <w:r w:rsidR="00037198" w:rsidRPr="00251C51">
        <w:rPr>
          <w:rFonts w:ascii="Arial" w:hAnsi="Arial" w:cs="Arial"/>
          <w:b/>
          <w:bCs/>
        </w:rPr>
        <w:t>Investition in eine Dreh- und Schiebeverglasung</w:t>
      </w:r>
      <w:r w:rsidR="001575D3" w:rsidRPr="00251C51">
        <w:rPr>
          <w:rFonts w:ascii="Arial" w:hAnsi="Arial" w:cs="Arial"/>
          <w:b/>
          <w:bCs/>
        </w:rPr>
        <w:t xml:space="preserve"> </w:t>
      </w:r>
      <w:r w:rsidR="00BC1757" w:rsidRPr="00251C51">
        <w:rPr>
          <w:rFonts w:ascii="Arial" w:hAnsi="Arial" w:cs="Arial"/>
          <w:b/>
          <w:bCs/>
        </w:rPr>
        <w:t xml:space="preserve">von Lumon </w:t>
      </w:r>
      <w:r w:rsidR="001575D3" w:rsidRPr="00251C51">
        <w:rPr>
          <w:rFonts w:ascii="Arial" w:hAnsi="Arial" w:cs="Arial"/>
          <w:b/>
          <w:bCs/>
        </w:rPr>
        <w:t>für Investoren und Vermieter enorm auszahlt.</w:t>
      </w:r>
      <w:r w:rsidR="00037198" w:rsidRPr="00251C51">
        <w:rPr>
          <w:rFonts w:ascii="Arial" w:hAnsi="Arial" w:cs="Arial"/>
          <w:b/>
          <w:bCs/>
        </w:rPr>
        <w:t xml:space="preserve"> </w:t>
      </w:r>
      <w:r w:rsidR="003306B0" w:rsidRPr="00251C51">
        <w:rPr>
          <w:rFonts w:ascii="Arial" w:hAnsi="Arial" w:cs="Arial"/>
          <w:b/>
          <w:bCs/>
        </w:rPr>
        <w:t>Die</w:t>
      </w:r>
      <w:r w:rsidR="00B27907" w:rsidRPr="00251C51">
        <w:rPr>
          <w:rFonts w:ascii="Arial" w:hAnsi="Arial" w:cs="Arial"/>
          <w:b/>
          <w:bCs/>
        </w:rPr>
        <w:t xml:space="preserve"> Höhe der</w:t>
      </w:r>
      <w:r w:rsidR="001575D3" w:rsidRPr="00251C51">
        <w:rPr>
          <w:rFonts w:ascii="Arial" w:hAnsi="Arial" w:cs="Arial"/>
          <w:b/>
          <w:bCs/>
        </w:rPr>
        <w:t xml:space="preserve"> Rendite </w:t>
      </w:r>
      <w:r w:rsidR="003306B0" w:rsidRPr="00251C51">
        <w:rPr>
          <w:rFonts w:ascii="Arial" w:hAnsi="Arial" w:cs="Arial"/>
          <w:b/>
          <w:bCs/>
        </w:rPr>
        <w:t>ist dabei abhängig von der</w:t>
      </w:r>
      <w:r w:rsidR="00D604EE" w:rsidRPr="00251C51">
        <w:rPr>
          <w:rFonts w:ascii="Arial" w:hAnsi="Arial" w:cs="Arial"/>
          <w:b/>
          <w:bCs/>
        </w:rPr>
        <w:t xml:space="preserve"> </w:t>
      </w:r>
      <w:r w:rsidR="001575D3" w:rsidRPr="00251C51">
        <w:rPr>
          <w:rFonts w:ascii="Arial" w:hAnsi="Arial" w:cs="Arial"/>
          <w:b/>
          <w:bCs/>
        </w:rPr>
        <w:t>La</w:t>
      </w:r>
      <w:r w:rsidR="00D604EE" w:rsidRPr="00251C51">
        <w:rPr>
          <w:rFonts w:ascii="Arial" w:hAnsi="Arial" w:cs="Arial"/>
          <w:b/>
          <w:bCs/>
        </w:rPr>
        <w:t>uf</w:t>
      </w:r>
      <w:r w:rsidR="001575D3" w:rsidRPr="00251C51">
        <w:rPr>
          <w:rFonts w:ascii="Arial" w:hAnsi="Arial" w:cs="Arial"/>
          <w:b/>
          <w:bCs/>
        </w:rPr>
        <w:t>zeit</w:t>
      </w:r>
      <w:r w:rsidR="00BC1757" w:rsidRPr="00251C51">
        <w:rPr>
          <w:rFonts w:ascii="Arial" w:hAnsi="Arial" w:cs="Arial"/>
          <w:b/>
          <w:bCs/>
        </w:rPr>
        <w:t xml:space="preserve"> </w:t>
      </w:r>
      <w:r w:rsidR="003306B0" w:rsidRPr="00251C51">
        <w:rPr>
          <w:rFonts w:ascii="Arial" w:hAnsi="Arial" w:cs="Arial"/>
          <w:b/>
          <w:bCs/>
        </w:rPr>
        <w:t xml:space="preserve">und </w:t>
      </w:r>
      <w:r w:rsidR="0028189C" w:rsidRPr="00251C51">
        <w:rPr>
          <w:rFonts w:ascii="Arial" w:hAnsi="Arial" w:cs="Arial"/>
          <w:b/>
          <w:bCs/>
        </w:rPr>
        <w:t>der</w:t>
      </w:r>
      <w:r w:rsidR="003306B0" w:rsidRPr="00251C51">
        <w:rPr>
          <w:rFonts w:ascii="Arial" w:hAnsi="Arial" w:cs="Arial"/>
          <w:b/>
          <w:bCs/>
        </w:rPr>
        <w:t xml:space="preserve"> gewählten</w:t>
      </w:r>
      <w:r w:rsidR="0028189C" w:rsidRPr="00251C51">
        <w:rPr>
          <w:rFonts w:ascii="Arial" w:hAnsi="Arial" w:cs="Arial"/>
          <w:b/>
          <w:bCs/>
        </w:rPr>
        <w:t xml:space="preserve"> Verglasungsart</w:t>
      </w:r>
      <w:r w:rsidR="003306B0" w:rsidRPr="00251C51">
        <w:rPr>
          <w:rFonts w:ascii="Arial" w:hAnsi="Arial" w:cs="Arial"/>
          <w:b/>
          <w:bCs/>
        </w:rPr>
        <w:t>.</w:t>
      </w:r>
    </w:p>
    <w:p w14:paraId="182DC438" w14:textId="77777777" w:rsidR="0015031F" w:rsidRPr="00251C51" w:rsidRDefault="0015031F" w:rsidP="00703ABC">
      <w:pPr>
        <w:spacing w:line="360" w:lineRule="auto"/>
        <w:jc w:val="both"/>
        <w:rPr>
          <w:rFonts w:ascii="Arial" w:hAnsi="Arial" w:cs="Arial"/>
          <w:color w:val="auto"/>
        </w:rPr>
      </w:pPr>
    </w:p>
    <w:p w14:paraId="7C9F9BF7" w14:textId="0EAC54F5" w:rsidR="00DC0108" w:rsidRPr="00251C51" w:rsidRDefault="001D5F81" w:rsidP="00A52EE3">
      <w:pPr>
        <w:spacing w:line="360" w:lineRule="auto"/>
        <w:jc w:val="both"/>
        <w:rPr>
          <w:rFonts w:ascii="Arial" w:hAnsi="Arial" w:cs="Arial"/>
          <w:color w:val="auto"/>
        </w:rPr>
      </w:pPr>
      <w:r w:rsidRPr="00251C51">
        <w:rPr>
          <w:rFonts w:ascii="Arial" w:hAnsi="Arial" w:cs="Arial"/>
          <w:color w:val="auto"/>
        </w:rPr>
        <w:t>Wohnen: ein</w:t>
      </w:r>
      <w:r w:rsidR="00646B37" w:rsidRPr="00251C51">
        <w:rPr>
          <w:rFonts w:ascii="Arial" w:hAnsi="Arial" w:cs="Arial"/>
          <w:color w:val="auto"/>
        </w:rPr>
        <w:t xml:space="preserve"> </w:t>
      </w:r>
      <w:r w:rsidRPr="00251C51">
        <w:rPr>
          <w:rFonts w:ascii="Arial" w:hAnsi="Arial" w:cs="Arial"/>
          <w:color w:val="auto"/>
        </w:rPr>
        <w:t xml:space="preserve">emotionales und gleichzeitig </w:t>
      </w:r>
      <w:r w:rsidR="00646B37" w:rsidRPr="00251C51">
        <w:rPr>
          <w:rFonts w:ascii="Arial" w:hAnsi="Arial" w:cs="Arial"/>
          <w:color w:val="auto"/>
        </w:rPr>
        <w:t xml:space="preserve">sachliches </w:t>
      </w:r>
      <w:r w:rsidRPr="00251C51">
        <w:rPr>
          <w:rFonts w:ascii="Arial" w:hAnsi="Arial" w:cs="Arial"/>
          <w:color w:val="auto"/>
        </w:rPr>
        <w:t xml:space="preserve">Thema. </w:t>
      </w:r>
      <w:r w:rsidR="009E56D9" w:rsidRPr="00251C51">
        <w:rPr>
          <w:rFonts w:ascii="Arial" w:hAnsi="Arial" w:cs="Arial"/>
          <w:color w:val="auto"/>
        </w:rPr>
        <w:t xml:space="preserve">Bestimmende </w:t>
      </w:r>
      <w:r w:rsidR="000045A4" w:rsidRPr="00251C51">
        <w:rPr>
          <w:rFonts w:ascii="Arial" w:hAnsi="Arial" w:cs="Arial"/>
          <w:color w:val="auto"/>
        </w:rPr>
        <w:t xml:space="preserve">Faktoren </w:t>
      </w:r>
      <w:r w:rsidR="009E56D9" w:rsidRPr="00251C51">
        <w:rPr>
          <w:rFonts w:ascii="Arial" w:hAnsi="Arial" w:cs="Arial"/>
          <w:color w:val="auto"/>
        </w:rPr>
        <w:t>sind dabei unter anderem</w:t>
      </w:r>
      <w:r w:rsidR="000045A4" w:rsidRPr="00251C51">
        <w:rPr>
          <w:rFonts w:ascii="Arial" w:hAnsi="Arial" w:cs="Arial"/>
          <w:color w:val="auto"/>
        </w:rPr>
        <w:t xml:space="preserve"> </w:t>
      </w:r>
      <w:r w:rsidR="009E56D9" w:rsidRPr="00251C51">
        <w:rPr>
          <w:rFonts w:ascii="Arial" w:hAnsi="Arial" w:cs="Arial"/>
          <w:color w:val="auto"/>
        </w:rPr>
        <w:t xml:space="preserve">Verfügbarkeit, </w:t>
      </w:r>
      <w:r w:rsidR="000045A4" w:rsidRPr="00251C51">
        <w:rPr>
          <w:rFonts w:ascii="Arial" w:hAnsi="Arial" w:cs="Arial"/>
          <w:color w:val="auto"/>
        </w:rPr>
        <w:t>Lage,</w:t>
      </w:r>
      <w:r w:rsidR="004F1A30" w:rsidRPr="00251C51">
        <w:rPr>
          <w:rFonts w:ascii="Arial" w:hAnsi="Arial" w:cs="Arial"/>
          <w:color w:val="auto"/>
        </w:rPr>
        <w:t xml:space="preserve"> </w:t>
      </w:r>
      <w:r w:rsidR="000045A4" w:rsidRPr="00251C51">
        <w:rPr>
          <w:rFonts w:ascii="Arial" w:hAnsi="Arial" w:cs="Arial"/>
          <w:color w:val="auto"/>
        </w:rPr>
        <w:t>Wohnqualität und Kosten</w:t>
      </w:r>
      <w:r w:rsidR="009E56D9" w:rsidRPr="00251C51">
        <w:rPr>
          <w:rFonts w:ascii="Arial" w:hAnsi="Arial" w:cs="Arial"/>
          <w:color w:val="auto"/>
        </w:rPr>
        <w:t>.</w:t>
      </w:r>
      <w:r w:rsidR="00644EC3" w:rsidRPr="00251C51">
        <w:rPr>
          <w:rFonts w:ascii="Arial" w:hAnsi="Arial" w:cs="Arial"/>
          <w:color w:val="auto"/>
        </w:rPr>
        <w:t xml:space="preserve"> </w:t>
      </w:r>
      <w:r w:rsidR="009E56D9" w:rsidRPr="00251C51">
        <w:rPr>
          <w:rFonts w:ascii="Arial" w:hAnsi="Arial" w:cs="Arial"/>
          <w:color w:val="auto"/>
        </w:rPr>
        <w:t xml:space="preserve">Als Spezialist für Balkonverglasungen führt Lumon in diesem Kontext regelmäßig repräsentative Studien und Berechnungen durch – um zu erfahren, ob und wie Balkonverglasungen in Neubau und Sanierung zur Wertsteigerung einer Immobilie beitragen. </w:t>
      </w:r>
      <w:r w:rsidR="00DC0108" w:rsidRPr="00251C51">
        <w:rPr>
          <w:rFonts w:ascii="Arial" w:hAnsi="Arial" w:cs="Arial"/>
          <w:color w:val="auto"/>
        </w:rPr>
        <w:t>Der</w:t>
      </w:r>
      <w:r w:rsidR="00A97EB4" w:rsidRPr="00251C51">
        <w:rPr>
          <w:rFonts w:ascii="Arial" w:hAnsi="Arial" w:cs="Arial"/>
          <w:color w:val="auto"/>
        </w:rPr>
        <w:t xml:space="preserve"> </w:t>
      </w:r>
      <w:r w:rsidR="00A97EB4" w:rsidRPr="00251C51">
        <w:rPr>
          <w:rFonts w:ascii="Arial" w:hAnsi="Arial" w:cs="Arial"/>
          <w:color w:val="auto"/>
        </w:rPr>
        <w:lastRenderedPageBreak/>
        <w:t xml:space="preserve">Wertzuwachs </w:t>
      </w:r>
      <w:r w:rsidR="00DC0108" w:rsidRPr="00251C51">
        <w:rPr>
          <w:rFonts w:ascii="Arial" w:hAnsi="Arial" w:cs="Arial"/>
          <w:color w:val="auto"/>
        </w:rPr>
        <w:t xml:space="preserve">ist dabei </w:t>
      </w:r>
      <w:r w:rsidR="00A97EB4" w:rsidRPr="00251C51">
        <w:rPr>
          <w:rFonts w:ascii="Arial" w:hAnsi="Arial" w:cs="Arial"/>
          <w:color w:val="auto"/>
        </w:rPr>
        <w:t>einerseits emotional-subjektiv</w:t>
      </w:r>
      <w:r w:rsidR="00DC0108" w:rsidRPr="00251C51">
        <w:rPr>
          <w:rFonts w:ascii="Arial" w:hAnsi="Arial" w:cs="Arial"/>
          <w:color w:val="auto"/>
        </w:rPr>
        <w:t xml:space="preserve"> nachweisbar – und lässt sich andererseits in konkreten Zahlen bemessen, die das subjektive Empfinden untermauern.</w:t>
      </w:r>
    </w:p>
    <w:p w14:paraId="096A09F7" w14:textId="77777777" w:rsidR="00713F40" w:rsidRPr="00251C51" w:rsidRDefault="00713F40" w:rsidP="00A52EE3">
      <w:pPr>
        <w:spacing w:line="360" w:lineRule="auto"/>
        <w:jc w:val="both"/>
        <w:rPr>
          <w:rFonts w:ascii="Arial" w:hAnsi="Arial" w:cs="Arial"/>
          <w:color w:val="auto"/>
        </w:rPr>
      </w:pPr>
    </w:p>
    <w:p w14:paraId="27F2D8A4" w14:textId="213CE366" w:rsidR="009A7B66" w:rsidRPr="00251C51" w:rsidRDefault="009A7B66" w:rsidP="00A52EE3">
      <w:pPr>
        <w:spacing w:line="360" w:lineRule="auto"/>
        <w:jc w:val="both"/>
        <w:rPr>
          <w:rFonts w:ascii="Arial" w:hAnsi="Arial" w:cs="Arial"/>
          <w:b/>
          <w:bCs/>
          <w:color w:val="auto"/>
        </w:rPr>
      </w:pPr>
      <w:r w:rsidRPr="00251C51">
        <w:rPr>
          <w:rFonts w:ascii="Arial" w:hAnsi="Arial" w:cs="Arial"/>
          <w:b/>
          <w:bCs/>
          <w:color w:val="auto"/>
        </w:rPr>
        <w:t>Faktoren der Wertsteigerung</w:t>
      </w:r>
    </w:p>
    <w:p w14:paraId="760D0963" w14:textId="63976B71" w:rsidR="00FD7073" w:rsidRPr="00251C51" w:rsidRDefault="00E777DC" w:rsidP="00FD7073">
      <w:pPr>
        <w:spacing w:line="360" w:lineRule="auto"/>
        <w:jc w:val="both"/>
        <w:rPr>
          <w:rFonts w:ascii="Arial" w:hAnsi="Arial" w:cs="Arial"/>
          <w:color w:val="auto"/>
        </w:rPr>
      </w:pPr>
      <w:r w:rsidRPr="00251C51">
        <w:rPr>
          <w:rFonts w:ascii="Arial" w:hAnsi="Arial" w:cs="Arial"/>
          <w:color w:val="auto"/>
        </w:rPr>
        <w:t xml:space="preserve">Verschiedene </w:t>
      </w:r>
      <w:r w:rsidR="00BC1757" w:rsidRPr="00251C51">
        <w:rPr>
          <w:rFonts w:ascii="Arial" w:hAnsi="Arial" w:cs="Arial"/>
          <w:color w:val="auto"/>
        </w:rPr>
        <w:t xml:space="preserve">Faktoren </w:t>
      </w:r>
      <w:r w:rsidRPr="00251C51">
        <w:rPr>
          <w:rFonts w:ascii="Arial" w:hAnsi="Arial" w:cs="Arial"/>
          <w:color w:val="auto"/>
        </w:rPr>
        <w:t xml:space="preserve">tragen </w:t>
      </w:r>
      <w:r w:rsidR="00A20639" w:rsidRPr="00251C51">
        <w:rPr>
          <w:rFonts w:ascii="Arial" w:hAnsi="Arial" w:cs="Arial"/>
          <w:color w:val="auto"/>
        </w:rPr>
        <w:t xml:space="preserve">dabei </w:t>
      </w:r>
      <w:r w:rsidRPr="00251C51">
        <w:rPr>
          <w:rFonts w:ascii="Arial" w:hAnsi="Arial" w:cs="Arial"/>
          <w:color w:val="auto"/>
        </w:rPr>
        <w:t>zur Steigerung des Immobilienwerts bei</w:t>
      </w:r>
      <w:r w:rsidR="00907A04" w:rsidRPr="00251C51">
        <w:rPr>
          <w:rFonts w:ascii="Arial" w:hAnsi="Arial" w:cs="Arial"/>
          <w:color w:val="auto"/>
        </w:rPr>
        <w:t>.</w:t>
      </w:r>
      <w:r w:rsidRPr="00251C51">
        <w:rPr>
          <w:rFonts w:ascii="Arial" w:hAnsi="Arial" w:cs="Arial"/>
          <w:color w:val="auto"/>
        </w:rPr>
        <w:t xml:space="preserve"> </w:t>
      </w:r>
      <w:r w:rsidR="0038252F" w:rsidRPr="00251C51">
        <w:rPr>
          <w:rFonts w:ascii="Arial" w:hAnsi="Arial" w:cs="Arial"/>
          <w:color w:val="auto"/>
        </w:rPr>
        <w:t>D</w:t>
      </w:r>
      <w:r w:rsidR="001E0DE0" w:rsidRPr="00251C51">
        <w:rPr>
          <w:rFonts w:ascii="Arial" w:hAnsi="Arial" w:cs="Arial"/>
          <w:color w:val="auto"/>
        </w:rPr>
        <w:t>a der Balkon ganzjährig und unabhängig der Wetterbedingungen genutzt werden kann</w:t>
      </w:r>
      <w:r w:rsidRPr="00251C51">
        <w:rPr>
          <w:rFonts w:ascii="Arial" w:hAnsi="Arial" w:cs="Arial"/>
          <w:color w:val="auto"/>
        </w:rPr>
        <w:t xml:space="preserve"> und Schallschutz gewährleistet</w:t>
      </w:r>
      <w:r w:rsidR="0038252F" w:rsidRPr="00251C51">
        <w:rPr>
          <w:rFonts w:ascii="Arial" w:hAnsi="Arial" w:cs="Arial"/>
          <w:color w:val="auto"/>
        </w:rPr>
        <w:t>, verbessert eine Balkonverglasung die Funktionalität einer Immobilie.</w:t>
      </w:r>
      <w:r w:rsidR="00A20639" w:rsidRPr="00251C51">
        <w:rPr>
          <w:rFonts w:ascii="Arial" w:hAnsi="Arial" w:cs="Arial"/>
          <w:color w:val="auto"/>
        </w:rPr>
        <w:t xml:space="preserve"> Zudem verleiht </w:t>
      </w:r>
      <w:r w:rsidR="00BC1757" w:rsidRPr="00251C51">
        <w:rPr>
          <w:rFonts w:ascii="Arial" w:hAnsi="Arial" w:cs="Arial"/>
          <w:color w:val="auto"/>
        </w:rPr>
        <w:t>sie</w:t>
      </w:r>
      <w:r w:rsidR="001E0DE0" w:rsidRPr="00251C51">
        <w:rPr>
          <w:rFonts w:ascii="Arial" w:hAnsi="Arial" w:cs="Arial"/>
          <w:color w:val="auto"/>
        </w:rPr>
        <w:t xml:space="preserve"> </w:t>
      </w:r>
      <w:r w:rsidR="00C433CC" w:rsidRPr="00251C51">
        <w:rPr>
          <w:rFonts w:ascii="Arial" w:hAnsi="Arial" w:cs="Arial"/>
          <w:color w:val="auto"/>
        </w:rPr>
        <w:t>der</w:t>
      </w:r>
      <w:r w:rsidR="001E0DE0" w:rsidRPr="00251C51">
        <w:rPr>
          <w:rFonts w:ascii="Arial" w:hAnsi="Arial" w:cs="Arial"/>
          <w:color w:val="auto"/>
        </w:rPr>
        <w:t xml:space="preserve"> </w:t>
      </w:r>
      <w:r w:rsidR="00AF72E8" w:rsidRPr="00251C51">
        <w:rPr>
          <w:rFonts w:ascii="Arial" w:hAnsi="Arial" w:cs="Arial"/>
          <w:color w:val="auto"/>
        </w:rPr>
        <w:t>Fassade</w:t>
      </w:r>
      <w:r w:rsidR="001E0DE0" w:rsidRPr="00251C51">
        <w:rPr>
          <w:rFonts w:ascii="Arial" w:hAnsi="Arial" w:cs="Arial"/>
          <w:color w:val="auto"/>
        </w:rPr>
        <w:t xml:space="preserve"> ein </w:t>
      </w:r>
      <w:r w:rsidR="004959C7" w:rsidRPr="00251C51">
        <w:rPr>
          <w:rFonts w:ascii="Arial" w:hAnsi="Arial" w:cs="Arial"/>
          <w:color w:val="auto"/>
        </w:rPr>
        <w:t>zeitloses</w:t>
      </w:r>
      <w:r w:rsidR="001E0DE0" w:rsidRPr="00251C51">
        <w:rPr>
          <w:rFonts w:ascii="Arial" w:hAnsi="Arial" w:cs="Arial"/>
          <w:color w:val="auto"/>
        </w:rPr>
        <w:t>, elegantes Aussehen</w:t>
      </w:r>
      <w:r w:rsidR="002863A0" w:rsidRPr="00251C51">
        <w:rPr>
          <w:rFonts w:ascii="Arial" w:hAnsi="Arial" w:cs="Arial"/>
          <w:color w:val="auto"/>
        </w:rPr>
        <w:t xml:space="preserve">. </w:t>
      </w:r>
      <w:r w:rsidR="00AF72E8" w:rsidRPr="00251C51">
        <w:rPr>
          <w:rFonts w:ascii="Arial" w:hAnsi="Arial" w:cs="Arial"/>
          <w:color w:val="auto"/>
        </w:rPr>
        <w:t>Auch</w:t>
      </w:r>
      <w:r w:rsidR="002863A0" w:rsidRPr="00251C51">
        <w:rPr>
          <w:rFonts w:ascii="Arial" w:hAnsi="Arial" w:cs="Arial"/>
          <w:color w:val="auto"/>
        </w:rPr>
        <w:t xml:space="preserve"> tragen</w:t>
      </w:r>
      <w:r w:rsidR="001E0DE0" w:rsidRPr="00251C51">
        <w:rPr>
          <w:rFonts w:ascii="Arial" w:hAnsi="Arial" w:cs="Arial"/>
          <w:color w:val="auto"/>
        </w:rPr>
        <w:t xml:space="preserve"> Balkonverglasungen zur Senkung der Energiekosten bei</w:t>
      </w:r>
      <w:r w:rsidR="002863A0" w:rsidRPr="00251C51">
        <w:rPr>
          <w:rFonts w:ascii="Arial" w:hAnsi="Arial" w:cs="Arial"/>
          <w:color w:val="auto"/>
        </w:rPr>
        <w:t>.</w:t>
      </w:r>
      <w:r w:rsidR="001E0DE0" w:rsidRPr="00251C51">
        <w:rPr>
          <w:rFonts w:ascii="Arial" w:hAnsi="Arial" w:cs="Arial"/>
          <w:color w:val="auto"/>
        </w:rPr>
        <w:t xml:space="preserve"> </w:t>
      </w:r>
      <w:r w:rsidR="002863A0" w:rsidRPr="00251C51">
        <w:rPr>
          <w:rFonts w:ascii="Arial" w:hAnsi="Arial" w:cs="Arial"/>
          <w:color w:val="auto"/>
        </w:rPr>
        <w:t>Sie wirken</w:t>
      </w:r>
      <w:r w:rsidR="001E0DE0" w:rsidRPr="00251C51">
        <w:rPr>
          <w:rFonts w:ascii="Arial" w:hAnsi="Arial" w:cs="Arial"/>
          <w:color w:val="auto"/>
        </w:rPr>
        <w:t xml:space="preserve"> wie eine zusätzliche Isolierung, die die Innentemperatur </w:t>
      </w:r>
      <w:r w:rsidR="002863A0" w:rsidRPr="00251C51">
        <w:rPr>
          <w:rFonts w:ascii="Arial" w:hAnsi="Arial" w:cs="Arial"/>
          <w:color w:val="auto"/>
        </w:rPr>
        <w:t xml:space="preserve">ganzjährig </w:t>
      </w:r>
      <w:r w:rsidR="001E0DE0" w:rsidRPr="00251C51">
        <w:rPr>
          <w:rFonts w:ascii="Arial" w:hAnsi="Arial" w:cs="Arial"/>
          <w:color w:val="auto"/>
        </w:rPr>
        <w:t>stabil hält</w:t>
      </w:r>
      <w:r w:rsidR="002863A0" w:rsidRPr="00251C51">
        <w:rPr>
          <w:rFonts w:ascii="Arial" w:hAnsi="Arial" w:cs="Arial"/>
          <w:color w:val="auto"/>
        </w:rPr>
        <w:t>.</w:t>
      </w:r>
      <w:r w:rsidR="001E0DE0" w:rsidRPr="00251C51">
        <w:rPr>
          <w:rFonts w:ascii="Arial" w:hAnsi="Arial" w:cs="Arial"/>
          <w:color w:val="auto"/>
        </w:rPr>
        <w:t xml:space="preserve"> </w:t>
      </w:r>
      <w:r w:rsidR="0038252F" w:rsidRPr="00251C51">
        <w:rPr>
          <w:rFonts w:ascii="Arial" w:hAnsi="Arial" w:cs="Arial"/>
          <w:color w:val="auto"/>
        </w:rPr>
        <w:t xml:space="preserve">„In Gesprächen berichten uns Investoren und </w:t>
      </w:r>
      <w:r w:rsidR="00BC1757" w:rsidRPr="00251C51">
        <w:rPr>
          <w:rFonts w:ascii="Arial" w:hAnsi="Arial" w:cs="Arial"/>
          <w:color w:val="auto"/>
        </w:rPr>
        <w:t xml:space="preserve">Bauherren </w:t>
      </w:r>
      <w:r w:rsidR="0038252F" w:rsidRPr="00251C51">
        <w:rPr>
          <w:rFonts w:ascii="Arial" w:hAnsi="Arial" w:cs="Arial"/>
          <w:color w:val="auto"/>
        </w:rPr>
        <w:t xml:space="preserve">immer wieder, dass sie Leerstand bei Wohnungen mit Balkonverglasungen </w:t>
      </w:r>
      <w:r w:rsidR="00BC1757" w:rsidRPr="00251C51">
        <w:rPr>
          <w:rFonts w:ascii="Arial" w:hAnsi="Arial" w:cs="Arial"/>
          <w:color w:val="auto"/>
        </w:rPr>
        <w:t xml:space="preserve">quasi </w:t>
      </w:r>
      <w:r w:rsidR="0038252F" w:rsidRPr="00251C51">
        <w:rPr>
          <w:rFonts w:ascii="Arial" w:hAnsi="Arial" w:cs="Arial"/>
          <w:color w:val="auto"/>
        </w:rPr>
        <w:t xml:space="preserve">nicht kennen. </w:t>
      </w:r>
      <w:r w:rsidR="00BD15E3" w:rsidRPr="00251C51">
        <w:rPr>
          <w:rFonts w:ascii="Arial" w:hAnsi="Arial" w:cs="Arial"/>
          <w:color w:val="auto"/>
        </w:rPr>
        <w:t xml:space="preserve">Diese sind bei Mietern extrem beliebt. </w:t>
      </w:r>
      <w:r w:rsidR="00887190" w:rsidRPr="00251C51">
        <w:rPr>
          <w:rFonts w:ascii="Arial" w:hAnsi="Arial" w:cs="Arial"/>
          <w:color w:val="auto"/>
        </w:rPr>
        <w:t>Der</w:t>
      </w:r>
      <w:r w:rsidR="00FD7073" w:rsidRPr="00251C51">
        <w:rPr>
          <w:rFonts w:ascii="Arial" w:hAnsi="Arial" w:cs="Arial"/>
          <w:color w:val="auto"/>
        </w:rPr>
        <w:t xml:space="preserve"> Zuwachs an Attraktivität </w:t>
      </w:r>
      <w:r w:rsidR="00C677D7" w:rsidRPr="00251C51">
        <w:rPr>
          <w:rFonts w:ascii="Arial" w:hAnsi="Arial" w:cs="Arial"/>
          <w:color w:val="auto"/>
        </w:rPr>
        <w:t xml:space="preserve">lässt sich dabei </w:t>
      </w:r>
      <w:r w:rsidR="00A30EA7" w:rsidRPr="00251C51">
        <w:rPr>
          <w:rFonts w:ascii="Arial" w:hAnsi="Arial" w:cs="Arial"/>
          <w:color w:val="auto"/>
        </w:rPr>
        <w:t>für</w:t>
      </w:r>
      <w:r w:rsidR="003C36E3" w:rsidRPr="00251C51">
        <w:rPr>
          <w:rFonts w:ascii="Arial" w:hAnsi="Arial" w:cs="Arial"/>
          <w:color w:val="auto"/>
        </w:rPr>
        <w:t xml:space="preserve"> Vermieter </w:t>
      </w:r>
      <w:r w:rsidR="00C677D7" w:rsidRPr="00251C51">
        <w:rPr>
          <w:rFonts w:ascii="Arial" w:hAnsi="Arial" w:cs="Arial"/>
          <w:color w:val="auto"/>
        </w:rPr>
        <w:t xml:space="preserve">monetär bemessen und </w:t>
      </w:r>
      <w:r w:rsidR="002C7CE6" w:rsidRPr="00251C51">
        <w:rPr>
          <w:rFonts w:ascii="Arial" w:hAnsi="Arial" w:cs="Arial"/>
          <w:color w:val="auto"/>
        </w:rPr>
        <w:t>gleicht die anfänglichen Mehrkosten deutlich aus</w:t>
      </w:r>
      <w:r w:rsidR="00FD7073" w:rsidRPr="00251C51">
        <w:rPr>
          <w:rFonts w:ascii="Arial" w:hAnsi="Arial" w:cs="Arial"/>
          <w:color w:val="auto"/>
        </w:rPr>
        <w:t>“</w:t>
      </w:r>
      <w:r w:rsidR="002863A0" w:rsidRPr="00251C51">
        <w:rPr>
          <w:rFonts w:ascii="Arial" w:hAnsi="Arial" w:cs="Arial"/>
          <w:color w:val="auto"/>
        </w:rPr>
        <w:t>, erklärt Lars Kappius, Pro</w:t>
      </w:r>
      <w:r w:rsidR="00A5132B" w:rsidRPr="00251C51">
        <w:rPr>
          <w:rFonts w:ascii="Arial" w:hAnsi="Arial" w:cs="Arial"/>
          <w:color w:val="auto"/>
        </w:rPr>
        <w:t>jekt</w:t>
      </w:r>
      <w:r w:rsidR="002863A0" w:rsidRPr="00251C51">
        <w:rPr>
          <w:rFonts w:ascii="Arial" w:hAnsi="Arial" w:cs="Arial"/>
          <w:color w:val="auto"/>
        </w:rPr>
        <w:t>manager bei Lumon.</w:t>
      </w:r>
    </w:p>
    <w:p w14:paraId="2976CE3B" w14:textId="77777777" w:rsidR="00992164" w:rsidRPr="00251C51" w:rsidRDefault="00992164" w:rsidP="001E0DE0">
      <w:pPr>
        <w:spacing w:line="360" w:lineRule="auto"/>
        <w:jc w:val="both"/>
        <w:rPr>
          <w:rFonts w:ascii="Arial" w:hAnsi="Arial" w:cs="Arial"/>
          <w:color w:val="auto"/>
        </w:rPr>
      </w:pPr>
    </w:p>
    <w:p w14:paraId="7F39BC06" w14:textId="28EC772C" w:rsidR="002863A0" w:rsidRPr="00251C51" w:rsidRDefault="00B27907" w:rsidP="00A20639">
      <w:pPr>
        <w:spacing w:line="360" w:lineRule="auto"/>
        <w:jc w:val="both"/>
        <w:rPr>
          <w:rFonts w:ascii="Arial" w:hAnsi="Arial" w:cs="Arial"/>
          <w:b/>
          <w:bCs/>
          <w:color w:val="auto"/>
        </w:rPr>
      </w:pPr>
      <w:r w:rsidRPr="00251C51">
        <w:rPr>
          <w:rFonts w:ascii="Arial" w:hAnsi="Arial" w:cs="Arial"/>
          <w:b/>
          <w:bCs/>
          <w:color w:val="auto"/>
        </w:rPr>
        <w:t>Hohe Rendite mit e</w:t>
      </w:r>
      <w:r w:rsidR="00F836F0" w:rsidRPr="00251C51">
        <w:rPr>
          <w:rFonts w:ascii="Arial" w:hAnsi="Arial" w:cs="Arial"/>
          <w:b/>
          <w:bCs/>
          <w:color w:val="auto"/>
        </w:rPr>
        <w:t>in</w:t>
      </w:r>
      <w:r w:rsidR="009F59E3" w:rsidRPr="00251C51">
        <w:rPr>
          <w:rFonts w:ascii="Arial" w:hAnsi="Arial" w:cs="Arial"/>
          <w:b/>
          <w:bCs/>
          <w:color w:val="auto"/>
        </w:rPr>
        <w:t>seitige</w:t>
      </w:r>
      <w:r w:rsidRPr="00251C51">
        <w:rPr>
          <w:rFonts w:ascii="Arial" w:hAnsi="Arial" w:cs="Arial"/>
          <w:b/>
          <w:bCs/>
          <w:color w:val="auto"/>
        </w:rPr>
        <w:t>r</w:t>
      </w:r>
      <w:r w:rsidR="009F59E3" w:rsidRPr="00251C51">
        <w:rPr>
          <w:rFonts w:ascii="Arial" w:hAnsi="Arial" w:cs="Arial"/>
          <w:b/>
          <w:bCs/>
          <w:color w:val="auto"/>
        </w:rPr>
        <w:t xml:space="preserve"> Loggia </w:t>
      </w:r>
    </w:p>
    <w:p w14:paraId="73CE4041" w14:textId="7E9FB5D5" w:rsidR="001E33A2" w:rsidRPr="00251C51" w:rsidRDefault="00A20639" w:rsidP="001E33A2">
      <w:pPr>
        <w:spacing w:line="360" w:lineRule="auto"/>
        <w:jc w:val="both"/>
        <w:rPr>
          <w:rFonts w:ascii="Arial" w:hAnsi="Arial" w:cs="Arial"/>
          <w:color w:val="auto"/>
        </w:rPr>
      </w:pPr>
      <w:r w:rsidRPr="00251C51">
        <w:rPr>
          <w:rFonts w:ascii="Arial" w:hAnsi="Arial" w:cs="Arial"/>
          <w:color w:val="auto"/>
        </w:rPr>
        <w:t>Dies belegen aktuelle Rechenbeispiele.</w:t>
      </w:r>
      <w:r w:rsidR="001E33A2" w:rsidRPr="00251C51">
        <w:rPr>
          <w:rFonts w:ascii="Arial" w:hAnsi="Arial" w:cs="Arial"/>
          <w:color w:val="auto"/>
        </w:rPr>
        <w:t xml:space="preserve"> </w:t>
      </w:r>
      <w:r w:rsidR="005B2E11" w:rsidRPr="00251C51">
        <w:rPr>
          <w:rFonts w:ascii="Arial" w:hAnsi="Arial" w:cs="Arial"/>
          <w:color w:val="auto"/>
        </w:rPr>
        <w:t>Lumon arbeitet bei den Berechnungen mit gängigen Referenz</w:t>
      </w:r>
      <w:r w:rsidR="00C433CC" w:rsidRPr="00251C51">
        <w:rPr>
          <w:rFonts w:ascii="Arial" w:hAnsi="Arial" w:cs="Arial"/>
          <w:color w:val="auto"/>
        </w:rPr>
        <w:t>en</w:t>
      </w:r>
      <w:r w:rsidR="00193849" w:rsidRPr="00251C51">
        <w:rPr>
          <w:rFonts w:ascii="Arial" w:hAnsi="Arial" w:cs="Arial"/>
          <w:color w:val="auto"/>
        </w:rPr>
        <w:t xml:space="preserve">. </w:t>
      </w:r>
      <w:r w:rsidR="00C433CC" w:rsidRPr="00251C51">
        <w:rPr>
          <w:rFonts w:ascii="Arial" w:hAnsi="Arial" w:cs="Arial"/>
          <w:color w:val="auto"/>
        </w:rPr>
        <w:t>Angenommen wird beispielsweise, dass e</w:t>
      </w:r>
      <w:r w:rsidR="005B2E11" w:rsidRPr="00251C51">
        <w:rPr>
          <w:rFonts w:ascii="Arial" w:hAnsi="Arial" w:cs="Arial"/>
          <w:color w:val="auto"/>
        </w:rPr>
        <w:t xml:space="preserve">in Investor </w:t>
      </w:r>
      <w:r w:rsidR="00C433CC" w:rsidRPr="00251C51">
        <w:rPr>
          <w:rFonts w:ascii="Arial" w:hAnsi="Arial" w:cs="Arial"/>
          <w:color w:val="auto"/>
        </w:rPr>
        <w:t>zehn</w:t>
      </w:r>
      <w:r w:rsidR="007774A0" w:rsidRPr="00251C51">
        <w:rPr>
          <w:rFonts w:ascii="Arial" w:hAnsi="Arial" w:cs="Arial"/>
          <w:color w:val="auto"/>
        </w:rPr>
        <w:t xml:space="preserve"> Wohneinheiten </w:t>
      </w:r>
      <w:r w:rsidR="005B2E11" w:rsidRPr="00251C51">
        <w:rPr>
          <w:rFonts w:ascii="Arial" w:hAnsi="Arial" w:cs="Arial"/>
          <w:color w:val="auto"/>
        </w:rPr>
        <w:t>beziehungsweise die dazugehörigen</w:t>
      </w:r>
      <w:r w:rsidR="007774A0" w:rsidRPr="00251C51">
        <w:rPr>
          <w:rFonts w:ascii="Arial" w:hAnsi="Arial" w:cs="Arial"/>
          <w:color w:val="auto"/>
        </w:rPr>
        <w:t xml:space="preserve"> Balkone</w:t>
      </w:r>
      <w:r w:rsidR="005B2E11" w:rsidRPr="00251C51">
        <w:rPr>
          <w:rFonts w:ascii="Arial" w:hAnsi="Arial" w:cs="Arial"/>
          <w:color w:val="auto"/>
        </w:rPr>
        <w:t xml:space="preserve"> ab</w:t>
      </w:r>
      <w:r w:rsidR="00C433CC" w:rsidRPr="00251C51">
        <w:rPr>
          <w:rFonts w:ascii="Arial" w:hAnsi="Arial" w:cs="Arial"/>
          <w:color w:val="auto"/>
        </w:rPr>
        <w:t>nimmt</w:t>
      </w:r>
      <w:r w:rsidR="005B2E11" w:rsidRPr="00251C51">
        <w:rPr>
          <w:rFonts w:ascii="Arial" w:hAnsi="Arial" w:cs="Arial"/>
          <w:color w:val="auto"/>
        </w:rPr>
        <w:t>. Letztere verfügen über eine in Deutschland übliche</w:t>
      </w:r>
      <w:r w:rsidR="000F72B4" w:rsidRPr="00251C51">
        <w:rPr>
          <w:rFonts w:ascii="Arial" w:hAnsi="Arial" w:cs="Arial"/>
          <w:color w:val="auto"/>
        </w:rPr>
        <w:t xml:space="preserve">, durchschnittliche </w:t>
      </w:r>
      <w:r w:rsidR="007774A0" w:rsidRPr="00251C51">
        <w:rPr>
          <w:rFonts w:ascii="Arial" w:hAnsi="Arial" w:cs="Arial"/>
          <w:color w:val="auto"/>
        </w:rPr>
        <w:t xml:space="preserve">Balkongröße </w:t>
      </w:r>
      <w:r w:rsidR="005B2E11" w:rsidRPr="00251C51">
        <w:rPr>
          <w:rFonts w:ascii="Arial" w:hAnsi="Arial" w:cs="Arial"/>
          <w:color w:val="auto"/>
        </w:rPr>
        <w:t xml:space="preserve">von </w:t>
      </w:r>
      <w:r w:rsidR="007774A0" w:rsidRPr="00251C51">
        <w:rPr>
          <w:rFonts w:ascii="Arial" w:hAnsi="Arial" w:cs="Arial"/>
          <w:color w:val="auto"/>
        </w:rPr>
        <w:t>4</w:t>
      </w:r>
      <w:r w:rsidR="00BC1757" w:rsidRPr="00251C51">
        <w:rPr>
          <w:rFonts w:ascii="Arial" w:hAnsi="Arial" w:cs="Arial"/>
          <w:color w:val="auto"/>
        </w:rPr>
        <w:t xml:space="preserve"> mal </w:t>
      </w:r>
      <w:r w:rsidR="007774A0" w:rsidRPr="00251C51">
        <w:rPr>
          <w:rFonts w:ascii="Arial" w:hAnsi="Arial" w:cs="Arial"/>
          <w:color w:val="auto"/>
        </w:rPr>
        <w:t>1,50 Meter</w:t>
      </w:r>
      <w:r w:rsidR="000F72B4" w:rsidRPr="00251C51">
        <w:rPr>
          <w:rFonts w:ascii="Arial" w:hAnsi="Arial" w:cs="Arial"/>
          <w:color w:val="auto"/>
        </w:rPr>
        <w:t>n</w:t>
      </w:r>
      <w:r w:rsidR="007774A0" w:rsidRPr="00251C51">
        <w:rPr>
          <w:rFonts w:ascii="Arial" w:hAnsi="Arial" w:cs="Arial"/>
          <w:color w:val="auto"/>
        </w:rPr>
        <w:t xml:space="preserve">. </w:t>
      </w:r>
      <w:r w:rsidR="00193849" w:rsidRPr="00251C51">
        <w:rPr>
          <w:rFonts w:ascii="Arial" w:hAnsi="Arial" w:cs="Arial"/>
          <w:color w:val="auto"/>
        </w:rPr>
        <w:t>Geht</w:t>
      </w:r>
      <w:r w:rsidR="00C433CC" w:rsidRPr="00251C51">
        <w:rPr>
          <w:rFonts w:ascii="Arial" w:hAnsi="Arial" w:cs="Arial"/>
          <w:color w:val="auto"/>
        </w:rPr>
        <w:t xml:space="preserve"> man hierzulande </w:t>
      </w:r>
      <w:r w:rsidR="00193849" w:rsidRPr="00251C51">
        <w:rPr>
          <w:rFonts w:ascii="Arial" w:hAnsi="Arial" w:cs="Arial"/>
          <w:color w:val="auto"/>
        </w:rPr>
        <w:t>von</w:t>
      </w:r>
      <w:r w:rsidR="00191796" w:rsidRPr="00251C51">
        <w:rPr>
          <w:rFonts w:ascii="Arial" w:hAnsi="Arial" w:cs="Arial"/>
          <w:color w:val="auto"/>
        </w:rPr>
        <w:t xml:space="preserve"> </w:t>
      </w:r>
      <w:r w:rsidR="00594825" w:rsidRPr="00251C51">
        <w:rPr>
          <w:rFonts w:ascii="Arial" w:hAnsi="Arial" w:cs="Arial"/>
          <w:color w:val="auto"/>
        </w:rPr>
        <w:t>eine</w:t>
      </w:r>
      <w:r w:rsidR="00191796" w:rsidRPr="00251C51">
        <w:rPr>
          <w:rFonts w:ascii="Arial" w:hAnsi="Arial" w:cs="Arial"/>
          <w:color w:val="auto"/>
        </w:rPr>
        <w:t>m</w:t>
      </w:r>
      <w:r w:rsidR="00594825" w:rsidRPr="00251C51">
        <w:rPr>
          <w:rFonts w:ascii="Arial" w:hAnsi="Arial" w:cs="Arial"/>
          <w:color w:val="auto"/>
        </w:rPr>
        <w:t xml:space="preserve"> </w:t>
      </w:r>
      <w:r w:rsidR="007774A0" w:rsidRPr="00251C51">
        <w:rPr>
          <w:rFonts w:ascii="Arial" w:hAnsi="Arial" w:cs="Arial"/>
          <w:color w:val="auto"/>
        </w:rPr>
        <w:t>durchschnittliche</w:t>
      </w:r>
      <w:r w:rsidR="00594825" w:rsidRPr="00251C51">
        <w:rPr>
          <w:rFonts w:ascii="Arial" w:hAnsi="Arial" w:cs="Arial"/>
          <w:color w:val="auto"/>
        </w:rPr>
        <w:t>n</w:t>
      </w:r>
      <w:r w:rsidR="007774A0" w:rsidRPr="00251C51">
        <w:rPr>
          <w:rFonts w:ascii="Arial" w:hAnsi="Arial" w:cs="Arial"/>
          <w:color w:val="auto"/>
        </w:rPr>
        <w:t xml:space="preserve"> Mietpreis von 14 Euro</w:t>
      </w:r>
      <w:r w:rsidR="00BE1179" w:rsidRPr="00251C51">
        <w:rPr>
          <w:rFonts w:ascii="Arial" w:hAnsi="Arial" w:cs="Arial"/>
          <w:color w:val="auto"/>
        </w:rPr>
        <w:t xml:space="preserve"> pro Quadratmeter und einer Anrechnung der Balkonfläche von 100 Prozent</w:t>
      </w:r>
      <w:r w:rsidR="007774A0" w:rsidRPr="00251C51">
        <w:rPr>
          <w:rFonts w:ascii="Arial" w:hAnsi="Arial" w:cs="Arial"/>
          <w:color w:val="auto"/>
        </w:rPr>
        <w:t xml:space="preserve"> </w:t>
      </w:r>
      <w:r w:rsidR="00193849" w:rsidRPr="00251C51">
        <w:rPr>
          <w:rFonts w:ascii="Arial" w:hAnsi="Arial" w:cs="Arial"/>
          <w:color w:val="auto"/>
        </w:rPr>
        <w:t>aus</w:t>
      </w:r>
      <w:r w:rsidR="00C433CC" w:rsidRPr="00251C51">
        <w:rPr>
          <w:rFonts w:ascii="Arial" w:hAnsi="Arial" w:cs="Arial"/>
          <w:color w:val="auto"/>
        </w:rPr>
        <w:t xml:space="preserve">, </w:t>
      </w:r>
      <w:r w:rsidR="00594825" w:rsidRPr="00251C51">
        <w:rPr>
          <w:rFonts w:ascii="Arial" w:hAnsi="Arial" w:cs="Arial"/>
          <w:color w:val="auto"/>
        </w:rPr>
        <w:t>lassen sich</w:t>
      </w:r>
      <w:r w:rsidR="00F572CD" w:rsidRPr="00251C51">
        <w:rPr>
          <w:rFonts w:ascii="Arial" w:hAnsi="Arial" w:cs="Arial"/>
          <w:color w:val="auto"/>
        </w:rPr>
        <w:t xml:space="preserve"> für d</w:t>
      </w:r>
      <w:r w:rsidR="00193849" w:rsidRPr="00251C51">
        <w:rPr>
          <w:rFonts w:ascii="Arial" w:hAnsi="Arial" w:cs="Arial"/>
          <w:color w:val="auto"/>
        </w:rPr>
        <w:t>ie</w:t>
      </w:r>
      <w:r w:rsidR="00F572CD" w:rsidRPr="00251C51">
        <w:rPr>
          <w:rFonts w:ascii="Arial" w:hAnsi="Arial" w:cs="Arial"/>
          <w:color w:val="auto"/>
        </w:rPr>
        <w:t xml:space="preserve"> </w:t>
      </w:r>
      <w:r w:rsidR="00BE1179" w:rsidRPr="00251C51">
        <w:rPr>
          <w:rFonts w:ascii="Arial" w:hAnsi="Arial" w:cs="Arial"/>
          <w:color w:val="auto"/>
        </w:rPr>
        <w:t xml:space="preserve">verglasten </w:t>
      </w:r>
      <w:r w:rsidR="00F572CD" w:rsidRPr="00251C51">
        <w:rPr>
          <w:rFonts w:ascii="Arial" w:hAnsi="Arial" w:cs="Arial"/>
          <w:color w:val="auto"/>
        </w:rPr>
        <w:t>Balkon</w:t>
      </w:r>
      <w:r w:rsidR="00193849" w:rsidRPr="00251C51">
        <w:rPr>
          <w:rFonts w:ascii="Arial" w:hAnsi="Arial" w:cs="Arial"/>
          <w:color w:val="auto"/>
        </w:rPr>
        <w:t>e</w:t>
      </w:r>
      <w:r w:rsidR="005B2E11" w:rsidRPr="00251C51">
        <w:rPr>
          <w:rFonts w:ascii="Arial" w:hAnsi="Arial" w:cs="Arial"/>
          <w:color w:val="auto"/>
        </w:rPr>
        <w:t xml:space="preserve"> pro Jahr zusätzliche Mieteinnahmen </w:t>
      </w:r>
      <w:r w:rsidR="00491119" w:rsidRPr="00251C51">
        <w:rPr>
          <w:rFonts w:ascii="Arial" w:hAnsi="Arial" w:cs="Arial"/>
          <w:color w:val="auto"/>
        </w:rPr>
        <w:t xml:space="preserve">in Höhe von </w:t>
      </w:r>
      <w:r w:rsidR="000978D0" w:rsidRPr="00251C51">
        <w:rPr>
          <w:rFonts w:ascii="Arial" w:hAnsi="Arial" w:cs="Arial"/>
          <w:color w:val="auto"/>
        </w:rPr>
        <w:t>5</w:t>
      </w:r>
      <w:r w:rsidR="006F7B49" w:rsidRPr="00251C51">
        <w:rPr>
          <w:rFonts w:ascii="Arial" w:hAnsi="Arial" w:cs="Arial"/>
          <w:color w:val="auto"/>
        </w:rPr>
        <w:t>.</w:t>
      </w:r>
      <w:r w:rsidR="000978D0" w:rsidRPr="00251C51">
        <w:rPr>
          <w:rFonts w:ascii="Arial" w:hAnsi="Arial" w:cs="Arial"/>
          <w:color w:val="auto"/>
        </w:rPr>
        <w:t>040</w:t>
      </w:r>
      <w:r w:rsidR="00491119" w:rsidRPr="00251C51">
        <w:rPr>
          <w:rFonts w:ascii="Arial" w:hAnsi="Arial" w:cs="Arial"/>
          <w:color w:val="auto"/>
        </w:rPr>
        <w:t xml:space="preserve"> Euro</w:t>
      </w:r>
      <w:r w:rsidR="00594825" w:rsidRPr="00251C51">
        <w:rPr>
          <w:rFonts w:ascii="Arial" w:hAnsi="Arial" w:cs="Arial"/>
          <w:color w:val="auto"/>
        </w:rPr>
        <w:t xml:space="preserve"> generieren. </w:t>
      </w:r>
      <w:r w:rsidR="00C433CC" w:rsidRPr="00251C51">
        <w:rPr>
          <w:rFonts w:ascii="Arial" w:hAnsi="Arial" w:cs="Arial"/>
          <w:color w:val="auto"/>
        </w:rPr>
        <w:t xml:space="preserve">Mit einer Balkonverglasung, die Fassadenrückwand und Balkonboden vor Witterungseinflüssen schützt, entfallen über </w:t>
      </w:r>
      <w:r w:rsidR="00C433CC" w:rsidRPr="00251C51">
        <w:rPr>
          <w:rFonts w:ascii="Arial" w:hAnsi="Arial" w:cs="Arial"/>
          <w:color w:val="auto"/>
        </w:rPr>
        <w:lastRenderedPageBreak/>
        <w:t xml:space="preserve">eine Laufzeit von 20 Jahren die durchschnittlichen Sanierungskosten von 1.340 Euro pro Quadratmeter. </w:t>
      </w:r>
      <w:r w:rsidR="00DB4DC0" w:rsidRPr="00251C51">
        <w:rPr>
          <w:rFonts w:ascii="Arial" w:hAnsi="Arial" w:cs="Arial"/>
          <w:color w:val="auto"/>
        </w:rPr>
        <w:t>„Die</w:t>
      </w:r>
      <w:r w:rsidR="001E33A2" w:rsidRPr="00251C51">
        <w:rPr>
          <w:rFonts w:ascii="Arial" w:hAnsi="Arial" w:cs="Arial"/>
          <w:color w:val="auto"/>
        </w:rPr>
        <w:t xml:space="preserve"> </w:t>
      </w:r>
      <w:r w:rsidR="00DB4DC0" w:rsidRPr="00251C51">
        <w:rPr>
          <w:rFonts w:ascii="Arial" w:hAnsi="Arial" w:cs="Arial"/>
          <w:color w:val="auto"/>
        </w:rPr>
        <w:t>eins</w:t>
      </w:r>
      <w:r w:rsidRPr="00251C51">
        <w:rPr>
          <w:rFonts w:ascii="Arial" w:hAnsi="Arial" w:cs="Arial"/>
          <w:color w:val="auto"/>
        </w:rPr>
        <w:t xml:space="preserve">eitige Loggia </w:t>
      </w:r>
      <w:r w:rsidR="00DB4DC0" w:rsidRPr="00251C51">
        <w:rPr>
          <w:rFonts w:ascii="Arial" w:hAnsi="Arial" w:cs="Arial"/>
          <w:color w:val="auto"/>
        </w:rPr>
        <w:t xml:space="preserve">mit Dreh-Schiebe-Verglasung ist ein besonders gängiges und rentables Verglasungsmodell, das wir oft einbauen“, erklärt Lars Kappius. „Gehen wir für die </w:t>
      </w:r>
      <w:r w:rsidR="007269A4" w:rsidRPr="00251C51">
        <w:rPr>
          <w:rFonts w:ascii="Arial" w:hAnsi="Arial" w:cs="Arial"/>
          <w:color w:val="auto"/>
        </w:rPr>
        <w:t>zehn</w:t>
      </w:r>
      <w:r w:rsidR="00DB4DC0" w:rsidRPr="00251C51">
        <w:rPr>
          <w:rFonts w:ascii="Arial" w:hAnsi="Arial" w:cs="Arial"/>
          <w:color w:val="auto"/>
        </w:rPr>
        <w:t xml:space="preserve"> Balkon</w:t>
      </w:r>
      <w:r w:rsidR="007269A4" w:rsidRPr="00251C51">
        <w:rPr>
          <w:rFonts w:ascii="Arial" w:hAnsi="Arial" w:cs="Arial"/>
          <w:color w:val="auto"/>
        </w:rPr>
        <w:t>verglasungen</w:t>
      </w:r>
      <w:r w:rsidR="00DB4DC0" w:rsidRPr="00251C51">
        <w:rPr>
          <w:rFonts w:ascii="Arial" w:hAnsi="Arial" w:cs="Arial"/>
          <w:color w:val="auto"/>
        </w:rPr>
        <w:t xml:space="preserve"> </w:t>
      </w:r>
      <w:r w:rsidR="005B2E11" w:rsidRPr="00251C51">
        <w:rPr>
          <w:rFonts w:ascii="Arial" w:hAnsi="Arial" w:cs="Arial"/>
          <w:color w:val="auto"/>
        </w:rPr>
        <w:t>von Investitionskosten in Höhe von 38.300 Euro aus</w:t>
      </w:r>
      <w:r w:rsidR="00DB4DC0" w:rsidRPr="00251C51">
        <w:rPr>
          <w:rFonts w:ascii="Arial" w:hAnsi="Arial" w:cs="Arial"/>
          <w:color w:val="auto"/>
        </w:rPr>
        <w:t xml:space="preserve">, erreicht man über </w:t>
      </w:r>
      <w:r w:rsidR="00405E4A" w:rsidRPr="00251C51">
        <w:rPr>
          <w:rFonts w:ascii="Arial" w:hAnsi="Arial" w:cs="Arial"/>
          <w:color w:val="auto"/>
        </w:rPr>
        <w:t>eine</w:t>
      </w:r>
      <w:r w:rsidR="00DB4DC0" w:rsidRPr="00251C51">
        <w:rPr>
          <w:rFonts w:ascii="Arial" w:hAnsi="Arial" w:cs="Arial"/>
          <w:color w:val="auto"/>
        </w:rPr>
        <w:t xml:space="preserve"> 20-jährige Laufzeit eine Rendite von 166,68 Prozent. Ich kenne kaum einen Bereich, in dem solche Zahlen abrufbar sind.</w:t>
      </w:r>
      <w:r w:rsidR="00523C6E" w:rsidRPr="00251C51">
        <w:rPr>
          <w:rFonts w:ascii="Arial" w:hAnsi="Arial" w:cs="Arial"/>
          <w:color w:val="auto"/>
        </w:rPr>
        <w:t xml:space="preserve"> Dies ist jedoch nicht die Obergrenze – je nach Konstellation ist noch mehr möglich.</w:t>
      </w:r>
      <w:r w:rsidR="00DB4DC0" w:rsidRPr="00251C51">
        <w:rPr>
          <w:rFonts w:ascii="Arial" w:hAnsi="Arial" w:cs="Arial"/>
          <w:color w:val="auto"/>
        </w:rPr>
        <w:t>“</w:t>
      </w:r>
    </w:p>
    <w:p w14:paraId="2CCF2C61" w14:textId="77777777" w:rsidR="00A20639" w:rsidRPr="00251C51" w:rsidRDefault="00A20639" w:rsidP="001E0DE0">
      <w:pPr>
        <w:spacing w:line="360" w:lineRule="auto"/>
        <w:jc w:val="both"/>
        <w:rPr>
          <w:rFonts w:ascii="Arial" w:hAnsi="Arial" w:cs="Arial"/>
          <w:color w:val="auto"/>
        </w:rPr>
      </w:pPr>
    </w:p>
    <w:p w14:paraId="7057B575" w14:textId="5D439F3D" w:rsidR="00992164" w:rsidRPr="00251C51" w:rsidRDefault="00B96FBC" w:rsidP="001E0DE0">
      <w:pPr>
        <w:spacing w:line="360" w:lineRule="auto"/>
        <w:jc w:val="both"/>
        <w:rPr>
          <w:rFonts w:ascii="Arial" w:hAnsi="Arial" w:cs="Arial"/>
          <w:b/>
          <w:bCs/>
          <w:color w:val="auto"/>
        </w:rPr>
      </w:pPr>
      <w:r w:rsidRPr="00251C51">
        <w:rPr>
          <w:rFonts w:ascii="Arial" w:hAnsi="Arial" w:cs="Arial"/>
          <w:b/>
          <w:bCs/>
          <w:color w:val="auto"/>
        </w:rPr>
        <w:t>Anrechnung</w:t>
      </w:r>
      <w:r w:rsidR="0048519D" w:rsidRPr="00251C51">
        <w:rPr>
          <w:rFonts w:ascii="Arial" w:hAnsi="Arial" w:cs="Arial"/>
          <w:b/>
          <w:bCs/>
          <w:color w:val="auto"/>
        </w:rPr>
        <w:t xml:space="preserve"> auf die Mietfläche</w:t>
      </w:r>
    </w:p>
    <w:p w14:paraId="0EA0D4D1" w14:textId="7041C7F9" w:rsidR="00EB6613" w:rsidRPr="00251C51" w:rsidRDefault="00327114" w:rsidP="00A52EE3">
      <w:pPr>
        <w:spacing w:line="360" w:lineRule="auto"/>
        <w:jc w:val="both"/>
        <w:rPr>
          <w:rFonts w:ascii="Arial" w:hAnsi="Arial" w:cs="Arial"/>
          <w:color w:val="auto"/>
        </w:rPr>
      </w:pPr>
      <w:r w:rsidRPr="00251C51">
        <w:rPr>
          <w:rFonts w:ascii="Arial" w:hAnsi="Arial" w:cs="Arial"/>
          <w:color w:val="auto"/>
        </w:rPr>
        <w:t xml:space="preserve">Dem </w:t>
      </w:r>
      <w:r w:rsidR="00BE781B" w:rsidRPr="00251C51">
        <w:rPr>
          <w:rFonts w:ascii="Arial" w:hAnsi="Arial" w:cs="Arial"/>
          <w:color w:val="auto"/>
        </w:rPr>
        <w:t xml:space="preserve">Rechenbeispiel </w:t>
      </w:r>
      <w:r w:rsidRPr="00251C51">
        <w:rPr>
          <w:rFonts w:ascii="Arial" w:hAnsi="Arial" w:cs="Arial"/>
          <w:color w:val="auto"/>
        </w:rPr>
        <w:t xml:space="preserve">liegt die </w:t>
      </w:r>
      <w:r w:rsidR="00BC1757" w:rsidRPr="00251C51">
        <w:rPr>
          <w:rFonts w:ascii="Arial" w:hAnsi="Arial" w:cs="Arial"/>
          <w:color w:val="auto"/>
        </w:rPr>
        <w:t xml:space="preserve">Tatsache </w:t>
      </w:r>
      <w:r w:rsidRPr="00251C51">
        <w:rPr>
          <w:rFonts w:ascii="Arial" w:hAnsi="Arial" w:cs="Arial"/>
          <w:color w:val="auto"/>
        </w:rPr>
        <w:t>zugrunde</w:t>
      </w:r>
      <w:r w:rsidR="00BE781B" w:rsidRPr="00251C51">
        <w:rPr>
          <w:rFonts w:ascii="Arial" w:hAnsi="Arial" w:cs="Arial"/>
          <w:color w:val="auto"/>
        </w:rPr>
        <w:t xml:space="preserve">, dass </w:t>
      </w:r>
      <w:r w:rsidR="001A42B1" w:rsidRPr="00251C51">
        <w:rPr>
          <w:rFonts w:ascii="Arial" w:hAnsi="Arial" w:cs="Arial"/>
          <w:color w:val="auto"/>
        </w:rPr>
        <w:t xml:space="preserve">die Balkonfläche vollständig </w:t>
      </w:r>
      <w:r w:rsidR="00C430EC" w:rsidRPr="00251C51">
        <w:rPr>
          <w:rFonts w:ascii="Arial" w:hAnsi="Arial" w:cs="Arial"/>
          <w:color w:val="auto"/>
        </w:rPr>
        <w:t xml:space="preserve">– also zu 100 Prozent – </w:t>
      </w:r>
      <w:r w:rsidR="001A42B1" w:rsidRPr="00251C51">
        <w:rPr>
          <w:rFonts w:ascii="Arial" w:hAnsi="Arial" w:cs="Arial"/>
          <w:color w:val="auto"/>
        </w:rPr>
        <w:t>auf die Gesamtmietfläche angerechnet w</w:t>
      </w:r>
      <w:r w:rsidR="00C430EC" w:rsidRPr="00251C51">
        <w:rPr>
          <w:rFonts w:ascii="Arial" w:hAnsi="Arial" w:cs="Arial"/>
          <w:color w:val="auto"/>
        </w:rPr>
        <w:t>ird</w:t>
      </w:r>
      <w:r w:rsidR="00F572CD" w:rsidRPr="00251C51">
        <w:rPr>
          <w:rFonts w:ascii="Arial" w:hAnsi="Arial" w:cs="Arial"/>
          <w:color w:val="auto"/>
        </w:rPr>
        <w:t xml:space="preserve">. </w:t>
      </w:r>
      <w:r w:rsidR="00C430EC" w:rsidRPr="00251C51">
        <w:rPr>
          <w:rFonts w:ascii="Arial" w:hAnsi="Arial" w:cs="Arial"/>
          <w:color w:val="auto"/>
        </w:rPr>
        <w:t>Dies ist auf verschiedene Weisen möglich – im freifinanzierten Wohnungsbau beispielsweise grundsätzlich immer, denn hier gibt es keine verbindliche Vorschrift.</w:t>
      </w:r>
      <w:r w:rsidR="00075DA6" w:rsidRPr="00251C51">
        <w:rPr>
          <w:rFonts w:ascii="Arial" w:hAnsi="Arial" w:cs="Arial"/>
          <w:color w:val="auto"/>
        </w:rPr>
        <w:t xml:space="preserve"> </w:t>
      </w:r>
      <w:r w:rsidR="00D24003" w:rsidRPr="00251C51">
        <w:rPr>
          <w:rFonts w:ascii="Arial" w:hAnsi="Arial" w:cs="Arial"/>
          <w:color w:val="auto"/>
        </w:rPr>
        <w:t xml:space="preserve">Herkömmliche Balkone mit klassischem Geländer fallen </w:t>
      </w:r>
      <w:r w:rsidR="00A6071B" w:rsidRPr="00251C51">
        <w:rPr>
          <w:rFonts w:ascii="Arial" w:hAnsi="Arial" w:cs="Arial"/>
          <w:color w:val="auto"/>
        </w:rPr>
        <w:t>demnach</w:t>
      </w:r>
      <w:r w:rsidR="00F572CD" w:rsidRPr="00251C51">
        <w:rPr>
          <w:rFonts w:ascii="Arial" w:hAnsi="Arial" w:cs="Arial"/>
          <w:color w:val="auto"/>
        </w:rPr>
        <w:t xml:space="preserve"> </w:t>
      </w:r>
      <w:r w:rsidR="00D24003" w:rsidRPr="00251C51">
        <w:rPr>
          <w:rFonts w:ascii="Arial" w:hAnsi="Arial" w:cs="Arial"/>
          <w:color w:val="auto"/>
        </w:rPr>
        <w:t xml:space="preserve">unter </w:t>
      </w:r>
      <w:r w:rsidR="00B80AD8" w:rsidRPr="00251C51">
        <w:rPr>
          <w:rFonts w:ascii="Arial" w:hAnsi="Arial" w:cs="Arial"/>
          <w:color w:val="auto"/>
        </w:rPr>
        <w:t>Paragraph 4, Absatz 4</w:t>
      </w:r>
      <w:r w:rsidR="00A6071B" w:rsidRPr="00251C51">
        <w:rPr>
          <w:rFonts w:ascii="Arial" w:hAnsi="Arial" w:cs="Arial"/>
          <w:color w:val="auto"/>
        </w:rPr>
        <w:t xml:space="preserve"> WoFlV</w:t>
      </w:r>
      <w:r w:rsidR="00D24003" w:rsidRPr="00251C51">
        <w:rPr>
          <w:rFonts w:ascii="Arial" w:hAnsi="Arial" w:cs="Arial"/>
          <w:color w:val="auto"/>
        </w:rPr>
        <w:t xml:space="preserve">. </w:t>
      </w:r>
      <w:r w:rsidR="00F572CD" w:rsidRPr="00251C51">
        <w:rPr>
          <w:rFonts w:ascii="Arial" w:hAnsi="Arial" w:cs="Arial"/>
          <w:color w:val="auto"/>
        </w:rPr>
        <w:t>Danach</w:t>
      </w:r>
      <w:r w:rsidR="00D24003" w:rsidRPr="00251C51">
        <w:rPr>
          <w:rFonts w:ascii="Arial" w:hAnsi="Arial" w:cs="Arial"/>
          <w:color w:val="auto"/>
        </w:rPr>
        <w:t xml:space="preserve"> ist die Balkonfläche </w:t>
      </w:r>
      <w:r w:rsidR="00FB5054" w:rsidRPr="00251C51">
        <w:rPr>
          <w:rFonts w:ascii="Arial" w:hAnsi="Arial" w:cs="Arial"/>
          <w:color w:val="auto"/>
        </w:rPr>
        <w:t>zu</w:t>
      </w:r>
      <w:r w:rsidR="00D24003" w:rsidRPr="00251C51">
        <w:rPr>
          <w:rFonts w:ascii="Arial" w:hAnsi="Arial" w:cs="Arial"/>
          <w:color w:val="auto"/>
        </w:rPr>
        <w:t xml:space="preserve"> 25 </w:t>
      </w:r>
      <w:r w:rsidR="00FB5054" w:rsidRPr="00251C51">
        <w:rPr>
          <w:rFonts w:ascii="Arial" w:hAnsi="Arial" w:cs="Arial"/>
          <w:color w:val="auto"/>
        </w:rPr>
        <w:t>bis</w:t>
      </w:r>
      <w:r w:rsidR="00D24003" w:rsidRPr="00251C51">
        <w:rPr>
          <w:rFonts w:ascii="Arial" w:hAnsi="Arial" w:cs="Arial"/>
          <w:color w:val="auto"/>
        </w:rPr>
        <w:t xml:space="preserve"> 50 </w:t>
      </w:r>
      <w:r w:rsidR="00F572CD" w:rsidRPr="00251C51">
        <w:rPr>
          <w:rFonts w:ascii="Arial" w:hAnsi="Arial" w:cs="Arial"/>
          <w:color w:val="auto"/>
        </w:rPr>
        <w:t>P</w:t>
      </w:r>
      <w:r w:rsidR="00D24003" w:rsidRPr="00251C51">
        <w:rPr>
          <w:rFonts w:ascii="Arial" w:hAnsi="Arial" w:cs="Arial"/>
          <w:color w:val="auto"/>
        </w:rPr>
        <w:t xml:space="preserve">rozent auf die Wohnfläche anrechenbar. </w:t>
      </w:r>
      <w:r w:rsidR="00F572CD" w:rsidRPr="00251C51">
        <w:rPr>
          <w:rFonts w:ascii="Arial" w:hAnsi="Arial" w:cs="Arial"/>
          <w:color w:val="auto"/>
        </w:rPr>
        <w:t xml:space="preserve">Hier ist ein </w:t>
      </w:r>
      <w:r w:rsidR="00D24003" w:rsidRPr="00251C51">
        <w:rPr>
          <w:rFonts w:ascii="Arial" w:hAnsi="Arial" w:cs="Arial"/>
          <w:color w:val="auto"/>
        </w:rPr>
        <w:t>Diskussions</w:t>
      </w:r>
      <w:r w:rsidR="00F572CD" w:rsidRPr="00251C51">
        <w:rPr>
          <w:rFonts w:ascii="Arial" w:hAnsi="Arial" w:cs="Arial"/>
          <w:color w:val="auto"/>
        </w:rPr>
        <w:t>s</w:t>
      </w:r>
      <w:r w:rsidR="00D24003" w:rsidRPr="00251C51">
        <w:rPr>
          <w:rFonts w:ascii="Arial" w:hAnsi="Arial" w:cs="Arial"/>
          <w:color w:val="auto"/>
        </w:rPr>
        <w:t>pielraum</w:t>
      </w:r>
      <w:r w:rsidR="00F572CD" w:rsidRPr="00251C51">
        <w:rPr>
          <w:rFonts w:ascii="Arial" w:hAnsi="Arial" w:cs="Arial"/>
          <w:color w:val="auto"/>
        </w:rPr>
        <w:t xml:space="preserve"> gegeben – nur „</w:t>
      </w:r>
      <w:r w:rsidR="00D24003" w:rsidRPr="00251C51">
        <w:rPr>
          <w:rFonts w:ascii="Arial" w:hAnsi="Arial" w:cs="Arial"/>
          <w:color w:val="auto"/>
        </w:rPr>
        <w:t>hochwertig</w:t>
      </w:r>
      <w:r w:rsidR="00F572CD" w:rsidRPr="00251C51">
        <w:rPr>
          <w:rFonts w:ascii="Arial" w:hAnsi="Arial" w:cs="Arial"/>
          <w:color w:val="auto"/>
        </w:rPr>
        <w:t xml:space="preserve">e“ Balkone dürfen </w:t>
      </w:r>
      <w:r w:rsidR="00FB5054" w:rsidRPr="00251C51">
        <w:rPr>
          <w:rFonts w:ascii="Arial" w:hAnsi="Arial" w:cs="Arial"/>
          <w:color w:val="auto"/>
        </w:rPr>
        <w:t xml:space="preserve">offiziell </w:t>
      </w:r>
      <w:r w:rsidR="00F572CD" w:rsidRPr="00251C51">
        <w:rPr>
          <w:rFonts w:ascii="Arial" w:hAnsi="Arial" w:cs="Arial"/>
          <w:color w:val="auto"/>
        </w:rPr>
        <w:t>zu</w:t>
      </w:r>
      <w:r w:rsidR="00D24003" w:rsidRPr="00251C51">
        <w:rPr>
          <w:rFonts w:ascii="Arial" w:hAnsi="Arial" w:cs="Arial"/>
          <w:color w:val="auto"/>
        </w:rPr>
        <w:t xml:space="preserve"> 50 </w:t>
      </w:r>
      <w:r w:rsidR="00F572CD" w:rsidRPr="00251C51">
        <w:rPr>
          <w:rFonts w:ascii="Arial" w:hAnsi="Arial" w:cs="Arial"/>
          <w:color w:val="auto"/>
        </w:rPr>
        <w:t>P</w:t>
      </w:r>
      <w:r w:rsidR="00D24003" w:rsidRPr="00251C51">
        <w:rPr>
          <w:rFonts w:ascii="Arial" w:hAnsi="Arial" w:cs="Arial"/>
          <w:color w:val="auto"/>
        </w:rPr>
        <w:t>rozent</w:t>
      </w:r>
      <w:r w:rsidR="00F572CD" w:rsidRPr="00251C51">
        <w:rPr>
          <w:rFonts w:ascii="Arial" w:hAnsi="Arial" w:cs="Arial"/>
          <w:color w:val="auto"/>
        </w:rPr>
        <w:t xml:space="preserve"> angerechnet werden.</w:t>
      </w:r>
      <w:r w:rsidR="00D24003" w:rsidRPr="00251C51">
        <w:rPr>
          <w:rFonts w:ascii="Arial" w:hAnsi="Arial" w:cs="Arial"/>
          <w:color w:val="auto"/>
        </w:rPr>
        <w:t xml:space="preserve"> </w:t>
      </w:r>
      <w:r w:rsidR="00F572CD" w:rsidRPr="00251C51">
        <w:rPr>
          <w:rFonts w:ascii="Arial" w:hAnsi="Arial" w:cs="Arial"/>
          <w:color w:val="auto"/>
        </w:rPr>
        <w:t>Dieser Nachweis kann sich als äußerst schwierig erweisen. V</w:t>
      </w:r>
      <w:r w:rsidR="00BE781B" w:rsidRPr="00251C51">
        <w:rPr>
          <w:rFonts w:ascii="Arial" w:hAnsi="Arial" w:cs="Arial"/>
          <w:color w:val="auto"/>
        </w:rPr>
        <w:t>oll eingeglast</w:t>
      </w:r>
      <w:r w:rsidR="00F572CD" w:rsidRPr="00251C51">
        <w:rPr>
          <w:rFonts w:ascii="Arial" w:hAnsi="Arial" w:cs="Arial"/>
          <w:color w:val="auto"/>
        </w:rPr>
        <w:t>e</w:t>
      </w:r>
      <w:r w:rsidR="00BE781B" w:rsidRPr="00251C51">
        <w:rPr>
          <w:rFonts w:ascii="Arial" w:hAnsi="Arial" w:cs="Arial"/>
          <w:color w:val="auto"/>
        </w:rPr>
        <w:t xml:space="preserve"> </w:t>
      </w:r>
      <w:r w:rsidR="00F572CD" w:rsidRPr="00251C51">
        <w:rPr>
          <w:rFonts w:ascii="Arial" w:hAnsi="Arial" w:cs="Arial"/>
          <w:color w:val="auto"/>
        </w:rPr>
        <w:t>Balkone</w:t>
      </w:r>
      <w:r w:rsidR="007A672B" w:rsidRPr="00251C51">
        <w:rPr>
          <w:rFonts w:ascii="Arial" w:hAnsi="Arial" w:cs="Arial"/>
          <w:color w:val="auto"/>
        </w:rPr>
        <w:t>, unbeheizbare Wintergärten und nach allen Seiten geschlossene Räume</w:t>
      </w:r>
      <w:r w:rsidR="00F572CD" w:rsidRPr="00251C51">
        <w:rPr>
          <w:rFonts w:ascii="Arial" w:hAnsi="Arial" w:cs="Arial"/>
          <w:color w:val="auto"/>
        </w:rPr>
        <w:t xml:space="preserve"> fallen damit unter </w:t>
      </w:r>
      <w:r w:rsidR="00D252AC" w:rsidRPr="00251C51">
        <w:rPr>
          <w:rFonts w:ascii="Arial" w:hAnsi="Arial" w:cs="Arial"/>
          <w:color w:val="auto"/>
        </w:rPr>
        <w:t>P</w:t>
      </w:r>
      <w:r w:rsidR="00CA607A" w:rsidRPr="00251C51">
        <w:rPr>
          <w:rFonts w:ascii="Arial" w:hAnsi="Arial" w:cs="Arial"/>
          <w:color w:val="auto"/>
        </w:rPr>
        <w:t xml:space="preserve">aragraph </w:t>
      </w:r>
      <w:r w:rsidR="00F572CD" w:rsidRPr="00251C51">
        <w:rPr>
          <w:rFonts w:ascii="Arial" w:hAnsi="Arial" w:cs="Arial"/>
          <w:color w:val="auto"/>
        </w:rPr>
        <w:t xml:space="preserve">4, Absatz 3 </w:t>
      </w:r>
      <w:r w:rsidR="00CA607A" w:rsidRPr="00251C51">
        <w:rPr>
          <w:rFonts w:ascii="Arial" w:hAnsi="Arial" w:cs="Arial"/>
          <w:color w:val="auto"/>
        </w:rPr>
        <w:t>WoF</w:t>
      </w:r>
      <w:r w:rsidR="007F5E55" w:rsidRPr="00251C51">
        <w:rPr>
          <w:rFonts w:ascii="Arial" w:hAnsi="Arial" w:cs="Arial"/>
          <w:color w:val="auto"/>
        </w:rPr>
        <w:t>l</w:t>
      </w:r>
      <w:r w:rsidR="00CA607A" w:rsidRPr="00251C51">
        <w:rPr>
          <w:rFonts w:ascii="Arial" w:hAnsi="Arial" w:cs="Arial"/>
          <w:color w:val="auto"/>
        </w:rPr>
        <w:t xml:space="preserve">V – und lassen sich damit zur Hälfte auf die Wohnfläche anrechnen. </w:t>
      </w:r>
    </w:p>
    <w:p w14:paraId="67E1C33E" w14:textId="77777777" w:rsidR="00EB6613" w:rsidRPr="00251C51" w:rsidRDefault="00EB6613" w:rsidP="00A52EE3">
      <w:pPr>
        <w:spacing w:line="360" w:lineRule="auto"/>
        <w:jc w:val="both"/>
        <w:rPr>
          <w:rFonts w:ascii="Arial" w:hAnsi="Arial" w:cs="Arial"/>
          <w:color w:val="auto"/>
        </w:rPr>
      </w:pPr>
    </w:p>
    <w:p w14:paraId="734027CF" w14:textId="21D5CD58" w:rsidR="00A52EE3" w:rsidRPr="00251C51" w:rsidRDefault="00EB6613" w:rsidP="00A52EE3">
      <w:pPr>
        <w:spacing w:line="360" w:lineRule="auto"/>
        <w:jc w:val="both"/>
        <w:rPr>
          <w:rFonts w:ascii="Arial" w:hAnsi="Arial" w:cs="Arial"/>
          <w:color w:val="auto"/>
        </w:rPr>
      </w:pPr>
      <w:r w:rsidRPr="00251C51">
        <w:rPr>
          <w:rFonts w:ascii="Arial" w:hAnsi="Arial" w:cs="Arial"/>
          <w:color w:val="auto"/>
        </w:rPr>
        <w:t xml:space="preserve">Um im Rahmen der Wohnflächenverordnung eine hundertprozentige Anrechnung zu erreichen, muss im Mietvertrag eine Individualvereinbarung getroffen werden. So muss er die Formulierung enthalten, dass </w:t>
      </w:r>
      <w:r w:rsidR="00BA61E0" w:rsidRPr="00251C51">
        <w:rPr>
          <w:rFonts w:ascii="Arial" w:hAnsi="Arial" w:cs="Arial"/>
          <w:color w:val="auto"/>
        </w:rPr>
        <w:t>dem Mieter die „Balkonfläche zur Nutzung als Wohnraum“ überlassen</w:t>
      </w:r>
      <w:r w:rsidR="00CA607A" w:rsidRPr="00251C51">
        <w:rPr>
          <w:rFonts w:ascii="Arial" w:hAnsi="Arial" w:cs="Arial"/>
          <w:color w:val="auto"/>
        </w:rPr>
        <w:t xml:space="preserve"> wird.</w:t>
      </w:r>
      <w:r w:rsidR="00D24003" w:rsidRPr="00251C51">
        <w:rPr>
          <w:rFonts w:ascii="Arial" w:hAnsi="Arial" w:cs="Arial"/>
          <w:color w:val="auto"/>
        </w:rPr>
        <w:t xml:space="preserve"> </w:t>
      </w:r>
      <w:r w:rsidR="00F572CD" w:rsidRPr="00251C51">
        <w:rPr>
          <w:rFonts w:ascii="Arial" w:hAnsi="Arial" w:cs="Arial"/>
          <w:color w:val="auto"/>
        </w:rPr>
        <w:t xml:space="preserve">Mit dieser Individualvereinbarung lässt sich </w:t>
      </w:r>
      <w:r w:rsidR="00DA0CC0" w:rsidRPr="00251C51">
        <w:rPr>
          <w:rFonts w:ascii="Arial" w:hAnsi="Arial" w:cs="Arial"/>
          <w:color w:val="auto"/>
        </w:rPr>
        <w:t xml:space="preserve">im Sinne des </w:t>
      </w:r>
      <w:r w:rsidR="00DA0CC0" w:rsidRPr="00251C51">
        <w:rPr>
          <w:rFonts w:ascii="Arial" w:hAnsi="Arial" w:cs="Arial"/>
          <w:color w:val="auto"/>
        </w:rPr>
        <w:lastRenderedPageBreak/>
        <w:t xml:space="preserve">Grundsatzes der Vertragsfreiheit </w:t>
      </w:r>
      <w:r w:rsidR="00F572CD" w:rsidRPr="00251C51">
        <w:rPr>
          <w:rFonts w:ascii="Arial" w:hAnsi="Arial" w:cs="Arial"/>
          <w:color w:val="auto"/>
        </w:rPr>
        <w:t>jegliche Art von Balkon</w:t>
      </w:r>
      <w:r w:rsidR="00DA0CC0" w:rsidRPr="00251C51">
        <w:rPr>
          <w:rFonts w:ascii="Arial" w:hAnsi="Arial" w:cs="Arial"/>
          <w:color w:val="auto"/>
        </w:rPr>
        <w:t>fläche</w:t>
      </w:r>
      <w:r w:rsidR="00F572CD" w:rsidRPr="00251C51">
        <w:rPr>
          <w:rFonts w:ascii="Arial" w:hAnsi="Arial" w:cs="Arial"/>
          <w:color w:val="auto"/>
        </w:rPr>
        <w:t xml:space="preserve"> </w:t>
      </w:r>
      <w:r w:rsidR="00DA0CC0" w:rsidRPr="00251C51">
        <w:rPr>
          <w:rFonts w:ascii="Arial" w:hAnsi="Arial" w:cs="Arial"/>
          <w:color w:val="auto"/>
        </w:rPr>
        <w:t>voll</w:t>
      </w:r>
      <w:r w:rsidR="00F572CD" w:rsidRPr="00251C51">
        <w:rPr>
          <w:rFonts w:ascii="Arial" w:hAnsi="Arial" w:cs="Arial"/>
          <w:color w:val="auto"/>
        </w:rPr>
        <w:t xml:space="preserve"> auf die Gesamtmietfläche anrechnen</w:t>
      </w:r>
      <w:r w:rsidR="00DA0CC0" w:rsidRPr="00251C51">
        <w:rPr>
          <w:rFonts w:ascii="Arial" w:hAnsi="Arial" w:cs="Arial"/>
          <w:color w:val="auto"/>
        </w:rPr>
        <w:t xml:space="preserve"> – unabhängig von den Regelungen in der Verordnung.</w:t>
      </w:r>
      <w:r w:rsidR="00A04D42" w:rsidRPr="00251C51">
        <w:rPr>
          <w:rFonts w:ascii="Arial" w:hAnsi="Arial" w:cs="Arial"/>
          <w:color w:val="auto"/>
        </w:rPr>
        <w:t xml:space="preserve"> „Dieser wichtige Zusatz im Mietvertrag ist meines Wissens nicht sehr verbreitet und gleichzeitig enorm wichtig. Denn er steigert für Investoren und Vermieter die Rendite“</w:t>
      </w:r>
      <w:r w:rsidR="00CA6055">
        <w:rPr>
          <w:rFonts w:ascii="Arial" w:hAnsi="Arial" w:cs="Arial"/>
          <w:color w:val="auto"/>
        </w:rPr>
        <w:t>, so Kappius.</w:t>
      </w:r>
    </w:p>
    <w:p w14:paraId="1A975E28" w14:textId="77777777" w:rsidR="0015031F" w:rsidRPr="00251C51" w:rsidRDefault="0015031F" w:rsidP="00A52EE3">
      <w:pPr>
        <w:spacing w:line="360" w:lineRule="auto"/>
        <w:jc w:val="both"/>
        <w:rPr>
          <w:rFonts w:ascii="Arial" w:hAnsi="Arial" w:cs="Arial"/>
          <w:b/>
          <w:bCs/>
          <w:color w:val="auto"/>
        </w:rPr>
      </w:pPr>
    </w:p>
    <w:p w14:paraId="58D93A04" w14:textId="7D4733C2" w:rsidR="00703ABC" w:rsidRDefault="00703ABC" w:rsidP="00703ABC">
      <w:pPr>
        <w:spacing w:line="360" w:lineRule="auto"/>
        <w:jc w:val="both"/>
        <w:rPr>
          <w:rFonts w:ascii="Arial" w:hAnsi="Arial" w:cs="Arial"/>
          <w:color w:val="auto"/>
        </w:rPr>
      </w:pPr>
      <w:r w:rsidRPr="00251C51">
        <w:rPr>
          <w:rFonts w:ascii="Arial" w:hAnsi="Arial" w:cs="Arial"/>
          <w:color w:val="auto"/>
        </w:rPr>
        <w:t xml:space="preserve">Weitere Informationen zu Balkonverglasungen von Lumon </w:t>
      </w:r>
      <w:r w:rsidR="00981315" w:rsidRPr="00251C51">
        <w:rPr>
          <w:rFonts w:ascii="Arial" w:hAnsi="Arial" w:cs="Arial"/>
          <w:color w:val="auto"/>
        </w:rPr>
        <w:t xml:space="preserve">als wertsteigernde Investition </w:t>
      </w:r>
      <w:r w:rsidRPr="00251C51">
        <w:rPr>
          <w:rFonts w:ascii="Arial" w:hAnsi="Arial" w:cs="Arial"/>
          <w:color w:val="auto"/>
        </w:rPr>
        <w:t xml:space="preserve">erhalten Interessierte unter </w:t>
      </w:r>
      <w:hyperlink r:id="rId11" w:history="1">
        <w:r w:rsidRPr="00251C51">
          <w:rPr>
            <w:rStyle w:val="Hyperlink"/>
            <w:rFonts w:ascii="Arial" w:hAnsi="Arial" w:cs="Arial"/>
          </w:rPr>
          <w:t>www.lumon.de</w:t>
        </w:r>
      </w:hyperlink>
      <w:r w:rsidRPr="00251C51">
        <w:rPr>
          <w:rFonts w:ascii="Arial" w:hAnsi="Arial" w:cs="Arial"/>
          <w:color w:val="auto"/>
        </w:rPr>
        <w:t>.</w:t>
      </w:r>
    </w:p>
    <w:p w14:paraId="485BF3FA" w14:textId="60A5561E" w:rsidR="00F63E5F" w:rsidRDefault="00703ABC" w:rsidP="00F63E5F">
      <w:pPr>
        <w:spacing w:line="360" w:lineRule="auto"/>
        <w:ind w:left="4248"/>
        <w:jc w:val="right"/>
        <w:rPr>
          <w:rFonts w:ascii="Arial" w:hAnsi="Arial"/>
          <w:color w:val="auto"/>
        </w:rPr>
      </w:pPr>
      <w:r w:rsidRPr="00604762">
        <w:rPr>
          <w:rFonts w:ascii="Arial" w:hAnsi="Arial"/>
          <w:color w:val="auto"/>
        </w:rPr>
        <w:t xml:space="preserve">ca. </w:t>
      </w:r>
      <w:r w:rsidR="00251C51">
        <w:rPr>
          <w:rFonts w:ascii="Arial" w:hAnsi="Arial"/>
          <w:color w:val="auto"/>
        </w:rPr>
        <w:t>5.100</w:t>
      </w:r>
      <w:r w:rsidRPr="00604762">
        <w:rPr>
          <w:rFonts w:ascii="Arial" w:hAnsi="Arial"/>
          <w:color w:val="auto"/>
        </w:rPr>
        <w:t xml:space="preserve"> Zeichen</w:t>
      </w:r>
    </w:p>
    <w:p w14:paraId="21DA0B0E" w14:textId="77777777" w:rsidR="00251C51" w:rsidRDefault="00251C51" w:rsidP="00F63E5F">
      <w:pPr>
        <w:spacing w:line="360" w:lineRule="auto"/>
        <w:jc w:val="both"/>
        <w:rPr>
          <w:rFonts w:ascii="Arial" w:hAnsi="Arial"/>
          <w:b/>
          <w:bCs/>
          <w:u w:val="single"/>
        </w:rPr>
      </w:pPr>
    </w:p>
    <w:p w14:paraId="52DDA517" w14:textId="41E5A43A" w:rsidR="00703ABC" w:rsidRPr="00F63E5F" w:rsidRDefault="00703ABC" w:rsidP="00F63E5F">
      <w:pPr>
        <w:spacing w:line="360" w:lineRule="auto"/>
        <w:jc w:val="both"/>
        <w:rPr>
          <w:rFonts w:ascii="Arial" w:hAnsi="Arial"/>
          <w:color w:val="auto"/>
        </w:rPr>
      </w:pPr>
      <w:r>
        <w:rPr>
          <w:rFonts w:ascii="Arial" w:hAnsi="Arial"/>
          <w:b/>
          <w:bCs/>
          <w:u w:val="single"/>
        </w:rPr>
        <w:t>Bildunterschriften:</w:t>
      </w:r>
    </w:p>
    <w:p w14:paraId="5C909027" w14:textId="7582A099" w:rsidR="00075DA6" w:rsidRDefault="00251C51" w:rsidP="00703ABC">
      <w:pPr>
        <w:suppressAutoHyphens w:val="0"/>
        <w:rPr>
          <w:rFonts w:ascii="Arial" w:hAnsi="Arial"/>
          <w:b/>
          <w:bCs/>
          <w:u w:val="single"/>
        </w:rPr>
      </w:pPr>
      <w:r>
        <w:rPr>
          <w:noProof/>
        </w:rPr>
        <w:drawing>
          <wp:inline distT="0" distB="0" distL="0" distR="0" wp14:anchorId="2F57F5A9" wp14:editId="5C781368">
            <wp:extent cx="2428875" cy="3514725"/>
            <wp:effectExtent l="0" t="0" r="9525" b="9525"/>
            <wp:docPr id="8969593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59329" name=""/>
                    <pic:cNvPicPr/>
                  </pic:nvPicPr>
                  <pic:blipFill>
                    <a:blip r:embed="rId12"/>
                    <a:stretch>
                      <a:fillRect/>
                    </a:stretch>
                  </pic:blipFill>
                  <pic:spPr>
                    <a:xfrm>
                      <a:off x="0" y="0"/>
                      <a:ext cx="2428875" cy="3514725"/>
                    </a:xfrm>
                    <a:prstGeom prst="rect">
                      <a:avLst/>
                    </a:prstGeom>
                  </pic:spPr>
                </pic:pic>
              </a:graphicData>
            </a:graphic>
          </wp:inline>
        </w:drawing>
      </w:r>
    </w:p>
    <w:p w14:paraId="4817C4C5" w14:textId="255EA89E" w:rsidR="007D5A11" w:rsidRDefault="007D5A11" w:rsidP="007D5A11">
      <w:pPr>
        <w:spacing w:line="400" w:lineRule="exact"/>
        <w:rPr>
          <w:rFonts w:ascii="Arial" w:hAnsi="Arial"/>
          <w:b/>
          <w:bCs/>
        </w:rPr>
      </w:pPr>
      <w:r>
        <w:rPr>
          <w:rFonts w:ascii="Arial" w:hAnsi="Arial"/>
          <w:b/>
          <w:bCs/>
        </w:rPr>
        <w:t>[24-03 Kaltwintergarten]</w:t>
      </w:r>
    </w:p>
    <w:p w14:paraId="52E49667" w14:textId="6C6B71A5" w:rsidR="007D5A11" w:rsidRDefault="007D5A11" w:rsidP="007D5A11">
      <w:pPr>
        <w:spacing w:line="400" w:lineRule="exact"/>
        <w:jc w:val="both"/>
        <w:rPr>
          <w:rFonts w:ascii="Arial" w:eastAsia="Arial" w:hAnsi="Arial" w:cs="Arial"/>
          <w:i/>
          <w:iCs/>
          <w:color w:val="000000" w:themeColor="text1"/>
        </w:rPr>
      </w:pPr>
      <w:r>
        <w:rPr>
          <w:rFonts w:ascii="Arial" w:eastAsia="Arial" w:hAnsi="Arial" w:cs="Arial"/>
          <w:i/>
          <w:iCs/>
          <w:color w:val="000000" w:themeColor="text1"/>
        </w:rPr>
        <w:t>Kaltwinterg</w:t>
      </w:r>
      <w:r w:rsidR="00F836F0">
        <w:rPr>
          <w:rFonts w:ascii="Arial" w:eastAsia="Arial" w:hAnsi="Arial" w:cs="Arial"/>
          <w:i/>
          <w:iCs/>
          <w:color w:val="000000" w:themeColor="text1"/>
        </w:rPr>
        <w:t>ä</w:t>
      </w:r>
      <w:r>
        <w:rPr>
          <w:rFonts w:ascii="Arial" w:eastAsia="Arial" w:hAnsi="Arial" w:cs="Arial"/>
          <w:i/>
          <w:iCs/>
          <w:color w:val="000000" w:themeColor="text1"/>
        </w:rPr>
        <w:t>rten</w:t>
      </w:r>
      <w:r w:rsidR="00F836F0">
        <w:rPr>
          <w:rFonts w:ascii="Arial" w:eastAsia="Arial" w:hAnsi="Arial" w:cs="Arial"/>
          <w:i/>
          <w:iCs/>
          <w:color w:val="000000" w:themeColor="text1"/>
        </w:rPr>
        <w:t xml:space="preserve"> steigern die</w:t>
      </w:r>
      <w:r w:rsidR="00150646">
        <w:rPr>
          <w:rFonts w:ascii="Arial" w:eastAsia="Arial" w:hAnsi="Arial" w:cs="Arial"/>
          <w:i/>
          <w:iCs/>
          <w:color w:val="000000" w:themeColor="text1"/>
        </w:rPr>
        <w:t xml:space="preserve"> </w:t>
      </w:r>
      <w:r w:rsidR="00F836F0">
        <w:rPr>
          <w:rFonts w:ascii="Arial" w:eastAsia="Arial" w:hAnsi="Arial" w:cs="Arial"/>
          <w:i/>
          <w:iCs/>
          <w:color w:val="000000" w:themeColor="text1"/>
        </w:rPr>
        <w:t xml:space="preserve">Attraktivität einer Immobilie </w:t>
      </w:r>
      <w:r w:rsidR="00150646">
        <w:rPr>
          <w:rFonts w:ascii="Arial" w:eastAsia="Arial" w:hAnsi="Arial" w:cs="Arial"/>
          <w:i/>
          <w:iCs/>
          <w:color w:val="000000" w:themeColor="text1"/>
        </w:rPr>
        <w:t xml:space="preserve">in vielfacher Hinsicht </w:t>
      </w:r>
      <w:r w:rsidR="00F836F0">
        <w:rPr>
          <w:rFonts w:ascii="Arial" w:eastAsia="Arial" w:hAnsi="Arial" w:cs="Arial"/>
          <w:i/>
          <w:iCs/>
          <w:color w:val="000000" w:themeColor="text1"/>
        </w:rPr>
        <w:t xml:space="preserve">und </w:t>
      </w:r>
      <w:r w:rsidR="005F4359">
        <w:rPr>
          <w:rFonts w:ascii="Arial" w:eastAsia="Arial" w:hAnsi="Arial" w:cs="Arial"/>
          <w:i/>
          <w:iCs/>
          <w:color w:val="000000" w:themeColor="text1"/>
        </w:rPr>
        <w:t>garantieren höhere Mieteinnahmen.</w:t>
      </w:r>
    </w:p>
    <w:p w14:paraId="266AC948" w14:textId="77777777" w:rsidR="007D5A11" w:rsidRDefault="007D5A11" w:rsidP="007D5A11">
      <w:pPr>
        <w:spacing w:line="400" w:lineRule="exact"/>
        <w:jc w:val="right"/>
        <w:rPr>
          <w:rFonts w:ascii="Arial" w:eastAsia="Arial" w:hAnsi="Arial" w:cs="Arial"/>
          <w:color w:val="000000" w:themeColor="text1"/>
        </w:rPr>
      </w:pPr>
      <w:r>
        <w:rPr>
          <w:rFonts w:ascii="Arial" w:eastAsia="Arial" w:hAnsi="Arial" w:cs="Arial"/>
          <w:color w:val="000000" w:themeColor="text1"/>
        </w:rPr>
        <w:t>Foto: Lumon Deutschland GmbH</w:t>
      </w:r>
    </w:p>
    <w:p w14:paraId="24D986DE" w14:textId="77777777" w:rsidR="007D5A11" w:rsidRDefault="007D5A11" w:rsidP="00703ABC">
      <w:pPr>
        <w:suppressAutoHyphens w:val="0"/>
        <w:rPr>
          <w:rFonts w:ascii="Arial" w:hAnsi="Arial"/>
          <w:b/>
          <w:bCs/>
          <w:u w:val="single"/>
        </w:rPr>
      </w:pPr>
    </w:p>
    <w:p w14:paraId="466C7ADC" w14:textId="77777777" w:rsidR="007D5A11" w:rsidRDefault="007D5A11" w:rsidP="00703ABC">
      <w:pPr>
        <w:suppressAutoHyphens w:val="0"/>
        <w:rPr>
          <w:rFonts w:ascii="Arial" w:hAnsi="Arial"/>
          <w:b/>
          <w:bCs/>
          <w:u w:val="single"/>
        </w:rPr>
      </w:pPr>
    </w:p>
    <w:p w14:paraId="2C5B5397" w14:textId="5008AF01" w:rsidR="00703ABC" w:rsidRDefault="006C18BC" w:rsidP="00703ABC">
      <w:pPr>
        <w:suppressAutoHyphens w:val="0"/>
        <w:rPr>
          <w:rFonts w:ascii="Arial" w:hAnsi="Arial"/>
          <w:b/>
          <w:bCs/>
          <w:u w:val="single"/>
        </w:rPr>
      </w:pPr>
      <w:r>
        <w:rPr>
          <w:noProof/>
        </w:rPr>
        <w:lastRenderedPageBreak/>
        <w:drawing>
          <wp:inline distT="0" distB="0" distL="0" distR="0" wp14:anchorId="782E8C61" wp14:editId="7B9E8FAF">
            <wp:extent cx="3360420" cy="2568009"/>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1881" cy="2576767"/>
                    </a:xfrm>
                    <a:prstGeom prst="rect">
                      <a:avLst/>
                    </a:prstGeom>
                    <a:noFill/>
                    <a:ln>
                      <a:noFill/>
                    </a:ln>
                  </pic:spPr>
                </pic:pic>
              </a:graphicData>
            </a:graphic>
          </wp:inline>
        </w:drawing>
      </w:r>
    </w:p>
    <w:p w14:paraId="46A2A3A4" w14:textId="23DA19BB" w:rsidR="00703ABC" w:rsidRDefault="00703ABC" w:rsidP="00703ABC">
      <w:pPr>
        <w:spacing w:line="400" w:lineRule="exact"/>
        <w:rPr>
          <w:rFonts w:ascii="Arial" w:hAnsi="Arial"/>
          <w:b/>
          <w:bCs/>
        </w:rPr>
      </w:pPr>
      <w:r>
        <w:rPr>
          <w:rFonts w:ascii="Arial" w:hAnsi="Arial"/>
          <w:b/>
          <w:bCs/>
        </w:rPr>
        <w:t>[2</w:t>
      </w:r>
      <w:r w:rsidR="0081784C">
        <w:rPr>
          <w:rFonts w:ascii="Arial" w:hAnsi="Arial"/>
          <w:b/>
          <w:bCs/>
        </w:rPr>
        <w:t>4</w:t>
      </w:r>
      <w:r>
        <w:rPr>
          <w:rFonts w:ascii="Arial" w:hAnsi="Arial"/>
          <w:b/>
          <w:bCs/>
        </w:rPr>
        <w:t>-0</w:t>
      </w:r>
      <w:r w:rsidR="00317C9A">
        <w:rPr>
          <w:rFonts w:ascii="Arial" w:hAnsi="Arial"/>
          <w:b/>
          <w:bCs/>
        </w:rPr>
        <w:t>3</w:t>
      </w:r>
      <w:r>
        <w:rPr>
          <w:rFonts w:ascii="Arial" w:hAnsi="Arial"/>
          <w:b/>
          <w:bCs/>
        </w:rPr>
        <w:t xml:space="preserve"> </w:t>
      </w:r>
      <w:r w:rsidR="006C18BC">
        <w:rPr>
          <w:rFonts w:ascii="Arial" w:hAnsi="Arial"/>
          <w:b/>
          <w:bCs/>
        </w:rPr>
        <w:t>Loggia</w:t>
      </w:r>
      <w:r>
        <w:rPr>
          <w:rFonts w:ascii="Arial" w:hAnsi="Arial"/>
          <w:b/>
          <w:bCs/>
        </w:rPr>
        <w:t>]</w:t>
      </w:r>
    </w:p>
    <w:p w14:paraId="686CB7F9" w14:textId="705D0106" w:rsidR="00703ABC" w:rsidRDefault="00BE781B" w:rsidP="00703ABC">
      <w:pPr>
        <w:spacing w:line="400" w:lineRule="exact"/>
        <w:jc w:val="both"/>
        <w:rPr>
          <w:rFonts w:ascii="Arial" w:eastAsia="Arial" w:hAnsi="Arial" w:cs="Arial"/>
          <w:i/>
          <w:iCs/>
          <w:color w:val="000000" w:themeColor="text1"/>
        </w:rPr>
      </w:pPr>
      <w:r>
        <w:rPr>
          <w:rFonts w:ascii="Arial" w:eastAsia="Arial" w:hAnsi="Arial" w:cs="Arial"/>
          <w:i/>
          <w:iCs/>
          <w:color w:val="000000" w:themeColor="text1"/>
        </w:rPr>
        <w:t xml:space="preserve">Attraktive Investition: </w:t>
      </w:r>
      <w:r w:rsidR="00F836F0">
        <w:rPr>
          <w:rFonts w:ascii="Arial" w:eastAsia="Arial" w:hAnsi="Arial" w:cs="Arial"/>
          <w:i/>
          <w:iCs/>
          <w:color w:val="000000" w:themeColor="text1"/>
        </w:rPr>
        <w:t>Die e</w:t>
      </w:r>
      <w:r w:rsidR="006C18BC">
        <w:rPr>
          <w:rFonts w:ascii="Arial" w:eastAsia="Arial" w:hAnsi="Arial" w:cs="Arial"/>
          <w:i/>
          <w:iCs/>
          <w:color w:val="000000" w:themeColor="text1"/>
        </w:rPr>
        <w:t>inseitige Loggia</w:t>
      </w:r>
      <w:r w:rsidR="00F836F0">
        <w:rPr>
          <w:rFonts w:ascii="Arial" w:eastAsia="Arial" w:hAnsi="Arial" w:cs="Arial"/>
          <w:i/>
          <w:iCs/>
          <w:color w:val="000000" w:themeColor="text1"/>
        </w:rPr>
        <w:t xml:space="preserve"> mit oder ohne Glasgeländer ist besonders gängig und beliebt – und bietet eine hohe Rendite.</w:t>
      </w:r>
    </w:p>
    <w:p w14:paraId="2DDAACCA" w14:textId="0C81F77F" w:rsidR="00703ABC" w:rsidRDefault="00703ABC" w:rsidP="00703ABC">
      <w:pPr>
        <w:spacing w:line="400" w:lineRule="exact"/>
        <w:jc w:val="right"/>
        <w:rPr>
          <w:rFonts w:ascii="Arial" w:eastAsia="Arial" w:hAnsi="Arial" w:cs="Arial"/>
          <w:color w:val="000000" w:themeColor="text1"/>
        </w:rPr>
      </w:pPr>
      <w:r>
        <w:rPr>
          <w:rFonts w:ascii="Arial" w:eastAsia="Arial" w:hAnsi="Arial" w:cs="Arial"/>
          <w:color w:val="000000" w:themeColor="text1"/>
        </w:rPr>
        <w:t>Foto: Lumon Deutschland GmbH</w:t>
      </w:r>
    </w:p>
    <w:p w14:paraId="29FA5814" w14:textId="09A9361D" w:rsidR="004626BF" w:rsidRDefault="004626BF" w:rsidP="00703ABC">
      <w:pPr>
        <w:spacing w:line="400" w:lineRule="exact"/>
        <w:jc w:val="right"/>
        <w:rPr>
          <w:rFonts w:ascii="Arial" w:eastAsia="Arial" w:hAnsi="Arial" w:cs="Arial"/>
          <w:color w:val="000000" w:themeColor="text1"/>
        </w:rPr>
      </w:pPr>
    </w:p>
    <w:p w14:paraId="25BECE9D" w14:textId="3D2C0D3A" w:rsidR="00703ABC" w:rsidRDefault="00703ABC" w:rsidP="00703ABC">
      <w:pPr>
        <w:spacing w:line="400" w:lineRule="exact"/>
        <w:rPr>
          <w:rFonts w:ascii="Arial" w:hAnsi="Arial"/>
          <w:b/>
          <w:bCs/>
          <w:color w:val="auto"/>
        </w:rPr>
      </w:pPr>
    </w:p>
    <w:p w14:paraId="6F2E34C1" w14:textId="6F9E4654" w:rsidR="00B838B1" w:rsidRDefault="00B838B1" w:rsidP="00B838B1">
      <w:pPr>
        <w:suppressAutoHyphens w:val="0"/>
        <w:rPr>
          <w:rFonts w:ascii="Arial" w:hAnsi="Arial"/>
          <w:b/>
          <w:bCs/>
          <w:u w:val="single"/>
        </w:rPr>
      </w:pPr>
    </w:p>
    <w:p w14:paraId="20F0B340" w14:textId="22403321" w:rsidR="004534A0" w:rsidRDefault="004534A0" w:rsidP="00703ABC">
      <w:pPr>
        <w:spacing w:line="400" w:lineRule="exact"/>
        <w:rPr>
          <w:rFonts w:ascii="Arial" w:hAnsi="Arial"/>
          <w:b/>
          <w:bCs/>
        </w:rPr>
      </w:pPr>
    </w:p>
    <w:p w14:paraId="61E22167" w14:textId="620B50F8" w:rsidR="004534A0" w:rsidRDefault="00526228" w:rsidP="00703ABC">
      <w:pPr>
        <w:spacing w:line="400" w:lineRule="exact"/>
        <w:rPr>
          <w:rFonts w:ascii="Arial" w:hAnsi="Arial"/>
          <w:b/>
          <w:bCs/>
        </w:rPr>
      </w:pPr>
      <w:r>
        <w:rPr>
          <w:noProof/>
        </w:rPr>
        <w:drawing>
          <wp:anchor distT="0" distB="0" distL="114300" distR="114300" simplePos="0" relativeHeight="251659264" behindDoc="1" locked="0" layoutInCell="1" allowOverlap="1" wp14:anchorId="1648BECA" wp14:editId="1AE420F6">
            <wp:simplePos x="0" y="0"/>
            <wp:positionH relativeFrom="margin">
              <wp:align>left</wp:align>
            </wp:positionH>
            <wp:positionV relativeFrom="paragraph">
              <wp:posOffset>97448</wp:posOffset>
            </wp:positionV>
            <wp:extent cx="3840480" cy="2560955"/>
            <wp:effectExtent l="0" t="0" r="7620" b="0"/>
            <wp:wrapTight wrapText="bothSides">
              <wp:wrapPolygon edited="0">
                <wp:start x="0" y="0"/>
                <wp:lineTo x="0" y="21370"/>
                <wp:lineTo x="21536" y="21370"/>
                <wp:lineTo x="21536"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8313" cy="258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D0174" w14:textId="1F83B5FB" w:rsidR="004534A0" w:rsidRDefault="004534A0" w:rsidP="00703ABC">
      <w:pPr>
        <w:spacing w:line="400" w:lineRule="exact"/>
        <w:rPr>
          <w:rFonts w:ascii="Arial" w:hAnsi="Arial"/>
          <w:b/>
          <w:bCs/>
        </w:rPr>
      </w:pPr>
    </w:p>
    <w:p w14:paraId="2D517E56" w14:textId="561674B5" w:rsidR="004534A0" w:rsidRDefault="004534A0" w:rsidP="00703ABC">
      <w:pPr>
        <w:spacing w:line="400" w:lineRule="exact"/>
        <w:rPr>
          <w:rFonts w:ascii="Arial" w:hAnsi="Arial"/>
          <w:b/>
          <w:bCs/>
        </w:rPr>
      </w:pPr>
    </w:p>
    <w:p w14:paraId="06E3E985" w14:textId="1D49F8D4" w:rsidR="004534A0" w:rsidRDefault="004534A0" w:rsidP="00703ABC">
      <w:pPr>
        <w:spacing w:line="400" w:lineRule="exact"/>
        <w:rPr>
          <w:rFonts w:ascii="Arial" w:hAnsi="Arial"/>
          <w:b/>
          <w:bCs/>
        </w:rPr>
      </w:pPr>
    </w:p>
    <w:p w14:paraId="50F6CA83" w14:textId="5EB0C637" w:rsidR="004534A0" w:rsidRDefault="004534A0" w:rsidP="00703ABC">
      <w:pPr>
        <w:spacing w:line="400" w:lineRule="exact"/>
        <w:rPr>
          <w:rFonts w:ascii="Arial" w:hAnsi="Arial"/>
          <w:b/>
          <w:bCs/>
        </w:rPr>
      </w:pPr>
    </w:p>
    <w:p w14:paraId="447146DB" w14:textId="2F3F6553" w:rsidR="004534A0" w:rsidRDefault="004534A0" w:rsidP="00703ABC">
      <w:pPr>
        <w:spacing w:line="400" w:lineRule="exact"/>
        <w:rPr>
          <w:rFonts w:ascii="Arial" w:hAnsi="Arial"/>
          <w:b/>
          <w:bCs/>
        </w:rPr>
      </w:pPr>
    </w:p>
    <w:p w14:paraId="71ED6912" w14:textId="77777777" w:rsidR="00526228" w:rsidRDefault="00526228" w:rsidP="00703ABC">
      <w:pPr>
        <w:spacing w:line="400" w:lineRule="exact"/>
        <w:rPr>
          <w:rFonts w:ascii="Arial" w:hAnsi="Arial"/>
          <w:b/>
          <w:bCs/>
        </w:rPr>
      </w:pPr>
    </w:p>
    <w:p w14:paraId="50E5B8C5" w14:textId="77777777" w:rsidR="00D73713" w:rsidRDefault="00D73713" w:rsidP="00703ABC">
      <w:pPr>
        <w:spacing w:line="400" w:lineRule="exact"/>
        <w:rPr>
          <w:rFonts w:ascii="Arial" w:hAnsi="Arial"/>
          <w:b/>
          <w:bCs/>
        </w:rPr>
      </w:pPr>
    </w:p>
    <w:p w14:paraId="2A3A9229" w14:textId="77777777" w:rsidR="00D73713" w:rsidRDefault="00D73713" w:rsidP="00703ABC">
      <w:pPr>
        <w:spacing w:line="400" w:lineRule="exact"/>
        <w:rPr>
          <w:rFonts w:ascii="Arial" w:hAnsi="Arial"/>
          <w:b/>
          <w:bCs/>
        </w:rPr>
      </w:pPr>
    </w:p>
    <w:p w14:paraId="13650A2F" w14:textId="77777777" w:rsidR="00D73713" w:rsidRDefault="00D73713" w:rsidP="00703ABC">
      <w:pPr>
        <w:spacing w:line="400" w:lineRule="exact"/>
        <w:rPr>
          <w:rFonts w:ascii="Arial" w:hAnsi="Arial"/>
          <w:b/>
          <w:bCs/>
        </w:rPr>
      </w:pPr>
    </w:p>
    <w:p w14:paraId="40FDD81F" w14:textId="77777777" w:rsidR="00D73713" w:rsidRDefault="00D73713" w:rsidP="00703ABC">
      <w:pPr>
        <w:spacing w:line="400" w:lineRule="exact"/>
        <w:rPr>
          <w:rFonts w:ascii="Arial" w:hAnsi="Arial"/>
          <w:b/>
          <w:bCs/>
        </w:rPr>
      </w:pPr>
    </w:p>
    <w:p w14:paraId="65260A53" w14:textId="3CD1357D" w:rsidR="00703ABC" w:rsidRDefault="00703ABC" w:rsidP="00703ABC">
      <w:pPr>
        <w:spacing w:line="400" w:lineRule="exact"/>
        <w:rPr>
          <w:rFonts w:ascii="Arial" w:hAnsi="Arial"/>
          <w:b/>
          <w:bCs/>
        </w:rPr>
      </w:pPr>
      <w:r>
        <w:rPr>
          <w:rFonts w:ascii="Arial" w:hAnsi="Arial"/>
          <w:b/>
          <w:bCs/>
        </w:rPr>
        <w:t>[2</w:t>
      </w:r>
      <w:r w:rsidR="0081784C">
        <w:rPr>
          <w:rFonts w:ascii="Arial" w:hAnsi="Arial"/>
          <w:b/>
          <w:bCs/>
        </w:rPr>
        <w:t>4</w:t>
      </w:r>
      <w:r>
        <w:rPr>
          <w:rFonts w:ascii="Arial" w:hAnsi="Arial"/>
          <w:b/>
          <w:bCs/>
        </w:rPr>
        <w:t>-0</w:t>
      </w:r>
      <w:r w:rsidR="00722EC4">
        <w:rPr>
          <w:rFonts w:ascii="Arial" w:hAnsi="Arial"/>
          <w:b/>
          <w:bCs/>
        </w:rPr>
        <w:t>3</w:t>
      </w:r>
      <w:r>
        <w:rPr>
          <w:rFonts w:ascii="Arial" w:hAnsi="Arial"/>
          <w:b/>
          <w:bCs/>
        </w:rPr>
        <w:t xml:space="preserve"> </w:t>
      </w:r>
      <w:r w:rsidR="002E5FF0">
        <w:rPr>
          <w:rFonts w:ascii="Arial" w:hAnsi="Arial"/>
          <w:b/>
          <w:bCs/>
        </w:rPr>
        <w:t>Wertsteigerung</w:t>
      </w:r>
      <w:r>
        <w:rPr>
          <w:rFonts w:ascii="Arial" w:hAnsi="Arial"/>
          <w:b/>
          <w:bCs/>
        </w:rPr>
        <w:t>]</w:t>
      </w:r>
    </w:p>
    <w:p w14:paraId="7F66FFC5" w14:textId="2C21073C" w:rsidR="00703ABC" w:rsidRDefault="00DA567A" w:rsidP="00703ABC">
      <w:pPr>
        <w:spacing w:line="400" w:lineRule="exact"/>
        <w:jc w:val="both"/>
        <w:rPr>
          <w:rFonts w:ascii="Arial" w:hAnsi="Arial"/>
          <w:i/>
          <w:iCs/>
        </w:rPr>
      </w:pPr>
      <w:r>
        <w:rPr>
          <w:rFonts w:ascii="Arial" w:hAnsi="Arial"/>
          <w:i/>
          <w:iCs/>
        </w:rPr>
        <w:t xml:space="preserve">Balkonverglasungen sind nicht nur bei Mietern beliebt, sondern steigern </w:t>
      </w:r>
      <w:r w:rsidR="00BC1757">
        <w:rPr>
          <w:rFonts w:ascii="Arial" w:hAnsi="Arial"/>
          <w:i/>
          <w:iCs/>
        </w:rPr>
        <w:t xml:space="preserve">zugleich </w:t>
      </w:r>
      <w:r>
        <w:rPr>
          <w:rFonts w:ascii="Arial" w:hAnsi="Arial"/>
          <w:i/>
          <w:iCs/>
        </w:rPr>
        <w:t xml:space="preserve">nachweislich den Immobilienwert. </w:t>
      </w:r>
    </w:p>
    <w:p w14:paraId="0E412F2F" w14:textId="5177434C" w:rsidR="00703ABC" w:rsidRPr="005109A6" w:rsidRDefault="00703ABC" w:rsidP="005109A6">
      <w:pPr>
        <w:spacing w:line="400" w:lineRule="exact"/>
        <w:jc w:val="right"/>
        <w:rPr>
          <w:rFonts w:ascii="Arial" w:eastAsia="Arial" w:hAnsi="Arial" w:cs="Arial"/>
          <w:color w:val="000000" w:themeColor="text1"/>
        </w:rPr>
      </w:pPr>
      <w:r>
        <w:rPr>
          <w:rFonts w:ascii="Arial" w:eastAsia="Arial" w:hAnsi="Arial" w:cs="Arial"/>
          <w:color w:val="000000" w:themeColor="text1"/>
        </w:rPr>
        <w:t>Foto: Lumon Deutschland GmbH</w:t>
      </w:r>
      <w:bookmarkEnd w:id="3"/>
    </w:p>
    <w:p w14:paraId="5CDAFDA1" w14:textId="674520E1" w:rsidR="004F59BA" w:rsidRPr="00604762" w:rsidRDefault="004F59BA" w:rsidP="00E57B8B">
      <w:pPr>
        <w:spacing w:line="400" w:lineRule="exact"/>
        <w:rPr>
          <w:rFonts w:ascii="Arial" w:hAnsi="Arial"/>
          <w:color w:val="auto"/>
        </w:rPr>
      </w:pPr>
    </w:p>
    <w:tbl>
      <w:tblPr>
        <w:tblStyle w:val="TableNormal"/>
        <w:tblW w:w="680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03"/>
      </w:tblGrid>
      <w:tr w:rsidR="00052945" w:rsidRPr="005419CE" w14:paraId="31CEC97E" w14:textId="77777777">
        <w:trPr>
          <w:trHeight w:val="4433"/>
          <w:jc w:val="right"/>
        </w:trPr>
        <w:tc>
          <w:tcPr>
            <w:tcW w:w="6803" w:type="dxa"/>
            <w:tcBorders>
              <w:top w:val="nil"/>
              <w:left w:val="nil"/>
              <w:bottom w:val="nil"/>
              <w:right w:val="nil"/>
            </w:tcBorders>
            <w:shd w:val="clear" w:color="auto" w:fill="E2E2E2"/>
            <w:tcMar>
              <w:top w:w="80" w:type="dxa"/>
              <w:left w:w="80" w:type="dxa"/>
              <w:bottom w:w="80" w:type="dxa"/>
              <w:right w:w="80" w:type="dxa"/>
            </w:tcMar>
          </w:tcPr>
          <w:p w14:paraId="4C985752" w14:textId="0836D8C0" w:rsidR="00052945" w:rsidRPr="00604762" w:rsidRDefault="00CC5AF6">
            <w:pPr>
              <w:spacing w:line="360" w:lineRule="auto"/>
              <w:jc w:val="both"/>
              <w:rPr>
                <w:rFonts w:ascii="Arial" w:eastAsia="Arial" w:hAnsi="Arial" w:cs="Arial"/>
                <w:b/>
                <w:bCs/>
                <w:color w:val="auto"/>
              </w:rPr>
            </w:pPr>
            <w:r w:rsidRPr="00604762">
              <w:rPr>
                <w:rFonts w:ascii="Arial" w:hAnsi="Arial"/>
                <w:b/>
                <w:bCs/>
                <w:color w:val="auto"/>
              </w:rPr>
              <w:lastRenderedPageBreak/>
              <w:t xml:space="preserve">Über </w:t>
            </w:r>
            <w:r w:rsidR="00801C52" w:rsidRPr="00604762">
              <w:rPr>
                <w:rFonts w:ascii="Arial" w:hAnsi="Arial"/>
                <w:b/>
                <w:bCs/>
                <w:color w:val="auto"/>
              </w:rPr>
              <w:t>Lumon Deutschland GmbH</w:t>
            </w:r>
            <w:r w:rsidRPr="00604762">
              <w:rPr>
                <w:rFonts w:ascii="Arial" w:hAnsi="Arial"/>
                <w:b/>
                <w:bCs/>
                <w:color w:val="auto"/>
              </w:rPr>
              <w:t xml:space="preserve">: </w:t>
            </w:r>
          </w:p>
          <w:p w14:paraId="0B5AB497" w14:textId="1ED6B72B" w:rsidR="00052945" w:rsidRPr="004644F7" w:rsidRDefault="00A34A24" w:rsidP="008C0535">
            <w:pPr>
              <w:spacing w:line="360" w:lineRule="auto"/>
              <w:jc w:val="both"/>
              <w:rPr>
                <w:rFonts w:ascii="Arial" w:hAnsi="Arial"/>
                <w:color w:val="auto"/>
              </w:rPr>
            </w:pPr>
            <w:r w:rsidRPr="00A34A24">
              <w:rPr>
                <w:rFonts w:ascii="Arial" w:hAnsi="Arial"/>
                <w:color w:val="auto"/>
              </w:rPr>
              <w:t xml:space="preserve">Die in Leinfelden-Echterdingen ansässige Lumon Deutschland GmbH ist Teil der finnischen Lumon Gruppe. Lumon ist ein internationales Familienunternehmen und Pionier für rahmenlose Balkon- und Terrassenverglasungen sowie Ganzglasgeländer. In Deutschland liegt dabei der Schwerpunkt auf dem Projektgeschäft. 1978 im finnischen Outokumpu gegründet und seit über 25 Jahren in Deutschland tätig, gehört Lumon heute zu den Marktführern im Bereich der Balkonverglasung und ist weltweit in über 20 Ländern mit mehr als </w:t>
            </w:r>
            <w:r w:rsidRPr="00C2267E">
              <w:rPr>
                <w:rFonts w:ascii="Arial" w:hAnsi="Arial"/>
                <w:color w:val="auto"/>
              </w:rPr>
              <w:t>1.</w:t>
            </w:r>
            <w:r w:rsidR="008B2B73" w:rsidRPr="00C2267E">
              <w:rPr>
                <w:rFonts w:ascii="Arial" w:hAnsi="Arial"/>
                <w:color w:val="auto"/>
              </w:rPr>
              <w:t>2</w:t>
            </w:r>
            <w:r w:rsidRPr="00C2267E">
              <w:rPr>
                <w:rFonts w:ascii="Arial" w:hAnsi="Arial"/>
                <w:color w:val="auto"/>
              </w:rPr>
              <w:t>00</w:t>
            </w:r>
            <w:r w:rsidRPr="00A34A24">
              <w:rPr>
                <w:rFonts w:ascii="Arial" w:hAnsi="Arial"/>
                <w:color w:val="auto"/>
              </w:rPr>
              <w:t xml:space="preserve"> Mitarbeiterinnen und Mitarbeitern aktiv.</w:t>
            </w:r>
          </w:p>
        </w:tc>
      </w:tr>
    </w:tbl>
    <w:p w14:paraId="79E7A188" w14:textId="77777777" w:rsidR="00F37AEA" w:rsidRDefault="00F37AEA">
      <w:pPr>
        <w:pStyle w:val="berschrift6"/>
        <w:rPr>
          <w:rFonts w:eastAsia="Arial Unicode MS" w:cs="Arial Unicode MS"/>
          <w:b w:val="0"/>
          <w:bCs w:val="0"/>
          <w:color w:val="auto"/>
        </w:rPr>
      </w:pPr>
    </w:p>
    <w:p w14:paraId="6514A8EF" w14:textId="3BF67B5E" w:rsidR="00052945" w:rsidRPr="005419CE" w:rsidRDefault="00CC5AF6">
      <w:pPr>
        <w:pStyle w:val="berschrift6"/>
        <w:rPr>
          <w:b w:val="0"/>
          <w:bCs w:val="0"/>
          <w:color w:val="auto"/>
        </w:rPr>
      </w:pPr>
      <w:r w:rsidRPr="005419CE">
        <w:rPr>
          <w:rFonts w:eastAsia="Arial Unicode MS" w:cs="Arial Unicode MS"/>
          <w:b w:val="0"/>
          <w:bCs w:val="0"/>
          <w:color w:val="auto"/>
        </w:rPr>
        <w:t>Rückfragen beantwortet gern:</w:t>
      </w:r>
    </w:p>
    <w:p w14:paraId="64A1C192" w14:textId="77777777" w:rsidR="00052945" w:rsidRPr="005419CE" w:rsidRDefault="00052945">
      <w:pPr>
        <w:rPr>
          <w:rFonts w:ascii="Arial" w:eastAsia="Arial" w:hAnsi="Arial" w:cs="Arial"/>
          <w:color w:val="auto"/>
        </w:rPr>
      </w:pPr>
    </w:p>
    <w:p w14:paraId="2C8BFBB2" w14:textId="77777777" w:rsidR="00052945" w:rsidRPr="005419CE" w:rsidRDefault="00052945">
      <w:pPr>
        <w:rPr>
          <w:color w:val="auto"/>
        </w:rPr>
        <w:sectPr w:rsidR="00052945" w:rsidRPr="005419CE" w:rsidSect="007D60D5">
          <w:footerReference w:type="default" r:id="rId15"/>
          <w:headerReference w:type="first" r:id="rId16"/>
          <w:pgSz w:w="11900" w:h="16840"/>
          <w:pgMar w:top="1474" w:right="3402" w:bottom="1276" w:left="1701" w:header="720" w:footer="284" w:gutter="0"/>
          <w:cols w:space="720"/>
          <w:titlePg/>
        </w:sectPr>
      </w:pPr>
    </w:p>
    <w:p w14:paraId="6B5AE145" w14:textId="7A659083" w:rsidR="00052945" w:rsidRPr="00375E53" w:rsidRDefault="00801C52">
      <w:pPr>
        <w:rPr>
          <w:rFonts w:ascii="Arial" w:eastAsia="Arial" w:hAnsi="Arial" w:cs="Arial"/>
          <w:color w:val="auto"/>
          <w:sz w:val="20"/>
          <w:szCs w:val="20"/>
        </w:rPr>
      </w:pPr>
      <w:r w:rsidRPr="00801C52">
        <w:rPr>
          <w:rFonts w:ascii="Arial" w:hAnsi="Arial"/>
          <w:b/>
          <w:bCs/>
          <w:color w:val="auto"/>
          <w:sz w:val="22"/>
          <w:szCs w:val="22"/>
        </w:rPr>
        <w:t>Lumon Deutschland GmbH</w:t>
      </w:r>
      <w:r>
        <w:rPr>
          <w:rFonts w:ascii="Arial" w:hAnsi="Arial"/>
          <w:b/>
          <w:bCs/>
          <w:color w:val="auto"/>
          <w:sz w:val="22"/>
          <w:szCs w:val="22"/>
        </w:rPr>
        <w:br/>
      </w:r>
      <w:r w:rsidRPr="00375E53">
        <w:rPr>
          <w:rFonts w:ascii="Arial" w:eastAsia="Arial" w:hAnsi="Arial" w:cs="Arial"/>
          <w:color w:val="auto"/>
          <w:sz w:val="20"/>
          <w:szCs w:val="20"/>
        </w:rPr>
        <w:t>Isabell Barthel</w:t>
      </w:r>
    </w:p>
    <w:p w14:paraId="1880FBEB" w14:textId="34B8A4D9" w:rsidR="00052945" w:rsidRPr="005419CE" w:rsidRDefault="00CC5AF6">
      <w:pPr>
        <w:rPr>
          <w:rFonts w:ascii="Arial" w:eastAsia="Arial" w:hAnsi="Arial" w:cs="Arial"/>
          <w:color w:val="auto"/>
          <w:sz w:val="20"/>
          <w:szCs w:val="20"/>
          <w:lang w:val="fr-FR"/>
        </w:rPr>
      </w:pPr>
      <w:r w:rsidRPr="005419CE">
        <w:rPr>
          <w:rFonts w:ascii="Arial" w:hAnsi="Arial"/>
          <w:color w:val="auto"/>
          <w:sz w:val="20"/>
          <w:szCs w:val="20"/>
          <w:lang w:val="fr-FR"/>
        </w:rPr>
        <w:t xml:space="preserve">Fon: </w:t>
      </w:r>
      <w:r w:rsidR="00801C52" w:rsidRPr="00801C52">
        <w:rPr>
          <w:rFonts w:ascii="Arial" w:hAnsi="Arial"/>
          <w:color w:val="auto"/>
          <w:sz w:val="20"/>
          <w:szCs w:val="20"/>
          <w:lang w:val="fr-FR"/>
        </w:rPr>
        <w:t>0711 - 945 608 20</w:t>
      </w:r>
    </w:p>
    <w:p w14:paraId="274D36EC" w14:textId="11536499" w:rsidR="00052945" w:rsidRPr="005419CE" w:rsidRDefault="00CC5AF6">
      <w:pPr>
        <w:rPr>
          <w:rFonts w:ascii="Arial" w:eastAsia="Arial" w:hAnsi="Arial" w:cs="Arial"/>
          <w:color w:val="auto"/>
          <w:sz w:val="20"/>
          <w:szCs w:val="20"/>
          <w:lang w:val="fr-FR"/>
        </w:rPr>
      </w:pPr>
      <w:r w:rsidRPr="005419CE">
        <w:rPr>
          <w:rFonts w:ascii="Arial" w:hAnsi="Arial"/>
          <w:color w:val="auto"/>
          <w:sz w:val="20"/>
          <w:szCs w:val="20"/>
          <w:lang w:val="fr-FR"/>
        </w:rPr>
        <w:t xml:space="preserve">Mail: </w:t>
      </w:r>
      <w:r w:rsidR="00801C52" w:rsidRPr="00801C52">
        <w:rPr>
          <w:rFonts w:ascii="Arial" w:hAnsi="Arial"/>
          <w:color w:val="auto"/>
          <w:sz w:val="20"/>
          <w:szCs w:val="20"/>
          <w:lang w:val="fr-FR"/>
        </w:rPr>
        <w:t>kontakt@lumon.de</w:t>
      </w:r>
    </w:p>
    <w:p w14:paraId="5840B953" w14:textId="77777777" w:rsidR="00052945" w:rsidRPr="005419CE" w:rsidRDefault="00CC5AF6">
      <w:pPr>
        <w:rPr>
          <w:rFonts w:ascii="Arial" w:eastAsia="Arial" w:hAnsi="Arial" w:cs="Arial"/>
          <w:b/>
          <w:bCs/>
          <w:color w:val="auto"/>
          <w:sz w:val="22"/>
          <w:szCs w:val="22"/>
          <w:lang w:val="fr-FR"/>
        </w:rPr>
      </w:pPr>
      <w:r w:rsidRPr="005419CE">
        <w:rPr>
          <w:rFonts w:ascii="Arial" w:hAnsi="Arial"/>
          <w:b/>
          <w:bCs/>
          <w:color w:val="auto"/>
          <w:sz w:val="22"/>
          <w:szCs w:val="22"/>
          <w:lang w:val="fr-FR"/>
        </w:rPr>
        <w:t>Kommunikation2B</w:t>
      </w:r>
    </w:p>
    <w:p w14:paraId="46128AD4" w14:textId="7B9C9172" w:rsidR="00052945" w:rsidRPr="005419CE" w:rsidRDefault="00E75337">
      <w:pPr>
        <w:rPr>
          <w:rFonts w:ascii="Arial" w:eastAsia="Arial" w:hAnsi="Arial" w:cs="Arial"/>
          <w:color w:val="auto"/>
          <w:sz w:val="20"/>
          <w:szCs w:val="20"/>
        </w:rPr>
      </w:pPr>
      <w:r>
        <w:rPr>
          <w:rFonts w:ascii="Arial" w:hAnsi="Arial"/>
          <w:color w:val="auto"/>
          <w:sz w:val="20"/>
          <w:szCs w:val="20"/>
        </w:rPr>
        <w:t>Mareike Wand-Quassowski</w:t>
      </w:r>
    </w:p>
    <w:p w14:paraId="5064D383" w14:textId="77777777" w:rsidR="00052945" w:rsidRPr="00153D1D" w:rsidRDefault="00CC5AF6">
      <w:pPr>
        <w:pStyle w:val="Textkrper"/>
        <w:shd w:val="clear" w:color="auto" w:fill="FFFFFF"/>
        <w:spacing w:line="240" w:lineRule="auto"/>
        <w:ind w:left="3402" w:hanging="3402"/>
        <w:jc w:val="left"/>
        <w:rPr>
          <w:b w:val="0"/>
          <w:bCs w:val="0"/>
          <w:color w:val="auto"/>
          <w:sz w:val="20"/>
          <w:szCs w:val="20"/>
        </w:rPr>
      </w:pPr>
      <w:r w:rsidRPr="00153D1D">
        <w:rPr>
          <w:b w:val="0"/>
          <w:bCs w:val="0"/>
          <w:color w:val="auto"/>
          <w:sz w:val="20"/>
          <w:szCs w:val="20"/>
        </w:rPr>
        <w:t>Fon: 0231/33049323</w:t>
      </w:r>
    </w:p>
    <w:p w14:paraId="47132307" w14:textId="154A6D37" w:rsidR="00052945" w:rsidRPr="00153D1D" w:rsidRDefault="00CC5AF6">
      <w:pPr>
        <w:pStyle w:val="Textkrper"/>
        <w:shd w:val="clear" w:color="auto" w:fill="FFFFFF"/>
        <w:spacing w:line="240" w:lineRule="auto"/>
        <w:ind w:left="3402" w:hanging="3402"/>
        <w:jc w:val="left"/>
        <w:rPr>
          <w:color w:val="auto"/>
        </w:rPr>
        <w:sectPr w:rsidR="00052945" w:rsidRPr="00153D1D" w:rsidSect="007D60D5">
          <w:type w:val="continuous"/>
          <w:pgSz w:w="11900" w:h="16840"/>
          <w:pgMar w:top="1474" w:right="2550" w:bottom="1276" w:left="1701" w:header="720" w:footer="284" w:gutter="0"/>
          <w:cols w:num="2" w:space="7"/>
        </w:sectPr>
      </w:pPr>
      <w:r w:rsidRPr="00153D1D">
        <w:rPr>
          <w:b w:val="0"/>
          <w:bCs w:val="0"/>
          <w:color w:val="auto"/>
          <w:sz w:val="20"/>
          <w:szCs w:val="20"/>
        </w:rPr>
        <w:t xml:space="preserve">Mail: </w:t>
      </w:r>
      <w:r w:rsidR="002C653E" w:rsidRPr="00153D1D">
        <w:rPr>
          <w:b w:val="0"/>
          <w:bCs w:val="0"/>
          <w:color w:val="auto"/>
          <w:sz w:val="20"/>
          <w:szCs w:val="20"/>
        </w:rPr>
        <w:t>m.</w:t>
      </w:r>
      <w:r w:rsidR="00E75337">
        <w:rPr>
          <w:b w:val="0"/>
          <w:bCs w:val="0"/>
          <w:color w:val="auto"/>
          <w:sz w:val="20"/>
          <w:szCs w:val="20"/>
        </w:rPr>
        <w:t>quassowski</w:t>
      </w:r>
      <w:r w:rsidR="002C653E" w:rsidRPr="00153D1D">
        <w:rPr>
          <w:b w:val="0"/>
          <w:bCs w:val="0"/>
          <w:color w:val="auto"/>
          <w:sz w:val="20"/>
          <w:szCs w:val="20"/>
        </w:rPr>
        <w:t>@kommunikation2b.de</w:t>
      </w:r>
    </w:p>
    <w:p w14:paraId="63946774" w14:textId="77777777" w:rsidR="00F818AB" w:rsidRPr="00153D1D" w:rsidRDefault="00F818AB" w:rsidP="00F818AB">
      <w:pPr>
        <w:pStyle w:val="Textkrper"/>
        <w:shd w:val="clear" w:color="auto" w:fill="FFFFFF"/>
        <w:spacing w:line="240" w:lineRule="auto"/>
        <w:jc w:val="left"/>
        <w:rPr>
          <w:b w:val="0"/>
          <w:color w:val="auto"/>
        </w:rPr>
      </w:pPr>
    </w:p>
    <w:sectPr w:rsidR="00F818AB" w:rsidRPr="00153D1D">
      <w:type w:val="continuous"/>
      <w:pgSz w:w="11900" w:h="16840"/>
      <w:pgMar w:top="1474" w:right="3402" w:bottom="1474"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6D78" w14:textId="77777777" w:rsidR="001040BB" w:rsidRDefault="001040BB" w:rsidP="00455558">
      <w:r>
        <w:separator/>
      </w:r>
    </w:p>
  </w:endnote>
  <w:endnote w:type="continuationSeparator" w:id="0">
    <w:p w14:paraId="53921A29" w14:textId="77777777" w:rsidR="001040BB" w:rsidRDefault="001040BB" w:rsidP="004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2EC4" w14:textId="247C29F9" w:rsidR="00052945" w:rsidRPr="003F01B1" w:rsidRDefault="00261E62" w:rsidP="00455558">
    <w:pPr>
      <w:pStyle w:val="Fuzeile"/>
      <w:tabs>
        <w:tab w:val="clear" w:pos="9072"/>
        <w:tab w:val="right" w:pos="7629"/>
      </w:tabs>
      <w:rPr>
        <w:rFonts w:ascii="Arial" w:hAnsi="Arial"/>
        <w:sz w:val="18"/>
        <w:szCs w:val="18"/>
      </w:rPr>
    </w:pPr>
    <w:r>
      <w:rPr>
        <w:rFonts w:ascii="Arial" w:hAnsi="Arial"/>
        <w:sz w:val="18"/>
        <w:szCs w:val="18"/>
      </w:rPr>
      <w:t>2</w:t>
    </w:r>
    <w:r w:rsidR="00DD7CED">
      <w:rPr>
        <w:rFonts w:ascii="Arial" w:hAnsi="Arial"/>
        <w:sz w:val="18"/>
        <w:szCs w:val="18"/>
      </w:rPr>
      <w:t>4</w:t>
    </w:r>
    <w:r>
      <w:rPr>
        <w:rFonts w:ascii="Arial" w:hAnsi="Arial"/>
        <w:sz w:val="18"/>
        <w:szCs w:val="18"/>
      </w:rPr>
      <w:t>-</w:t>
    </w:r>
    <w:r w:rsidR="009810AE">
      <w:rPr>
        <w:rFonts w:ascii="Arial" w:hAnsi="Arial"/>
        <w:sz w:val="18"/>
        <w:szCs w:val="18"/>
      </w:rPr>
      <w:t>0</w:t>
    </w:r>
    <w:r w:rsidR="00317C9A">
      <w:rPr>
        <w:rFonts w:ascii="Arial" w:hAnsi="Arial"/>
        <w:sz w:val="18"/>
        <w:szCs w:val="18"/>
      </w:rPr>
      <w:t>3</w:t>
    </w:r>
    <w:r w:rsidR="009810AE">
      <w:rPr>
        <w:rFonts w:ascii="Arial" w:hAnsi="Arial"/>
        <w:sz w:val="18"/>
        <w:szCs w:val="18"/>
      </w:rPr>
      <w:t xml:space="preserve"> </w:t>
    </w:r>
    <w:r w:rsidR="00317C9A">
      <w:rPr>
        <w:rFonts w:ascii="Arial" w:hAnsi="Arial"/>
        <w:sz w:val="18"/>
        <w:szCs w:val="18"/>
      </w:rPr>
      <w:t>Wertsteigerung</w:t>
    </w:r>
    <w:r w:rsidR="003F01B1">
      <w:rPr>
        <w:rFonts w:ascii="Arial" w:hAnsi="Arial"/>
        <w:sz w:val="18"/>
        <w:szCs w:val="18"/>
      </w:rPr>
      <w:tab/>
    </w:r>
    <w:r w:rsidR="00CC5AF6">
      <w:rPr>
        <w:rFonts w:ascii="Arial" w:hAnsi="Arial"/>
        <w:sz w:val="18"/>
        <w:szCs w:val="18"/>
      </w:rPr>
      <w:tab/>
      <w:t xml:space="preserve">Seite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PAGE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r w:rsidR="00CC5AF6">
      <w:rPr>
        <w:rFonts w:ascii="Arial" w:hAnsi="Arial"/>
        <w:sz w:val="18"/>
        <w:szCs w:val="18"/>
      </w:rPr>
      <w:t xml:space="preserve"> von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NUMPAGES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p>
  <w:p w14:paraId="5C10FB2E" w14:textId="77777777" w:rsidR="00052945" w:rsidRDefault="00052945" w:rsidP="00455558">
    <w:pPr>
      <w:pStyle w:val="Fuzeile"/>
      <w:tabs>
        <w:tab w:val="clear" w:pos="9072"/>
        <w:tab w:val="right" w:pos="7629"/>
      </w:tabs>
      <w:rPr>
        <w:rFonts w:ascii="Arial" w:eastAsia="Arial" w:hAnsi="Arial" w:cs="Arial"/>
        <w:sz w:val="18"/>
        <w:szCs w:val="18"/>
      </w:rPr>
    </w:pPr>
  </w:p>
  <w:p w14:paraId="1280F5B8" w14:textId="77777777" w:rsidR="00052945" w:rsidRDefault="00052945" w:rsidP="00455558">
    <w:pPr>
      <w:pStyle w:val="Fuzeile"/>
      <w:tabs>
        <w:tab w:val="clear" w:pos="9072"/>
        <w:tab w:val="right" w:pos="76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9C39" w14:textId="77777777" w:rsidR="001040BB" w:rsidRDefault="001040BB" w:rsidP="00455558">
      <w:r>
        <w:separator/>
      </w:r>
    </w:p>
  </w:footnote>
  <w:footnote w:type="continuationSeparator" w:id="0">
    <w:p w14:paraId="645FDBB2" w14:textId="77777777" w:rsidR="001040BB" w:rsidRDefault="001040BB" w:rsidP="0045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3FA9" w14:textId="7D73B77D" w:rsidR="00052945" w:rsidRDefault="00801C52" w:rsidP="00455558">
    <w:pPr>
      <w:pStyle w:val="Kopfzeile"/>
      <w:tabs>
        <w:tab w:val="clear" w:pos="9072"/>
        <w:tab w:val="left" w:pos="708"/>
        <w:tab w:val="right" w:pos="7629"/>
      </w:tabs>
      <w:spacing w:before="120" w:line="480" w:lineRule="exact"/>
      <w:rPr>
        <w:b/>
        <w:bCs/>
        <w:sz w:val="56"/>
        <w:szCs w:val="56"/>
      </w:rPr>
    </w:pPr>
    <w:r>
      <w:rPr>
        <w:noProof/>
      </w:rPr>
      <w:drawing>
        <wp:anchor distT="0" distB="0" distL="114300" distR="114300" simplePos="0" relativeHeight="251658240" behindDoc="1" locked="0" layoutInCell="1" allowOverlap="1" wp14:anchorId="162A8B3A" wp14:editId="7B2F0846">
          <wp:simplePos x="0" y="0"/>
          <wp:positionH relativeFrom="column">
            <wp:posOffset>4238625</wp:posOffset>
          </wp:positionH>
          <wp:positionV relativeFrom="paragraph">
            <wp:posOffset>-251460</wp:posOffset>
          </wp:positionV>
          <wp:extent cx="1988820" cy="71628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716280"/>
                  </a:xfrm>
                  <a:prstGeom prst="rect">
                    <a:avLst/>
                  </a:prstGeom>
                  <a:noFill/>
                  <a:ln>
                    <a:noFill/>
                  </a:ln>
                </pic:spPr>
              </pic:pic>
            </a:graphicData>
          </a:graphic>
        </wp:anchor>
      </w:drawing>
    </w:r>
    <w:r w:rsidR="00CC5AF6">
      <w:rPr>
        <w:b/>
        <w:bCs/>
        <w:sz w:val="56"/>
        <w:szCs w:val="56"/>
      </w:rPr>
      <w:t>Presseinformation</w:t>
    </w:r>
  </w:p>
  <w:p w14:paraId="3AFD2D9B" w14:textId="780CEDFF" w:rsidR="00052945" w:rsidRDefault="00801C52" w:rsidP="00455558">
    <w:pPr>
      <w:pStyle w:val="Kopfzeile"/>
      <w:tabs>
        <w:tab w:val="clear" w:pos="9072"/>
        <w:tab w:val="left" w:pos="708"/>
        <w:tab w:val="right" w:pos="7629"/>
      </w:tabs>
      <w:spacing w:line="320" w:lineRule="exact"/>
      <w:rPr>
        <w:b/>
        <w:bCs/>
        <w:sz w:val="18"/>
        <w:szCs w:val="18"/>
      </w:rPr>
    </w:pPr>
    <w:r w:rsidRPr="00801C52">
      <w:rPr>
        <w:b/>
        <w:bCs/>
        <w:sz w:val="18"/>
        <w:szCs w:val="18"/>
      </w:rPr>
      <w:t>Lumon Deutschland GmbH</w:t>
    </w:r>
    <w:r w:rsidR="00CC5AF6">
      <w:rPr>
        <w:sz w:val="18"/>
        <w:szCs w:val="18"/>
      </w:rPr>
      <w:t xml:space="preserve">, </w:t>
    </w:r>
    <w:r w:rsidRPr="00801C52">
      <w:rPr>
        <w:sz w:val="18"/>
        <w:szCs w:val="18"/>
      </w:rPr>
      <w:t>Nikolaus-Otto-Str. 13</w:t>
    </w:r>
    <w:r w:rsidR="00CC5AF6">
      <w:rPr>
        <w:sz w:val="18"/>
        <w:szCs w:val="18"/>
      </w:rPr>
      <w:t xml:space="preserve">, </w:t>
    </w:r>
    <w:r w:rsidRPr="00801C52">
      <w:rPr>
        <w:sz w:val="18"/>
        <w:szCs w:val="18"/>
      </w:rPr>
      <w:t>70771 Leinfelden-Echterdingen</w:t>
    </w:r>
  </w:p>
  <w:p w14:paraId="1DCB6CDA" w14:textId="77777777" w:rsidR="00052945" w:rsidRDefault="00CC5AF6" w:rsidP="00455558">
    <w:pPr>
      <w:pStyle w:val="Kopfzeile"/>
      <w:tabs>
        <w:tab w:val="clear" w:pos="9072"/>
        <w:tab w:val="left" w:pos="708"/>
        <w:tab w:val="right" w:pos="7629"/>
      </w:tabs>
      <w:spacing w:line="320" w:lineRule="exact"/>
      <w:rPr>
        <w:sz w:val="18"/>
        <w:szCs w:val="18"/>
      </w:rPr>
    </w:pPr>
    <w:r>
      <w:rPr>
        <w:sz w:val="18"/>
        <w:szCs w:val="18"/>
      </w:rPr>
      <w:t>Abdruck honorarfrei. Belegexemplar und Rückfragen bitte an:</w:t>
    </w:r>
  </w:p>
  <w:p w14:paraId="201B9CFF" w14:textId="77777777" w:rsidR="00052945" w:rsidRDefault="00CC5AF6" w:rsidP="00455558">
    <w:pPr>
      <w:pStyle w:val="Kopfzeile"/>
      <w:tabs>
        <w:tab w:val="clear" w:pos="9072"/>
        <w:tab w:val="left" w:pos="708"/>
        <w:tab w:val="right" w:pos="7629"/>
      </w:tabs>
      <w:spacing w:line="320" w:lineRule="exact"/>
    </w:pPr>
    <w:r>
      <w:rPr>
        <w:b/>
        <w:bCs/>
        <w:sz w:val="18"/>
        <w:szCs w:val="18"/>
      </w:rPr>
      <w:t>Kommunikation2B</w:t>
    </w:r>
    <w:r w:rsidR="0004130E">
      <w:rPr>
        <w:sz w:val="18"/>
        <w:szCs w:val="18"/>
      </w:rPr>
      <w:t>, Westfalendamm 241</w:t>
    </w:r>
    <w:r>
      <w:rPr>
        <w:sz w:val="18"/>
        <w:szCs w:val="18"/>
      </w:rPr>
      <w:t>, 44141 Dortmund, Fon: 0231/330 49 323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CC8"/>
    <w:multiLevelType w:val="hybridMultilevel"/>
    <w:tmpl w:val="C594600E"/>
    <w:lvl w:ilvl="0" w:tplc="371EE0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86715"/>
    <w:multiLevelType w:val="hybridMultilevel"/>
    <w:tmpl w:val="6C044BEE"/>
    <w:lvl w:ilvl="0" w:tplc="D8E6A5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7D0775"/>
    <w:multiLevelType w:val="hybridMultilevel"/>
    <w:tmpl w:val="0408E700"/>
    <w:lvl w:ilvl="0" w:tplc="D5E2C9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D60D02"/>
    <w:multiLevelType w:val="hybridMultilevel"/>
    <w:tmpl w:val="72161DAC"/>
    <w:lvl w:ilvl="0" w:tplc="57B40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F02464"/>
    <w:multiLevelType w:val="hybridMultilevel"/>
    <w:tmpl w:val="E03ACD78"/>
    <w:lvl w:ilvl="0" w:tplc="988A7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445826"/>
    <w:multiLevelType w:val="hybridMultilevel"/>
    <w:tmpl w:val="68D2A700"/>
    <w:lvl w:ilvl="0" w:tplc="58226B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8F3657"/>
    <w:multiLevelType w:val="hybridMultilevel"/>
    <w:tmpl w:val="8E086D58"/>
    <w:lvl w:ilvl="0" w:tplc="867E2FC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076494"/>
    <w:multiLevelType w:val="hybridMultilevel"/>
    <w:tmpl w:val="2B0CF76E"/>
    <w:lvl w:ilvl="0" w:tplc="14AA2A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747475">
    <w:abstractNumId w:val="1"/>
  </w:num>
  <w:num w:numId="2" w16cid:durableId="667057800">
    <w:abstractNumId w:val="4"/>
  </w:num>
  <w:num w:numId="3" w16cid:durableId="1947031443">
    <w:abstractNumId w:val="2"/>
  </w:num>
  <w:num w:numId="4" w16cid:durableId="41832010">
    <w:abstractNumId w:val="7"/>
  </w:num>
  <w:num w:numId="5" w16cid:durableId="219245399">
    <w:abstractNumId w:val="5"/>
  </w:num>
  <w:num w:numId="6" w16cid:durableId="268464297">
    <w:abstractNumId w:val="3"/>
  </w:num>
  <w:num w:numId="7" w16cid:durableId="745494320">
    <w:abstractNumId w:val="6"/>
  </w:num>
  <w:num w:numId="8" w16cid:durableId="7083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5"/>
    <w:rsid w:val="000000E4"/>
    <w:rsid w:val="000003C0"/>
    <w:rsid w:val="00000ECC"/>
    <w:rsid w:val="00001510"/>
    <w:rsid w:val="0000185E"/>
    <w:rsid w:val="00002FC4"/>
    <w:rsid w:val="00003001"/>
    <w:rsid w:val="000045A4"/>
    <w:rsid w:val="00004928"/>
    <w:rsid w:val="000049D7"/>
    <w:rsid w:val="00004BDB"/>
    <w:rsid w:val="000055F3"/>
    <w:rsid w:val="000062F7"/>
    <w:rsid w:val="00006CAC"/>
    <w:rsid w:val="0000715B"/>
    <w:rsid w:val="000071A2"/>
    <w:rsid w:val="0001031E"/>
    <w:rsid w:val="00012182"/>
    <w:rsid w:val="0001222C"/>
    <w:rsid w:val="000122C4"/>
    <w:rsid w:val="0001230B"/>
    <w:rsid w:val="000129E9"/>
    <w:rsid w:val="00013585"/>
    <w:rsid w:val="00013ACC"/>
    <w:rsid w:val="00014F33"/>
    <w:rsid w:val="000153CA"/>
    <w:rsid w:val="00015CCF"/>
    <w:rsid w:val="0001698F"/>
    <w:rsid w:val="0002040D"/>
    <w:rsid w:val="0002223F"/>
    <w:rsid w:val="000225DF"/>
    <w:rsid w:val="00023869"/>
    <w:rsid w:val="00023AB2"/>
    <w:rsid w:val="00024E28"/>
    <w:rsid w:val="000263A5"/>
    <w:rsid w:val="00027677"/>
    <w:rsid w:val="0003072B"/>
    <w:rsid w:val="0003093B"/>
    <w:rsid w:val="00031F81"/>
    <w:rsid w:val="00033337"/>
    <w:rsid w:val="00033A98"/>
    <w:rsid w:val="000349C7"/>
    <w:rsid w:val="000363ED"/>
    <w:rsid w:val="00037198"/>
    <w:rsid w:val="000402A6"/>
    <w:rsid w:val="00040D5A"/>
    <w:rsid w:val="0004130E"/>
    <w:rsid w:val="000416B4"/>
    <w:rsid w:val="00044505"/>
    <w:rsid w:val="00045EE7"/>
    <w:rsid w:val="00046C13"/>
    <w:rsid w:val="00047675"/>
    <w:rsid w:val="00047E80"/>
    <w:rsid w:val="000512D1"/>
    <w:rsid w:val="00052945"/>
    <w:rsid w:val="00053BFE"/>
    <w:rsid w:val="00053F15"/>
    <w:rsid w:val="00053F23"/>
    <w:rsid w:val="00054733"/>
    <w:rsid w:val="000548D9"/>
    <w:rsid w:val="000554E7"/>
    <w:rsid w:val="00056026"/>
    <w:rsid w:val="00065E3F"/>
    <w:rsid w:val="00066046"/>
    <w:rsid w:val="00066454"/>
    <w:rsid w:val="00073683"/>
    <w:rsid w:val="00073F06"/>
    <w:rsid w:val="00075813"/>
    <w:rsid w:val="00075DA6"/>
    <w:rsid w:val="00076804"/>
    <w:rsid w:val="00076870"/>
    <w:rsid w:val="00076939"/>
    <w:rsid w:val="000772D8"/>
    <w:rsid w:val="00077C70"/>
    <w:rsid w:val="000805DA"/>
    <w:rsid w:val="00081EAC"/>
    <w:rsid w:val="00082384"/>
    <w:rsid w:val="00082815"/>
    <w:rsid w:val="00082CB7"/>
    <w:rsid w:val="0008425A"/>
    <w:rsid w:val="00086429"/>
    <w:rsid w:val="000868DB"/>
    <w:rsid w:val="00086BDD"/>
    <w:rsid w:val="00086E30"/>
    <w:rsid w:val="00091A89"/>
    <w:rsid w:val="0009325D"/>
    <w:rsid w:val="00095B58"/>
    <w:rsid w:val="00097706"/>
    <w:rsid w:val="000978D0"/>
    <w:rsid w:val="000A0764"/>
    <w:rsid w:val="000A0F0D"/>
    <w:rsid w:val="000A1E6A"/>
    <w:rsid w:val="000A1E86"/>
    <w:rsid w:val="000A21D6"/>
    <w:rsid w:val="000A2759"/>
    <w:rsid w:val="000A2DB5"/>
    <w:rsid w:val="000A3805"/>
    <w:rsid w:val="000A4AF2"/>
    <w:rsid w:val="000A4BAD"/>
    <w:rsid w:val="000A5A1F"/>
    <w:rsid w:val="000A5BE3"/>
    <w:rsid w:val="000A5C2A"/>
    <w:rsid w:val="000A7286"/>
    <w:rsid w:val="000B24EE"/>
    <w:rsid w:val="000B2BA9"/>
    <w:rsid w:val="000B3E12"/>
    <w:rsid w:val="000B437D"/>
    <w:rsid w:val="000B46F8"/>
    <w:rsid w:val="000B5E30"/>
    <w:rsid w:val="000B6F7D"/>
    <w:rsid w:val="000B7E19"/>
    <w:rsid w:val="000C0DCD"/>
    <w:rsid w:val="000C36A4"/>
    <w:rsid w:val="000C3AFE"/>
    <w:rsid w:val="000C3BEC"/>
    <w:rsid w:val="000C6AE5"/>
    <w:rsid w:val="000C744D"/>
    <w:rsid w:val="000C76FC"/>
    <w:rsid w:val="000D124F"/>
    <w:rsid w:val="000D3457"/>
    <w:rsid w:val="000D3509"/>
    <w:rsid w:val="000D4097"/>
    <w:rsid w:val="000D4856"/>
    <w:rsid w:val="000D4891"/>
    <w:rsid w:val="000D5608"/>
    <w:rsid w:val="000D751E"/>
    <w:rsid w:val="000D77F8"/>
    <w:rsid w:val="000E1066"/>
    <w:rsid w:val="000E268C"/>
    <w:rsid w:val="000E38E9"/>
    <w:rsid w:val="000E73DC"/>
    <w:rsid w:val="000F2509"/>
    <w:rsid w:val="000F33BB"/>
    <w:rsid w:val="000F3AD3"/>
    <w:rsid w:val="000F47BC"/>
    <w:rsid w:val="000F504B"/>
    <w:rsid w:val="000F5749"/>
    <w:rsid w:val="000F5FD8"/>
    <w:rsid w:val="000F6791"/>
    <w:rsid w:val="000F70C1"/>
    <w:rsid w:val="000F72B4"/>
    <w:rsid w:val="000F7355"/>
    <w:rsid w:val="000F78B9"/>
    <w:rsid w:val="00101991"/>
    <w:rsid w:val="00102AE4"/>
    <w:rsid w:val="0010326A"/>
    <w:rsid w:val="001040BB"/>
    <w:rsid w:val="00104CBB"/>
    <w:rsid w:val="0010538D"/>
    <w:rsid w:val="001064ED"/>
    <w:rsid w:val="00106AC8"/>
    <w:rsid w:val="001076AF"/>
    <w:rsid w:val="00110A37"/>
    <w:rsid w:val="00111AD7"/>
    <w:rsid w:val="00112800"/>
    <w:rsid w:val="001137F8"/>
    <w:rsid w:val="00114174"/>
    <w:rsid w:val="001160FC"/>
    <w:rsid w:val="00120F56"/>
    <w:rsid w:val="00121D16"/>
    <w:rsid w:val="0012298C"/>
    <w:rsid w:val="00122E23"/>
    <w:rsid w:val="00123A01"/>
    <w:rsid w:val="00123DD7"/>
    <w:rsid w:val="00130055"/>
    <w:rsid w:val="00130BC1"/>
    <w:rsid w:val="0013215C"/>
    <w:rsid w:val="001322B8"/>
    <w:rsid w:val="00132FB4"/>
    <w:rsid w:val="00133393"/>
    <w:rsid w:val="00134EDF"/>
    <w:rsid w:val="001350B6"/>
    <w:rsid w:val="001356FE"/>
    <w:rsid w:val="001360DF"/>
    <w:rsid w:val="001363C9"/>
    <w:rsid w:val="00136A7E"/>
    <w:rsid w:val="001374F3"/>
    <w:rsid w:val="001402E9"/>
    <w:rsid w:val="001404B7"/>
    <w:rsid w:val="00140C80"/>
    <w:rsid w:val="00140DEE"/>
    <w:rsid w:val="00141661"/>
    <w:rsid w:val="00141AB4"/>
    <w:rsid w:val="00141D3E"/>
    <w:rsid w:val="00141D66"/>
    <w:rsid w:val="00141FB3"/>
    <w:rsid w:val="00143345"/>
    <w:rsid w:val="0014398A"/>
    <w:rsid w:val="0014515D"/>
    <w:rsid w:val="00145693"/>
    <w:rsid w:val="00146403"/>
    <w:rsid w:val="001477D5"/>
    <w:rsid w:val="0015024E"/>
    <w:rsid w:val="0015031F"/>
    <w:rsid w:val="00150646"/>
    <w:rsid w:val="00150653"/>
    <w:rsid w:val="0015325A"/>
    <w:rsid w:val="00153D1D"/>
    <w:rsid w:val="001555DD"/>
    <w:rsid w:val="001556EB"/>
    <w:rsid w:val="00156244"/>
    <w:rsid w:val="001562A6"/>
    <w:rsid w:val="00157299"/>
    <w:rsid w:val="001575D3"/>
    <w:rsid w:val="00160170"/>
    <w:rsid w:val="0016043D"/>
    <w:rsid w:val="00160883"/>
    <w:rsid w:val="001609A5"/>
    <w:rsid w:val="00161BD4"/>
    <w:rsid w:val="00161C30"/>
    <w:rsid w:val="001620F2"/>
    <w:rsid w:val="00162ED9"/>
    <w:rsid w:val="00163A81"/>
    <w:rsid w:val="00164AF0"/>
    <w:rsid w:val="00165079"/>
    <w:rsid w:val="00167080"/>
    <w:rsid w:val="0016732F"/>
    <w:rsid w:val="001744F3"/>
    <w:rsid w:val="00175B65"/>
    <w:rsid w:val="00175DB2"/>
    <w:rsid w:val="00177AB5"/>
    <w:rsid w:val="00177BB3"/>
    <w:rsid w:val="00180053"/>
    <w:rsid w:val="00180CC1"/>
    <w:rsid w:val="00181D25"/>
    <w:rsid w:val="0018314C"/>
    <w:rsid w:val="00183E3D"/>
    <w:rsid w:val="001840C0"/>
    <w:rsid w:val="00185A96"/>
    <w:rsid w:val="00185BF7"/>
    <w:rsid w:val="00185CD3"/>
    <w:rsid w:val="00185E5E"/>
    <w:rsid w:val="00187CE5"/>
    <w:rsid w:val="00187DB9"/>
    <w:rsid w:val="00190240"/>
    <w:rsid w:val="00191334"/>
    <w:rsid w:val="00191796"/>
    <w:rsid w:val="00193849"/>
    <w:rsid w:val="001949F7"/>
    <w:rsid w:val="0019524C"/>
    <w:rsid w:val="0019672B"/>
    <w:rsid w:val="001974AC"/>
    <w:rsid w:val="001A0D9B"/>
    <w:rsid w:val="001A14AE"/>
    <w:rsid w:val="001A1CED"/>
    <w:rsid w:val="001A2DCD"/>
    <w:rsid w:val="001A33D1"/>
    <w:rsid w:val="001A36B1"/>
    <w:rsid w:val="001A42B1"/>
    <w:rsid w:val="001A450F"/>
    <w:rsid w:val="001A49C7"/>
    <w:rsid w:val="001A5649"/>
    <w:rsid w:val="001A7461"/>
    <w:rsid w:val="001A7C9A"/>
    <w:rsid w:val="001B00DF"/>
    <w:rsid w:val="001B08D3"/>
    <w:rsid w:val="001B227A"/>
    <w:rsid w:val="001B2312"/>
    <w:rsid w:val="001B23AF"/>
    <w:rsid w:val="001B266F"/>
    <w:rsid w:val="001B3794"/>
    <w:rsid w:val="001B45D5"/>
    <w:rsid w:val="001B4B06"/>
    <w:rsid w:val="001B6A1C"/>
    <w:rsid w:val="001C0A6B"/>
    <w:rsid w:val="001C2771"/>
    <w:rsid w:val="001C4EFD"/>
    <w:rsid w:val="001C6B08"/>
    <w:rsid w:val="001C7624"/>
    <w:rsid w:val="001C7899"/>
    <w:rsid w:val="001D3468"/>
    <w:rsid w:val="001D36BC"/>
    <w:rsid w:val="001D53AF"/>
    <w:rsid w:val="001D5DCD"/>
    <w:rsid w:val="001D5F81"/>
    <w:rsid w:val="001D62E4"/>
    <w:rsid w:val="001D6328"/>
    <w:rsid w:val="001D7BAE"/>
    <w:rsid w:val="001E0983"/>
    <w:rsid w:val="001E0A21"/>
    <w:rsid w:val="001E0D6D"/>
    <w:rsid w:val="001E0DE0"/>
    <w:rsid w:val="001E15A1"/>
    <w:rsid w:val="001E1B2D"/>
    <w:rsid w:val="001E33A2"/>
    <w:rsid w:val="001E4004"/>
    <w:rsid w:val="001E4690"/>
    <w:rsid w:val="001E5700"/>
    <w:rsid w:val="001E713D"/>
    <w:rsid w:val="001E7482"/>
    <w:rsid w:val="001F1318"/>
    <w:rsid w:val="001F3D6D"/>
    <w:rsid w:val="001F41AB"/>
    <w:rsid w:val="001F4B22"/>
    <w:rsid w:val="001F5695"/>
    <w:rsid w:val="001F69CD"/>
    <w:rsid w:val="001F6FE6"/>
    <w:rsid w:val="001F71C2"/>
    <w:rsid w:val="00200B89"/>
    <w:rsid w:val="0020171E"/>
    <w:rsid w:val="002023FA"/>
    <w:rsid w:val="00202A22"/>
    <w:rsid w:val="002037EF"/>
    <w:rsid w:val="00203E5E"/>
    <w:rsid w:val="0020464D"/>
    <w:rsid w:val="00204768"/>
    <w:rsid w:val="00204D97"/>
    <w:rsid w:val="00206315"/>
    <w:rsid w:val="002067A9"/>
    <w:rsid w:val="00207E5B"/>
    <w:rsid w:val="00207EF3"/>
    <w:rsid w:val="00207F2A"/>
    <w:rsid w:val="00210368"/>
    <w:rsid w:val="0021203B"/>
    <w:rsid w:val="0021265C"/>
    <w:rsid w:val="002126AB"/>
    <w:rsid w:val="00214AAC"/>
    <w:rsid w:val="00214B0F"/>
    <w:rsid w:val="00215EC1"/>
    <w:rsid w:val="00216318"/>
    <w:rsid w:val="002170B2"/>
    <w:rsid w:val="0021711F"/>
    <w:rsid w:val="00220069"/>
    <w:rsid w:val="00220886"/>
    <w:rsid w:val="00220B7D"/>
    <w:rsid w:val="00222D61"/>
    <w:rsid w:val="00222E45"/>
    <w:rsid w:val="0022392F"/>
    <w:rsid w:val="0022407E"/>
    <w:rsid w:val="0022419D"/>
    <w:rsid w:val="002253B0"/>
    <w:rsid w:val="00227B7C"/>
    <w:rsid w:val="002306BD"/>
    <w:rsid w:val="00231CA9"/>
    <w:rsid w:val="00232CC6"/>
    <w:rsid w:val="00233A57"/>
    <w:rsid w:val="00234BE9"/>
    <w:rsid w:val="00235FF3"/>
    <w:rsid w:val="00237434"/>
    <w:rsid w:val="002401EE"/>
    <w:rsid w:val="0024075E"/>
    <w:rsid w:val="0024160C"/>
    <w:rsid w:val="00241FB9"/>
    <w:rsid w:val="00242B66"/>
    <w:rsid w:val="00244826"/>
    <w:rsid w:val="00250246"/>
    <w:rsid w:val="00251C51"/>
    <w:rsid w:val="00252427"/>
    <w:rsid w:val="002529FB"/>
    <w:rsid w:val="00254675"/>
    <w:rsid w:val="002548AC"/>
    <w:rsid w:val="00255E05"/>
    <w:rsid w:val="0025636E"/>
    <w:rsid w:val="00256542"/>
    <w:rsid w:val="00256DA2"/>
    <w:rsid w:val="00260FE3"/>
    <w:rsid w:val="002611C9"/>
    <w:rsid w:val="00261E62"/>
    <w:rsid w:val="00261F74"/>
    <w:rsid w:val="00261F8F"/>
    <w:rsid w:val="00263561"/>
    <w:rsid w:val="002641B3"/>
    <w:rsid w:val="00266388"/>
    <w:rsid w:val="00266BD3"/>
    <w:rsid w:val="00266FD5"/>
    <w:rsid w:val="00267F98"/>
    <w:rsid w:val="00270037"/>
    <w:rsid w:val="00271640"/>
    <w:rsid w:val="00273A4D"/>
    <w:rsid w:val="00275037"/>
    <w:rsid w:val="00275F4A"/>
    <w:rsid w:val="002770BB"/>
    <w:rsid w:val="00277D1F"/>
    <w:rsid w:val="0028189C"/>
    <w:rsid w:val="00281A6D"/>
    <w:rsid w:val="00282A65"/>
    <w:rsid w:val="00282E1F"/>
    <w:rsid w:val="002830BD"/>
    <w:rsid w:val="00286002"/>
    <w:rsid w:val="002863A0"/>
    <w:rsid w:val="002879C9"/>
    <w:rsid w:val="002903FB"/>
    <w:rsid w:val="002909EA"/>
    <w:rsid w:val="00291370"/>
    <w:rsid w:val="0029158A"/>
    <w:rsid w:val="00291E9E"/>
    <w:rsid w:val="0029439E"/>
    <w:rsid w:val="00295789"/>
    <w:rsid w:val="00295B47"/>
    <w:rsid w:val="00295D18"/>
    <w:rsid w:val="002976B6"/>
    <w:rsid w:val="002A1230"/>
    <w:rsid w:val="002A140C"/>
    <w:rsid w:val="002A1DB1"/>
    <w:rsid w:val="002A33BE"/>
    <w:rsid w:val="002A4418"/>
    <w:rsid w:val="002A517B"/>
    <w:rsid w:val="002A551D"/>
    <w:rsid w:val="002A5F53"/>
    <w:rsid w:val="002A5F59"/>
    <w:rsid w:val="002A6650"/>
    <w:rsid w:val="002A788D"/>
    <w:rsid w:val="002B099A"/>
    <w:rsid w:val="002B0E88"/>
    <w:rsid w:val="002B206A"/>
    <w:rsid w:val="002B3A69"/>
    <w:rsid w:val="002B42CE"/>
    <w:rsid w:val="002B5639"/>
    <w:rsid w:val="002B58AD"/>
    <w:rsid w:val="002B65D2"/>
    <w:rsid w:val="002B7062"/>
    <w:rsid w:val="002B70C1"/>
    <w:rsid w:val="002B7480"/>
    <w:rsid w:val="002B7EDC"/>
    <w:rsid w:val="002C075C"/>
    <w:rsid w:val="002C07B7"/>
    <w:rsid w:val="002C0CB7"/>
    <w:rsid w:val="002C1907"/>
    <w:rsid w:val="002C19A6"/>
    <w:rsid w:val="002C2960"/>
    <w:rsid w:val="002C2CC0"/>
    <w:rsid w:val="002C3FD1"/>
    <w:rsid w:val="002C57C0"/>
    <w:rsid w:val="002C59EA"/>
    <w:rsid w:val="002C60E1"/>
    <w:rsid w:val="002C653E"/>
    <w:rsid w:val="002C65A0"/>
    <w:rsid w:val="002C6F69"/>
    <w:rsid w:val="002C707E"/>
    <w:rsid w:val="002C779D"/>
    <w:rsid w:val="002C7CE6"/>
    <w:rsid w:val="002D00FF"/>
    <w:rsid w:val="002D1583"/>
    <w:rsid w:val="002D200F"/>
    <w:rsid w:val="002D2CE1"/>
    <w:rsid w:val="002D2E0A"/>
    <w:rsid w:val="002D3DF6"/>
    <w:rsid w:val="002D4F67"/>
    <w:rsid w:val="002D4FCD"/>
    <w:rsid w:val="002D5172"/>
    <w:rsid w:val="002D535D"/>
    <w:rsid w:val="002D5550"/>
    <w:rsid w:val="002D719A"/>
    <w:rsid w:val="002E0F40"/>
    <w:rsid w:val="002E25D2"/>
    <w:rsid w:val="002E38DD"/>
    <w:rsid w:val="002E3A02"/>
    <w:rsid w:val="002E5F34"/>
    <w:rsid w:val="002E5FF0"/>
    <w:rsid w:val="002E710C"/>
    <w:rsid w:val="002F01A5"/>
    <w:rsid w:val="002F2CB8"/>
    <w:rsid w:val="002F361D"/>
    <w:rsid w:val="002F3B00"/>
    <w:rsid w:val="002F55F7"/>
    <w:rsid w:val="002F63AE"/>
    <w:rsid w:val="002F6A59"/>
    <w:rsid w:val="002F7100"/>
    <w:rsid w:val="0030083C"/>
    <w:rsid w:val="003008A5"/>
    <w:rsid w:val="00300B5E"/>
    <w:rsid w:val="003010D2"/>
    <w:rsid w:val="00302107"/>
    <w:rsid w:val="00305449"/>
    <w:rsid w:val="00305E09"/>
    <w:rsid w:val="00307568"/>
    <w:rsid w:val="00307D82"/>
    <w:rsid w:val="00310904"/>
    <w:rsid w:val="00311E13"/>
    <w:rsid w:val="00312869"/>
    <w:rsid w:val="0031353A"/>
    <w:rsid w:val="00313685"/>
    <w:rsid w:val="003144F0"/>
    <w:rsid w:val="003153FD"/>
    <w:rsid w:val="003160CA"/>
    <w:rsid w:val="00316429"/>
    <w:rsid w:val="0031743F"/>
    <w:rsid w:val="00317C9A"/>
    <w:rsid w:val="00321314"/>
    <w:rsid w:val="00322FC5"/>
    <w:rsid w:val="00323149"/>
    <w:rsid w:val="00323E02"/>
    <w:rsid w:val="00323F92"/>
    <w:rsid w:val="00324196"/>
    <w:rsid w:val="00325A93"/>
    <w:rsid w:val="003268E6"/>
    <w:rsid w:val="00327114"/>
    <w:rsid w:val="0032785D"/>
    <w:rsid w:val="00327DC9"/>
    <w:rsid w:val="003306B0"/>
    <w:rsid w:val="0033146D"/>
    <w:rsid w:val="00331E25"/>
    <w:rsid w:val="0033434D"/>
    <w:rsid w:val="00334E18"/>
    <w:rsid w:val="0033510F"/>
    <w:rsid w:val="00335AC3"/>
    <w:rsid w:val="00335D8B"/>
    <w:rsid w:val="00336249"/>
    <w:rsid w:val="00336748"/>
    <w:rsid w:val="00336D74"/>
    <w:rsid w:val="003375DC"/>
    <w:rsid w:val="00337980"/>
    <w:rsid w:val="003410ED"/>
    <w:rsid w:val="00341A2D"/>
    <w:rsid w:val="00341F99"/>
    <w:rsid w:val="0034373D"/>
    <w:rsid w:val="00343BD3"/>
    <w:rsid w:val="00343CC8"/>
    <w:rsid w:val="00344AE3"/>
    <w:rsid w:val="00344C3F"/>
    <w:rsid w:val="00345876"/>
    <w:rsid w:val="00346815"/>
    <w:rsid w:val="00347576"/>
    <w:rsid w:val="00347FE4"/>
    <w:rsid w:val="00350DBF"/>
    <w:rsid w:val="00351704"/>
    <w:rsid w:val="00351B0A"/>
    <w:rsid w:val="00351B57"/>
    <w:rsid w:val="00353EEB"/>
    <w:rsid w:val="00354EB2"/>
    <w:rsid w:val="00356353"/>
    <w:rsid w:val="003563A7"/>
    <w:rsid w:val="00356C69"/>
    <w:rsid w:val="00356DCA"/>
    <w:rsid w:val="00360100"/>
    <w:rsid w:val="00361BD5"/>
    <w:rsid w:val="00362BC2"/>
    <w:rsid w:val="00362C08"/>
    <w:rsid w:val="003646BA"/>
    <w:rsid w:val="00364879"/>
    <w:rsid w:val="00364E70"/>
    <w:rsid w:val="00367E32"/>
    <w:rsid w:val="003712A8"/>
    <w:rsid w:val="00371708"/>
    <w:rsid w:val="00371959"/>
    <w:rsid w:val="003724AC"/>
    <w:rsid w:val="00372A9D"/>
    <w:rsid w:val="003732DF"/>
    <w:rsid w:val="00375E53"/>
    <w:rsid w:val="00376289"/>
    <w:rsid w:val="003770F5"/>
    <w:rsid w:val="003776B1"/>
    <w:rsid w:val="00377FC5"/>
    <w:rsid w:val="00381701"/>
    <w:rsid w:val="0038176C"/>
    <w:rsid w:val="00382256"/>
    <w:rsid w:val="0038252F"/>
    <w:rsid w:val="00383661"/>
    <w:rsid w:val="003856B3"/>
    <w:rsid w:val="00387316"/>
    <w:rsid w:val="003873D7"/>
    <w:rsid w:val="00387CA0"/>
    <w:rsid w:val="00391015"/>
    <w:rsid w:val="003926D9"/>
    <w:rsid w:val="00392A66"/>
    <w:rsid w:val="003937B3"/>
    <w:rsid w:val="00395384"/>
    <w:rsid w:val="00395441"/>
    <w:rsid w:val="00396FCE"/>
    <w:rsid w:val="00397332"/>
    <w:rsid w:val="00397B77"/>
    <w:rsid w:val="003A0D8C"/>
    <w:rsid w:val="003A2AE4"/>
    <w:rsid w:val="003A2EAF"/>
    <w:rsid w:val="003A6D69"/>
    <w:rsid w:val="003A6EAD"/>
    <w:rsid w:val="003A7A97"/>
    <w:rsid w:val="003B26A8"/>
    <w:rsid w:val="003B3161"/>
    <w:rsid w:val="003B3672"/>
    <w:rsid w:val="003B4078"/>
    <w:rsid w:val="003B40A6"/>
    <w:rsid w:val="003B5F01"/>
    <w:rsid w:val="003B7185"/>
    <w:rsid w:val="003B77D6"/>
    <w:rsid w:val="003C0054"/>
    <w:rsid w:val="003C27D1"/>
    <w:rsid w:val="003C350B"/>
    <w:rsid w:val="003C36E3"/>
    <w:rsid w:val="003C4100"/>
    <w:rsid w:val="003C4D85"/>
    <w:rsid w:val="003C5C8A"/>
    <w:rsid w:val="003C638A"/>
    <w:rsid w:val="003C7B47"/>
    <w:rsid w:val="003C7F63"/>
    <w:rsid w:val="003D079E"/>
    <w:rsid w:val="003D140D"/>
    <w:rsid w:val="003D245D"/>
    <w:rsid w:val="003D4011"/>
    <w:rsid w:val="003D795B"/>
    <w:rsid w:val="003D7B71"/>
    <w:rsid w:val="003D7D79"/>
    <w:rsid w:val="003E0002"/>
    <w:rsid w:val="003E1A13"/>
    <w:rsid w:val="003E40FA"/>
    <w:rsid w:val="003E45FB"/>
    <w:rsid w:val="003E54F9"/>
    <w:rsid w:val="003E5DFC"/>
    <w:rsid w:val="003F01B1"/>
    <w:rsid w:val="003F179A"/>
    <w:rsid w:val="003F32BF"/>
    <w:rsid w:val="003F3BA6"/>
    <w:rsid w:val="003F759C"/>
    <w:rsid w:val="003F7CA3"/>
    <w:rsid w:val="00400440"/>
    <w:rsid w:val="00400692"/>
    <w:rsid w:val="00401478"/>
    <w:rsid w:val="00402478"/>
    <w:rsid w:val="004025F0"/>
    <w:rsid w:val="00404687"/>
    <w:rsid w:val="0040476F"/>
    <w:rsid w:val="00404A54"/>
    <w:rsid w:val="00405E4A"/>
    <w:rsid w:val="0040792C"/>
    <w:rsid w:val="004115B6"/>
    <w:rsid w:val="00412355"/>
    <w:rsid w:val="00412E2E"/>
    <w:rsid w:val="00415F0F"/>
    <w:rsid w:val="00417736"/>
    <w:rsid w:val="004212FF"/>
    <w:rsid w:val="00421BE4"/>
    <w:rsid w:val="00422DC6"/>
    <w:rsid w:val="00422E01"/>
    <w:rsid w:val="0042371E"/>
    <w:rsid w:val="004249A9"/>
    <w:rsid w:val="00425941"/>
    <w:rsid w:val="004260FB"/>
    <w:rsid w:val="00430B47"/>
    <w:rsid w:val="0043180A"/>
    <w:rsid w:val="004318AE"/>
    <w:rsid w:val="00431F74"/>
    <w:rsid w:val="004321FB"/>
    <w:rsid w:val="00434716"/>
    <w:rsid w:val="00434FF1"/>
    <w:rsid w:val="00435D48"/>
    <w:rsid w:val="004404D1"/>
    <w:rsid w:val="00440A6F"/>
    <w:rsid w:val="004418DA"/>
    <w:rsid w:val="00443C5A"/>
    <w:rsid w:val="004447B3"/>
    <w:rsid w:val="0044481D"/>
    <w:rsid w:val="0044537E"/>
    <w:rsid w:val="0044679B"/>
    <w:rsid w:val="0044749C"/>
    <w:rsid w:val="00447580"/>
    <w:rsid w:val="004501BD"/>
    <w:rsid w:val="0045065C"/>
    <w:rsid w:val="00450F96"/>
    <w:rsid w:val="0045337F"/>
    <w:rsid w:val="004534A0"/>
    <w:rsid w:val="00454779"/>
    <w:rsid w:val="00454EAA"/>
    <w:rsid w:val="00455558"/>
    <w:rsid w:val="00457A96"/>
    <w:rsid w:val="004626BF"/>
    <w:rsid w:val="00463086"/>
    <w:rsid w:val="00464230"/>
    <w:rsid w:val="004644F7"/>
    <w:rsid w:val="0046554B"/>
    <w:rsid w:val="004675EC"/>
    <w:rsid w:val="00467C40"/>
    <w:rsid w:val="004710BA"/>
    <w:rsid w:val="00471866"/>
    <w:rsid w:val="004730E2"/>
    <w:rsid w:val="00473C84"/>
    <w:rsid w:val="00475C3C"/>
    <w:rsid w:val="0047657F"/>
    <w:rsid w:val="00476716"/>
    <w:rsid w:val="00477499"/>
    <w:rsid w:val="00477883"/>
    <w:rsid w:val="004800BB"/>
    <w:rsid w:val="0048139B"/>
    <w:rsid w:val="004824F1"/>
    <w:rsid w:val="004832F3"/>
    <w:rsid w:val="00485142"/>
    <w:rsid w:val="0048519D"/>
    <w:rsid w:val="00486E9F"/>
    <w:rsid w:val="004872E1"/>
    <w:rsid w:val="00490F09"/>
    <w:rsid w:val="00491119"/>
    <w:rsid w:val="00491B8E"/>
    <w:rsid w:val="004937A5"/>
    <w:rsid w:val="004959C7"/>
    <w:rsid w:val="004968BF"/>
    <w:rsid w:val="00496BA3"/>
    <w:rsid w:val="004A2F06"/>
    <w:rsid w:val="004A3076"/>
    <w:rsid w:val="004A4B06"/>
    <w:rsid w:val="004A59A7"/>
    <w:rsid w:val="004A7037"/>
    <w:rsid w:val="004A705A"/>
    <w:rsid w:val="004A70A6"/>
    <w:rsid w:val="004B0988"/>
    <w:rsid w:val="004B26D5"/>
    <w:rsid w:val="004B359D"/>
    <w:rsid w:val="004B447A"/>
    <w:rsid w:val="004B51F5"/>
    <w:rsid w:val="004C1A51"/>
    <w:rsid w:val="004C3DC5"/>
    <w:rsid w:val="004C4347"/>
    <w:rsid w:val="004C4BF1"/>
    <w:rsid w:val="004C5438"/>
    <w:rsid w:val="004C54DD"/>
    <w:rsid w:val="004C58ED"/>
    <w:rsid w:val="004D0567"/>
    <w:rsid w:val="004D1538"/>
    <w:rsid w:val="004D24C0"/>
    <w:rsid w:val="004D425B"/>
    <w:rsid w:val="004D5AB3"/>
    <w:rsid w:val="004D793D"/>
    <w:rsid w:val="004E0CD0"/>
    <w:rsid w:val="004E0DDB"/>
    <w:rsid w:val="004E1765"/>
    <w:rsid w:val="004E2F98"/>
    <w:rsid w:val="004E3AA1"/>
    <w:rsid w:val="004E3D6A"/>
    <w:rsid w:val="004E4474"/>
    <w:rsid w:val="004E4C9B"/>
    <w:rsid w:val="004E4EEC"/>
    <w:rsid w:val="004E6715"/>
    <w:rsid w:val="004E78F3"/>
    <w:rsid w:val="004F0B0D"/>
    <w:rsid w:val="004F1A30"/>
    <w:rsid w:val="004F2743"/>
    <w:rsid w:val="004F5055"/>
    <w:rsid w:val="004F59BA"/>
    <w:rsid w:val="004F5A39"/>
    <w:rsid w:val="004F6F97"/>
    <w:rsid w:val="0050010F"/>
    <w:rsid w:val="00500DFB"/>
    <w:rsid w:val="0050209C"/>
    <w:rsid w:val="005022FF"/>
    <w:rsid w:val="00505C32"/>
    <w:rsid w:val="00506C24"/>
    <w:rsid w:val="00507003"/>
    <w:rsid w:val="00507055"/>
    <w:rsid w:val="005109A6"/>
    <w:rsid w:val="00511774"/>
    <w:rsid w:val="00511D5D"/>
    <w:rsid w:val="00513B7D"/>
    <w:rsid w:val="005142C1"/>
    <w:rsid w:val="00515032"/>
    <w:rsid w:val="005152C0"/>
    <w:rsid w:val="00515BAF"/>
    <w:rsid w:val="00520038"/>
    <w:rsid w:val="005204D1"/>
    <w:rsid w:val="00521580"/>
    <w:rsid w:val="00521656"/>
    <w:rsid w:val="00521E32"/>
    <w:rsid w:val="0052201C"/>
    <w:rsid w:val="0052237A"/>
    <w:rsid w:val="0052278C"/>
    <w:rsid w:val="00522E41"/>
    <w:rsid w:val="00523C6E"/>
    <w:rsid w:val="00524667"/>
    <w:rsid w:val="00524682"/>
    <w:rsid w:val="0052506E"/>
    <w:rsid w:val="005252CD"/>
    <w:rsid w:val="005259C7"/>
    <w:rsid w:val="00525AD8"/>
    <w:rsid w:val="00525CFC"/>
    <w:rsid w:val="00526228"/>
    <w:rsid w:val="00526B29"/>
    <w:rsid w:val="00530AE7"/>
    <w:rsid w:val="00532520"/>
    <w:rsid w:val="00533561"/>
    <w:rsid w:val="005342A9"/>
    <w:rsid w:val="005345B0"/>
    <w:rsid w:val="00536C14"/>
    <w:rsid w:val="005415EF"/>
    <w:rsid w:val="005419CE"/>
    <w:rsid w:val="00541E4B"/>
    <w:rsid w:val="0054230A"/>
    <w:rsid w:val="0054313F"/>
    <w:rsid w:val="00544106"/>
    <w:rsid w:val="00544995"/>
    <w:rsid w:val="00545147"/>
    <w:rsid w:val="00545E54"/>
    <w:rsid w:val="00546B09"/>
    <w:rsid w:val="00546BBD"/>
    <w:rsid w:val="00547C19"/>
    <w:rsid w:val="00547D98"/>
    <w:rsid w:val="00550D35"/>
    <w:rsid w:val="0055280B"/>
    <w:rsid w:val="005534BF"/>
    <w:rsid w:val="005537A2"/>
    <w:rsid w:val="00554433"/>
    <w:rsid w:val="00555399"/>
    <w:rsid w:val="00555974"/>
    <w:rsid w:val="00557262"/>
    <w:rsid w:val="005601D7"/>
    <w:rsid w:val="00560C2A"/>
    <w:rsid w:val="00561957"/>
    <w:rsid w:val="005623F7"/>
    <w:rsid w:val="0056246C"/>
    <w:rsid w:val="00562C95"/>
    <w:rsid w:val="00562D47"/>
    <w:rsid w:val="00563744"/>
    <w:rsid w:val="00563C22"/>
    <w:rsid w:val="00564B9D"/>
    <w:rsid w:val="00566014"/>
    <w:rsid w:val="005705ED"/>
    <w:rsid w:val="00570A74"/>
    <w:rsid w:val="00570A76"/>
    <w:rsid w:val="00573DF0"/>
    <w:rsid w:val="00574590"/>
    <w:rsid w:val="00576B74"/>
    <w:rsid w:val="00577FBF"/>
    <w:rsid w:val="00580823"/>
    <w:rsid w:val="00581269"/>
    <w:rsid w:val="00581541"/>
    <w:rsid w:val="005821B5"/>
    <w:rsid w:val="005825B3"/>
    <w:rsid w:val="005869A2"/>
    <w:rsid w:val="00586E94"/>
    <w:rsid w:val="0059044D"/>
    <w:rsid w:val="005916EB"/>
    <w:rsid w:val="00592366"/>
    <w:rsid w:val="00592C19"/>
    <w:rsid w:val="00593620"/>
    <w:rsid w:val="00593DE6"/>
    <w:rsid w:val="005944C5"/>
    <w:rsid w:val="00594825"/>
    <w:rsid w:val="00594BAD"/>
    <w:rsid w:val="00595538"/>
    <w:rsid w:val="00595D74"/>
    <w:rsid w:val="005979EB"/>
    <w:rsid w:val="00597B2E"/>
    <w:rsid w:val="00597CE4"/>
    <w:rsid w:val="005A0157"/>
    <w:rsid w:val="005A1022"/>
    <w:rsid w:val="005A1616"/>
    <w:rsid w:val="005A202E"/>
    <w:rsid w:val="005A20E4"/>
    <w:rsid w:val="005A2D07"/>
    <w:rsid w:val="005A323E"/>
    <w:rsid w:val="005A4A18"/>
    <w:rsid w:val="005A4DC9"/>
    <w:rsid w:val="005A5DE7"/>
    <w:rsid w:val="005A747A"/>
    <w:rsid w:val="005B17E1"/>
    <w:rsid w:val="005B235B"/>
    <w:rsid w:val="005B23FB"/>
    <w:rsid w:val="005B2E11"/>
    <w:rsid w:val="005B483F"/>
    <w:rsid w:val="005B5B80"/>
    <w:rsid w:val="005B5D7F"/>
    <w:rsid w:val="005B64BA"/>
    <w:rsid w:val="005C032E"/>
    <w:rsid w:val="005C0B28"/>
    <w:rsid w:val="005C1999"/>
    <w:rsid w:val="005C2D1E"/>
    <w:rsid w:val="005C38CD"/>
    <w:rsid w:val="005C4E91"/>
    <w:rsid w:val="005C73DE"/>
    <w:rsid w:val="005D02E1"/>
    <w:rsid w:val="005D038F"/>
    <w:rsid w:val="005D20A0"/>
    <w:rsid w:val="005D2891"/>
    <w:rsid w:val="005D2CA1"/>
    <w:rsid w:val="005D463F"/>
    <w:rsid w:val="005D48EC"/>
    <w:rsid w:val="005D5B8A"/>
    <w:rsid w:val="005D6C0E"/>
    <w:rsid w:val="005D6FF9"/>
    <w:rsid w:val="005D742A"/>
    <w:rsid w:val="005D7CBC"/>
    <w:rsid w:val="005E024D"/>
    <w:rsid w:val="005E0EFA"/>
    <w:rsid w:val="005E1AF4"/>
    <w:rsid w:val="005E2A0C"/>
    <w:rsid w:val="005E308D"/>
    <w:rsid w:val="005E3924"/>
    <w:rsid w:val="005E47E4"/>
    <w:rsid w:val="005E6FDC"/>
    <w:rsid w:val="005E7A37"/>
    <w:rsid w:val="005E7C23"/>
    <w:rsid w:val="005F15E1"/>
    <w:rsid w:val="005F2CCB"/>
    <w:rsid w:val="005F3582"/>
    <w:rsid w:val="005F368E"/>
    <w:rsid w:val="005F4359"/>
    <w:rsid w:val="005F757E"/>
    <w:rsid w:val="006002A1"/>
    <w:rsid w:val="00600BA5"/>
    <w:rsid w:val="006010CB"/>
    <w:rsid w:val="006014DD"/>
    <w:rsid w:val="0060156E"/>
    <w:rsid w:val="006030D5"/>
    <w:rsid w:val="00604762"/>
    <w:rsid w:val="006048F4"/>
    <w:rsid w:val="00605C03"/>
    <w:rsid w:val="00605D8C"/>
    <w:rsid w:val="00606577"/>
    <w:rsid w:val="0060696C"/>
    <w:rsid w:val="00607020"/>
    <w:rsid w:val="006075DA"/>
    <w:rsid w:val="006102B7"/>
    <w:rsid w:val="006102E3"/>
    <w:rsid w:val="00611292"/>
    <w:rsid w:val="00612A52"/>
    <w:rsid w:val="00612A58"/>
    <w:rsid w:val="00613FC0"/>
    <w:rsid w:val="00613FD5"/>
    <w:rsid w:val="0061480A"/>
    <w:rsid w:val="00614812"/>
    <w:rsid w:val="00615FE8"/>
    <w:rsid w:val="0061646B"/>
    <w:rsid w:val="00620057"/>
    <w:rsid w:val="00620EB4"/>
    <w:rsid w:val="00621E18"/>
    <w:rsid w:val="00621EB1"/>
    <w:rsid w:val="00622634"/>
    <w:rsid w:val="00622A8A"/>
    <w:rsid w:val="00622D59"/>
    <w:rsid w:val="00623F9F"/>
    <w:rsid w:val="00626365"/>
    <w:rsid w:val="00626CB4"/>
    <w:rsid w:val="00626E89"/>
    <w:rsid w:val="006271B0"/>
    <w:rsid w:val="00627E48"/>
    <w:rsid w:val="00631DAA"/>
    <w:rsid w:val="0063223B"/>
    <w:rsid w:val="00632801"/>
    <w:rsid w:val="00633B7F"/>
    <w:rsid w:val="006349BD"/>
    <w:rsid w:val="00637C55"/>
    <w:rsid w:val="00637EC4"/>
    <w:rsid w:val="00640B30"/>
    <w:rsid w:val="00641361"/>
    <w:rsid w:val="00641F0A"/>
    <w:rsid w:val="00644EC3"/>
    <w:rsid w:val="00645520"/>
    <w:rsid w:val="00645555"/>
    <w:rsid w:val="006458FA"/>
    <w:rsid w:val="00646772"/>
    <w:rsid w:val="00646B37"/>
    <w:rsid w:val="00646C47"/>
    <w:rsid w:val="006478AD"/>
    <w:rsid w:val="00647BF9"/>
    <w:rsid w:val="0065125F"/>
    <w:rsid w:val="00651FF9"/>
    <w:rsid w:val="0065200A"/>
    <w:rsid w:val="006530BB"/>
    <w:rsid w:val="00654643"/>
    <w:rsid w:val="00654A66"/>
    <w:rsid w:val="00655E96"/>
    <w:rsid w:val="006565FB"/>
    <w:rsid w:val="006577C3"/>
    <w:rsid w:val="0066302A"/>
    <w:rsid w:val="006639BC"/>
    <w:rsid w:val="00663A69"/>
    <w:rsid w:val="00664468"/>
    <w:rsid w:val="00664676"/>
    <w:rsid w:val="00664C8B"/>
    <w:rsid w:val="00664E7A"/>
    <w:rsid w:val="006651B4"/>
    <w:rsid w:val="0066585B"/>
    <w:rsid w:val="00665BC2"/>
    <w:rsid w:val="00665FE3"/>
    <w:rsid w:val="0066656A"/>
    <w:rsid w:val="00666B72"/>
    <w:rsid w:val="00666C4D"/>
    <w:rsid w:val="006673B4"/>
    <w:rsid w:val="006676D0"/>
    <w:rsid w:val="00670BE2"/>
    <w:rsid w:val="00671698"/>
    <w:rsid w:val="00672C62"/>
    <w:rsid w:val="00672D26"/>
    <w:rsid w:val="00672E39"/>
    <w:rsid w:val="0067354B"/>
    <w:rsid w:val="00673583"/>
    <w:rsid w:val="00673785"/>
    <w:rsid w:val="0067598A"/>
    <w:rsid w:val="00676493"/>
    <w:rsid w:val="006777DB"/>
    <w:rsid w:val="0068040A"/>
    <w:rsid w:val="0068089B"/>
    <w:rsid w:val="00681FAB"/>
    <w:rsid w:val="0068228C"/>
    <w:rsid w:val="006847DC"/>
    <w:rsid w:val="00684F29"/>
    <w:rsid w:val="0068550C"/>
    <w:rsid w:val="00686776"/>
    <w:rsid w:val="00686CA9"/>
    <w:rsid w:val="00687B5A"/>
    <w:rsid w:val="00687B96"/>
    <w:rsid w:val="00687C66"/>
    <w:rsid w:val="00690006"/>
    <w:rsid w:val="0069107B"/>
    <w:rsid w:val="0069134E"/>
    <w:rsid w:val="00691717"/>
    <w:rsid w:val="006928F0"/>
    <w:rsid w:val="00692E21"/>
    <w:rsid w:val="00692FA9"/>
    <w:rsid w:val="00693878"/>
    <w:rsid w:val="00694BAE"/>
    <w:rsid w:val="0069639F"/>
    <w:rsid w:val="006975C8"/>
    <w:rsid w:val="00697AFF"/>
    <w:rsid w:val="006A0BFC"/>
    <w:rsid w:val="006A15D9"/>
    <w:rsid w:val="006A1772"/>
    <w:rsid w:val="006A198F"/>
    <w:rsid w:val="006A31C3"/>
    <w:rsid w:val="006A43D3"/>
    <w:rsid w:val="006A7D29"/>
    <w:rsid w:val="006B04DE"/>
    <w:rsid w:val="006B0721"/>
    <w:rsid w:val="006B22F6"/>
    <w:rsid w:val="006B2622"/>
    <w:rsid w:val="006B2EDB"/>
    <w:rsid w:val="006B3598"/>
    <w:rsid w:val="006B58B4"/>
    <w:rsid w:val="006B7BA6"/>
    <w:rsid w:val="006C18BC"/>
    <w:rsid w:val="006C30FF"/>
    <w:rsid w:val="006C3B1F"/>
    <w:rsid w:val="006C4062"/>
    <w:rsid w:val="006C6274"/>
    <w:rsid w:val="006C62CC"/>
    <w:rsid w:val="006C687F"/>
    <w:rsid w:val="006C6AC8"/>
    <w:rsid w:val="006C7E6F"/>
    <w:rsid w:val="006D2249"/>
    <w:rsid w:val="006D238C"/>
    <w:rsid w:val="006D2873"/>
    <w:rsid w:val="006D3E24"/>
    <w:rsid w:val="006D3F30"/>
    <w:rsid w:val="006D42DB"/>
    <w:rsid w:val="006D4CBB"/>
    <w:rsid w:val="006D4E44"/>
    <w:rsid w:val="006D5BFE"/>
    <w:rsid w:val="006D6401"/>
    <w:rsid w:val="006D66F0"/>
    <w:rsid w:val="006D67FC"/>
    <w:rsid w:val="006E129B"/>
    <w:rsid w:val="006E1F13"/>
    <w:rsid w:val="006E26D5"/>
    <w:rsid w:val="006E306A"/>
    <w:rsid w:val="006E3133"/>
    <w:rsid w:val="006E31CA"/>
    <w:rsid w:val="006E363A"/>
    <w:rsid w:val="006E500F"/>
    <w:rsid w:val="006E6F21"/>
    <w:rsid w:val="006E7D48"/>
    <w:rsid w:val="006F04AD"/>
    <w:rsid w:val="006F113B"/>
    <w:rsid w:val="006F1165"/>
    <w:rsid w:val="006F171A"/>
    <w:rsid w:val="006F24DB"/>
    <w:rsid w:val="006F4727"/>
    <w:rsid w:val="006F4A54"/>
    <w:rsid w:val="006F5A6F"/>
    <w:rsid w:val="006F5B58"/>
    <w:rsid w:val="006F5F0B"/>
    <w:rsid w:val="006F5F98"/>
    <w:rsid w:val="006F7B49"/>
    <w:rsid w:val="00700F7A"/>
    <w:rsid w:val="0070135B"/>
    <w:rsid w:val="00701D83"/>
    <w:rsid w:val="00701E3C"/>
    <w:rsid w:val="007022A9"/>
    <w:rsid w:val="00702C97"/>
    <w:rsid w:val="00703ABC"/>
    <w:rsid w:val="0070452D"/>
    <w:rsid w:val="00704CB6"/>
    <w:rsid w:val="00705879"/>
    <w:rsid w:val="00705891"/>
    <w:rsid w:val="007071F2"/>
    <w:rsid w:val="00707D3B"/>
    <w:rsid w:val="007102DE"/>
    <w:rsid w:val="00710366"/>
    <w:rsid w:val="007118BD"/>
    <w:rsid w:val="00712C22"/>
    <w:rsid w:val="00712EDE"/>
    <w:rsid w:val="00713211"/>
    <w:rsid w:val="00713749"/>
    <w:rsid w:val="00713D9D"/>
    <w:rsid w:val="00713F40"/>
    <w:rsid w:val="00714C2E"/>
    <w:rsid w:val="00716046"/>
    <w:rsid w:val="007161F9"/>
    <w:rsid w:val="00716FF1"/>
    <w:rsid w:val="00720D1D"/>
    <w:rsid w:val="007212B0"/>
    <w:rsid w:val="007225AA"/>
    <w:rsid w:val="00722E98"/>
    <w:rsid w:val="00722EC4"/>
    <w:rsid w:val="00723A45"/>
    <w:rsid w:val="00723BBF"/>
    <w:rsid w:val="007244EB"/>
    <w:rsid w:val="007266DE"/>
    <w:rsid w:val="007269A4"/>
    <w:rsid w:val="00727FBD"/>
    <w:rsid w:val="0073026E"/>
    <w:rsid w:val="00731102"/>
    <w:rsid w:val="007320D9"/>
    <w:rsid w:val="00732F9E"/>
    <w:rsid w:val="007333A8"/>
    <w:rsid w:val="0073414A"/>
    <w:rsid w:val="0073446B"/>
    <w:rsid w:val="00736599"/>
    <w:rsid w:val="00737EEE"/>
    <w:rsid w:val="007409F9"/>
    <w:rsid w:val="00740B59"/>
    <w:rsid w:val="007429D8"/>
    <w:rsid w:val="00745263"/>
    <w:rsid w:val="00745706"/>
    <w:rsid w:val="00745B79"/>
    <w:rsid w:val="00745F62"/>
    <w:rsid w:val="00746C39"/>
    <w:rsid w:val="00750299"/>
    <w:rsid w:val="00751F62"/>
    <w:rsid w:val="00752208"/>
    <w:rsid w:val="00752F3E"/>
    <w:rsid w:val="007540E2"/>
    <w:rsid w:val="00754639"/>
    <w:rsid w:val="007550B8"/>
    <w:rsid w:val="00756269"/>
    <w:rsid w:val="00757725"/>
    <w:rsid w:val="00757C63"/>
    <w:rsid w:val="0076109D"/>
    <w:rsid w:val="00761D7F"/>
    <w:rsid w:val="00762E63"/>
    <w:rsid w:val="0076347A"/>
    <w:rsid w:val="00765976"/>
    <w:rsid w:val="00765D29"/>
    <w:rsid w:val="00765DF5"/>
    <w:rsid w:val="007663B2"/>
    <w:rsid w:val="00770170"/>
    <w:rsid w:val="0077098E"/>
    <w:rsid w:val="0077263C"/>
    <w:rsid w:val="007727CE"/>
    <w:rsid w:val="00772837"/>
    <w:rsid w:val="0077599C"/>
    <w:rsid w:val="00775CC6"/>
    <w:rsid w:val="00775D20"/>
    <w:rsid w:val="00777051"/>
    <w:rsid w:val="007774A0"/>
    <w:rsid w:val="0077751E"/>
    <w:rsid w:val="00777A1A"/>
    <w:rsid w:val="007824A8"/>
    <w:rsid w:val="00782F08"/>
    <w:rsid w:val="00784188"/>
    <w:rsid w:val="007854E9"/>
    <w:rsid w:val="0078619A"/>
    <w:rsid w:val="00786902"/>
    <w:rsid w:val="00786E16"/>
    <w:rsid w:val="00787C0F"/>
    <w:rsid w:val="00790A4F"/>
    <w:rsid w:val="00791681"/>
    <w:rsid w:val="00793126"/>
    <w:rsid w:val="00793CA3"/>
    <w:rsid w:val="00793F20"/>
    <w:rsid w:val="0079593C"/>
    <w:rsid w:val="00797BB0"/>
    <w:rsid w:val="007A0615"/>
    <w:rsid w:val="007A0828"/>
    <w:rsid w:val="007A3069"/>
    <w:rsid w:val="007A488C"/>
    <w:rsid w:val="007A655F"/>
    <w:rsid w:val="007A672B"/>
    <w:rsid w:val="007A6AA1"/>
    <w:rsid w:val="007A78C6"/>
    <w:rsid w:val="007B0724"/>
    <w:rsid w:val="007B0BE7"/>
    <w:rsid w:val="007B28FC"/>
    <w:rsid w:val="007B348A"/>
    <w:rsid w:val="007B34C4"/>
    <w:rsid w:val="007B3605"/>
    <w:rsid w:val="007B4D10"/>
    <w:rsid w:val="007B68C6"/>
    <w:rsid w:val="007C0A75"/>
    <w:rsid w:val="007C1E37"/>
    <w:rsid w:val="007C2124"/>
    <w:rsid w:val="007C2206"/>
    <w:rsid w:val="007C23D3"/>
    <w:rsid w:val="007C2F37"/>
    <w:rsid w:val="007C3584"/>
    <w:rsid w:val="007C38E5"/>
    <w:rsid w:val="007C454F"/>
    <w:rsid w:val="007C48CA"/>
    <w:rsid w:val="007C529F"/>
    <w:rsid w:val="007C6463"/>
    <w:rsid w:val="007C6A63"/>
    <w:rsid w:val="007D06C3"/>
    <w:rsid w:val="007D2422"/>
    <w:rsid w:val="007D4C96"/>
    <w:rsid w:val="007D5A11"/>
    <w:rsid w:val="007D60D5"/>
    <w:rsid w:val="007E074D"/>
    <w:rsid w:val="007E0EBC"/>
    <w:rsid w:val="007E2E2F"/>
    <w:rsid w:val="007E4C5C"/>
    <w:rsid w:val="007E517D"/>
    <w:rsid w:val="007E53FA"/>
    <w:rsid w:val="007E721D"/>
    <w:rsid w:val="007E7B02"/>
    <w:rsid w:val="007E7B07"/>
    <w:rsid w:val="007F1407"/>
    <w:rsid w:val="007F1863"/>
    <w:rsid w:val="007F2B63"/>
    <w:rsid w:val="007F2B89"/>
    <w:rsid w:val="007F3E3A"/>
    <w:rsid w:val="007F5A40"/>
    <w:rsid w:val="007F5E55"/>
    <w:rsid w:val="007F6030"/>
    <w:rsid w:val="007F6CA7"/>
    <w:rsid w:val="00800EA0"/>
    <w:rsid w:val="008010F0"/>
    <w:rsid w:val="0080171E"/>
    <w:rsid w:val="00801C52"/>
    <w:rsid w:val="00802004"/>
    <w:rsid w:val="00802FA5"/>
    <w:rsid w:val="00804D7F"/>
    <w:rsid w:val="00806A1A"/>
    <w:rsid w:val="00807FF1"/>
    <w:rsid w:val="00810BFA"/>
    <w:rsid w:val="00810D83"/>
    <w:rsid w:val="00812D8F"/>
    <w:rsid w:val="008132A4"/>
    <w:rsid w:val="00813FF4"/>
    <w:rsid w:val="008172D1"/>
    <w:rsid w:val="008174D5"/>
    <w:rsid w:val="0081757F"/>
    <w:rsid w:val="0081784C"/>
    <w:rsid w:val="00817B66"/>
    <w:rsid w:val="00820171"/>
    <w:rsid w:val="00820267"/>
    <w:rsid w:val="00821D7F"/>
    <w:rsid w:val="00825F54"/>
    <w:rsid w:val="008262CF"/>
    <w:rsid w:val="00827998"/>
    <w:rsid w:val="00830EE7"/>
    <w:rsid w:val="00831180"/>
    <w:rsid w:val="008319EF"/>
    <w:rsid w:val="00831D6D"/>
    <w:rsid w:val="008325E4"/>
    <w:rsid w:val="00834A5C"/>
    <w:rsid w:val="00834F73"/>
    <w:rsid w:val="0083571E"/>
    <w:rsid w:val="00835D92"/>
    <w:rsid w:val="00841DF5"/>
    <w:rsid w:val="00843A4E"/>
    <w:rsid w:val="00843EB1"/>
    <w:rsid w:val="00845572"/>
    <w:rsid w:val="00846695"/>
    <w:rsid w:val="008467B5"/>
    <w:rsid w:val="00847829"/>
    <w:rsid w:val="00847D54"/>
    <w:rsid w:val="008511DD"/>
    <w:rsid w:val="00852005"/>
    <w:rsid w:val="008524CD"/>
    <w:rsid w:val="00852F49"/>
    <w:rsid w:val="0085349A"/>
    <w:rsid w:val="00854E25"/>
    <w:rsid w:val="00856471"/>
    <w:rsid w:val="0085668C"/>
    <w:rsid w:val="0085794B"/>
    <w:rsid w:val="00857BDA"/>
    <w:rsid w:val="00860850"/>
    <w:rsid w:val="00860CB3"/>
    <w:rsid w:val="00861BE2"/>
    <w:rsid w:val="00862643"/>
    <w:rsid w:val="00862711"/>
    <w:rsid w:val="00863326"/>
    <w:rsid w:val="008643C4"/>
    <w:rsid w:val="00864ACC"/>
    <w:rsid w:val="00864D02"/>
    <w:rsid w:val="00865583"/>
    <w:rsid w:val="0087010D"/>
    <w:rsid w:val="0087249C"/>
    <w:rsid w:val="0087303A"/>
    <w:rsid w:val="00874153"/>
    <w:rsid w:val="00875DCA"/>
    <w:rsid w:val="00876444"/>
    <w:rsid w:val="008766BC"/>
    <w:rsid w:val="00877DC3"/>
    <w:rsid w:val="00880348"/>
    <w:rsid w:val="00882E61"/>
    <w:rsid w:val="00882EC8"/>
    <w:rsid w:val="00885761"/>
    <w:rsid w:val="00885ACC"/>
    <w:rsid w:val="00887190"/>
    <w:rsid w:val="00887691"/>
    <w:rsid w:val="00887EA6"/>
    <w:rsid w:val="00891017"/>
    <w:rsid w:val="008911A4"/>
    <w:rsid w:val="008913F5"/>
    <w:rsid w:val="00893066"/>
    <w:rsid w:val="008940B4"/>
    <w:rsid w:val="008947A0"/>
    <w:rsid w:val="00894850"/>
    <w:rsid w:val="00894A55"/>
    <w:rsid w:val="00894E94"/>
    <w:rsid w:val="00896C24"/>
    <w:rsid w:val="008A3CBF"/>
    <w:rsid w:val="008A4645"/>
    <w:rsid w:val="008A7473"/>
    <w:rsid w:val="008B0233"/>
    <w:rsid w:val="008B03F1"/>
    <w:rsid w:val="008B2426"/>
    <w:rsid w:val="008B282A"/>
    <w:rsid w:val="008B2B73"/>
    <w:rsid w:val="008B3EA3"/>
    <w:rsid w:val="008B47AD"/>
    <w:rsid w:val="008B5F39"/>
    <w:rsid w:val="008B6147"/>
    <w:rsid w:val="008B6AAE"/>
    <w:rsid w:val="008B7FE1"/>
    <w:rsid w:val="008C03B7"/>
    <w:rsid w:val="008C0535"/>
    <w:rsid w:val="008C17C4"/>
    <w:rsid w:val="008C2070"/>
    <w:rsid w:val="008C358B"/>
    <w:rsid w:val="008C3747"/>
    <w:rsid w:val="008C3E94"/>
    <w:rsid w:val="008C47F3"/>
    <w:rsid w:val="008C49CC"/>
    <w:rsid w:val="008C785A"/>
    <w:rsid w:val="008C7E44"/>
    <w:rsid w:val="008D007B"/>
    <w:rsid w:val="008D1E98"/>
    <w:rsid w:val="008D31D9"/>
    <w:rsid w:val="008D3281"/>
    <w:rsid w:val="008D576C"/>
    <w:rsid w:val="008E01B0"/>
    <w:rsid w:val="008E0E66"/>
    <w:rsid w:val="008E1635"/>
    <w:rsid w:val="008E2AB7"/>
    <w:rsid w:val="008E3A69"/>
    <w:rsid w:val="008E3ABF"/>
    <w:rsid w:val="008E5784"/>
    <w:rsid w:val="008E5C6C"/>
    <w:rsid w:val="008F04E2"/>
    <w:rsid w:val="008F0B4F"/>
    <w:rsid w:val="008F1CC8"/>
    <w:rsid w:val="008F1E06"/>
    <w:rsid w:val="008F1EDA"/>
    <w:rsid w:val="008F2B5F"/>
    <w:rsid w:val="008F3097"/>
    <w:rsid w:val="008F36D5"/>
    <w:rsid w:val="008F58FF"/>
    <w:rsid w:val="008F5963"/>
    <w:rsid w:val="008F5C3A"/>
    <w:rsid w:val="009010FF"/>
    <w:rsid w:val="00901FA6"/>
    <w:rsid w:val="009041CE"/>
    <w:rsid w:val="009051D8"/>
    <w:rsid w:val="00905C53"/>
    <w:rsid w:val="00905F65"/>
    <w:rsid w:val="009064BB"/>
    <w:rsid w:val="00906D0B"/>
    <w:rsid w:val="00906D4D"/>
    <w:rsid w:val="00906F42"/>
    <w:rsid w:val="00906F61"/>
    <w:rsid w:val="00907A04"/>
    <w:rsid w:val="00910B71"/>
    <w:rsid w:val="00910D1D"/>
    <w:rsid w:val="009110A3"/>
    <w:rsid w:val="009154C8"/>
    <w:rsid w:val="0092060D"/>
    <w:rsid w:val="00920D4A"/>
    <w:rsid w:val="00922AD0"/>
    <w:rsid w:val="00924BCC"/>
    <w:rsid w:val="00924E58"/>
    <w:rsid w:val="00925261"/>
    <w:rsid w:val="009261E7"/>
    <w:rsid w:val="00926B8E"/>
    <w:rsid w:val="0092745C"/>
    <w:rsid w:val="0093145B"/>
    <w:rsid w:val="0093409C"/>
    <w:rsid w:val="00935584"/>
    <w:rsid w:val="009402B6"/>
    <w:rsid w:val="00940694"/>
    <w:rsid w:val="00940B15"/>
    <w:rsid w:val="00942268"/>
    <w:rsid w:val="00943EC5"/>
    <w:rsid w:val="00944A5F"/>
    <w:rsid w:val="00944BAF"/>
    <w:rsid w:val="00945225"/>
    <w:rsid w:val="0095012B"/>
    <w:rsid w:val="009508F0"/>
    <w:rsid w:val="009537A3"/>
    <w:rsid w:val="009540DF"/>
    <w:rsid w:val="00956605"/>
    <w:rsid w:val="00957429"/>
    <w:rsid w:val="0095767D"/>
    <w:rsid w:val="0095782E"/>
    <w:rsid w:val="0096281F"/>
    <w:rsid w:val="0096351F"/>
    <w:rsid w:val="00965C5B"/>
    <w:rsid w:val="009679BF"/>
    <w:rsid w:val="00967BFB"/>
    <w:rsid w:val="00970F78"/>
    <w:rsid w:val="00972775"/>
    <w:rsid w:val="009731D3"/>
    <w:rsid w:val="00975407"/>
    <w:rsid w:val="00977360"/>
    <w:rsid w:val="009806D1"/>
    <w:rsid w:val="009810AE"/>
    <w:rsid w:val="00981315"/>
    <w:rsid w:val="00982E78"/>
    <w:rsid w:val="009835DD"/>
    <w:rsid w:val="00985415"/>
    <w:rsid w:val="0098605F"/>
    <w:rsid w:val="00986158"/>
    <w:rsid w:val="00986B71"/>
    <w:rsid w:val="0098771D"/>
    <w:rsid w:val="009877A4"/>
    <w:rsid w:val="00991301"/>
    <w:rsid w:val="00992164"/>
    <w:rsid w:val="0099421F"/>
    <w:rsid w:val="00994840"/>
    <w:rsid w:val="009970B9"/>
    <w:rsid w:val="009A08B3"/>
    <w:rsid w:val="009A1A52"/>
    <w:rsid w:val="009A2752"/>
    <w:rsid w:val="009A3AFB"/>
    <w:rsid w:val="009A40B6"/>
    <w:rsid w:val="009A4D4F"/>
    <w:rsid w:val="009A58E9"/>
    <w:rsid w:val="009A5BA5"/>
    <w:rsid w:val="009A690A"/>
    <w:rsid w:val="009A75CC"/>
    <w:rsid w:val="009A7789"/>
    <w:rsid w:val="009A7B66"/>
    <w:rsid w:val="009B0569"/>
    <w:rsid w:val="009B1C52"/>
    <w:rsid w:val="009B4419"/>
    <w:rsid w:val="009B4933"/>
    <w:rsid w:val="009B5491"/>
    <w:rsid w:val="009B565C"/>
    <w:rsid w:val="009B5B1A"/>
    <w:rsid w:val="009B63A3"/>
    <w:rsid w:val="009B72B7"/>
    <w:rsid w:val="009B7872"/>
    <w:rsid w:val="009C0E77"/>
    <w:rsid w:val="009C12E5"/>
    <w:rsid w:val="009C2C01"/>
    <w:rsid w:val="009C2D4B"/>
    <w:rsid w:val="009C3A73"/>
    <w:rsid w:val="009C4C14"/>
    <w:rsid w:val="009C529F"/>
    <w:rsid w:val="009C5652"/>
    <w:rsid w:val="009C5DE1"/>
    <w:rsid w:val="009C7202"/>
    <w:rsid w:val="009C733C"/>
    <w:rsid w:val="009C7383"/>
    <w:rsid w:val="009D02CD"/>
    <w:rsid w:val="009D0D13"/>
    <w:rsid w:val="009D1C4C"/>
    <w:rsid w:val="009D1DF0"/>
    <w:rsid w:val="009D3CA3"/>
    <w:rsid w:val="009D4EE4"/>
    <w:rsid w:val="009D618E"/>
    <w:rsid w:val="009D63D7"/>
    <w:rsid w:val="009D698C"/>
    <w:rsid w:val="009D72E3"/>
    <w:rsid w:val="009E0228"/>
    <w:rsid w:val="009E0380"/>
    <w:rsid w:val="009E04C2"/>
    <w:rsid w:val="009E17BF"/>
    <w:rsid w:val="009E1BC9"/>
    <w:rsid w:val="009E511A"/>
    <w:rsid w:val="009E56D9"/>
    <w:rsid w:val="009E6335"/>
    <w:rsid w:val="009E6466"/>
    <w:rsid w:val="009F0063"/>
    <w:rsid w:val="009F05CE"/>
    <w:rsid w:val="009F0D82"/>
    <w:rsid w:val="009F0FA8"/>
    <w:rsid w:val="009F17E3"/>
    <w:rsid w:val="009F27F3"/>
    <w:rsid w:val="009F567E"/>
    <w:rsid w:val="009F586A"/>
    <w:rsid w:val="009F59E3"/>
    <w:rsid w:val="009F6224"/>
    <w:rsid w:val="009F6855"/>
    <w:rsid w:val="009F721A"/>
    <w:rsid w:val="009F72D5"/>
    <w:rsid w:val="009F763E"/>
    <w:rsid w:val="00A00722"/>
    <w:rsid w:val="00A01049"/>
    <w:rsid w:val="00A0105C"/>
    <w:rsid w:val="00A021F7"/>
    <w:rsid w:val="00A03F59"/>
    <w:rsid w:val="00A03FB8"/>
    <w:rsid w:val="00A04117"/>
    <w:rsid w:val="00A049F0"/>
    <w:rsid w:val="00A04D42"/>
    <w:rsid w:val="00A0568B"/>
    <w:rsid w:val="00A060E0"/>
    <w:rsid w:val="00A067EF"/>
    <w:rsid w:val="00A071CE"/>
    <w:rsid w:val="00A07A31"/>
    <w:rsid w:val="00A07C26"/>
    <w:rsid w:val="00A07F5B"/>
    <w:rsid w:val="00A1096E"/>
    <w:rsid w:val="00A10CCC"/>
    <w:rsid w:val="00A13C5F"/>
    <w:rsid w:val="00A1544A"/>
    <w:rsid w:val="00A164E2"/>
    <w:rsid w:val="00A178C6"/>
    <w:rsid w:val="00A17985"/>
    <w:rsid w:val="00A20639"/>
    <w:rsid w:val="00A20788"/>
    <w:rsid w:val="00A20B58"/>
    <w:rsid w:val="00A20C81"/>
    <w:rsid w:val="00A235BE"/>
    <w:rsid w:val="00A239A1"/>
    <w:rsid w:val="00A2561F"/>
    <w:rsid w:val="00A2581E"/>
    <w:rsid w:val="00A267E4"/>
    <w:rsid w:val="00A26E1D"/>
    <w:rsid w:val="00A30471"/>
    <w:rsid w:val="00A30EA7"/>
    <w:rsid w:val="00A3159E"/>
    <w:rsid w:val="00A32CF6"/>
    <w:rsid w:val="00A3332C"/>
    <w:rsid w:val="00A333C6"/>
    <w:rsid w:val="00A34A24"/>
    <w:rsid w:val="00A34E45"/>
    <w:rsid w:val="00A34EAD"/>
    <w:rsid w:val="00A35368"/>
    <w:rsid w:val="00A366C4"/>
    <w:rsid w:val="00A37C4E"/>
    <w:rsid w:val="00A41D87"/>
    <w:rsid w:val="00A43F10"/>
    <w:rsid w:val="00A44642"/>
    <w:rsid w:val="00A45C47"/>
    <w:rsid w:val="00A46B64"/>
    <w:rsid w:val="00A46F27"/>
    <w:rsid w:val="00A47767"/>
    <w:rsid w:val="00A502DB"/>
    <w:rsid w:val="00A50325"/>
    <w:rsid w:val="00A508BB"/>
    <w:rsid w:val="00A50C40"/>
    <w:rsid w:val="00A50FD2"/>
    <w:rsid w:val="00A5132B"/>
    <w:rsid w:val="00A513E8"/>
    <w:rsid w:val="00A51CFC"/>
    <w:rsid w:val="00A52E45"/>
    <w:rsid w:val="00A52EE3"/>
    <w:rsid w:val="00A531D4"/>
    <w:rsid w:val="00A56003"/>
    <w:rsid w:val="00A601EF"/>
    <w:rsid w:val="00A603C6"/>
    <w:rsid w:val="00A6071B"/>
    <w:rsid w:val="00A60B84"/>
    <w:rsid w:val="00A61292"/>
    <w:rsid w:val="00A61F26"/>
    <w:rsid w:val="00A62609"/>
    <w:rsid w:val="00A64C23"/>
    <w:rsid w:val="00A65471"/>
    <w:rsid w:val="00A65C34"/>
    <w:rsid w:val="00A66344"/>
    <w:rsid w:val="00A67982"/>
    <w:rsid w:val="00A70CA8"/>
    <w:rsid w:val="00A71ACF"/>
    <w:rsid w:val="00A73A32"/>
    <w:rsid w:val="00A73BDD"/>
    <w:rsid w:val="00A73D1B"/>
    <w:rsid w:val="00A73DB0"/>
    <w:rsid w:val="00A74618"/>
    <w:rsid w:val="00A76684"/>
    <w:rsid w:val="00A7747D"/>
    <w:rsid w:val="00A77876"/>
    <w:rsid w:val="00A80EF5"/>
    <w:rsid w:val="00A8118A"/>
    <w:rsid w:val="00A83C6F"/>
    <w:rsid w:val="00A84005"/>
    <w:rsid w:val="00A84C63"/>
    <w:rsid w:val="00A85A07"/>
    <w:rsid w:val="00A9010C"/>
    <w:rsid w:val="00A90183"/>
    <w:rsid w:val="00A9122A"/>
    <w:rsid w:val="00A9286A"/>
    <w:rsid w:val="00A9306E"/>
    <w:rsid w:val="00A93699"/>
    <w:rsid w:val="00A937C5"/>
    <w:rsid w:val="00A94B2C"/>
    <w:rsid w:val="00A9524E"/>
    <w:rsid w:val="00A95B56"/>
    <w:rsid w:val="00A95C02"/>
    <w:rsid w:val="00A9631F"/>
    <w:rsid w:val="00A9654E"/>
    <w:rsid w:val="00A97EB4"/>
    <w:rsid w:val="00AA2088"/>
    <w:rsid w:val="00AA4912"/>
    <w:rsid w:val="00AA4F2B"/>
    <w:rsid w:val="00AA7A20"/>
    <w:rsid w:val="00AA7F41"/>
    <w:rsid w:val="00AB0E6B"/>
    <w:rsid w:val="00AB12AB"/>
    <w:rsid w:val="00AB1604"/>
    <w:rsid w:val="00AB3656"/>
    <w:rsid w:val="00AB45F7"/>
    <w:rsid w:val="00AB5D5C"/>
    <w:rsid w:val="00AB5F49"/>
    <w:rsid w:val="00AB6E97"/>
    <w:rsid w:val="00AB75D9"/>
    <w:rsid w:val="00AB7CF0"/>
    <w:rsid w:val="00AC11AB"/>
    <w:rsid w:val="00AC34A5"/>
    <w:rsid w:val="00AC3B57"/>
    <w:rsid w:val="00AC6362"/>
    <w:rsid w:val="00AC6432"/>
    <w:rsid w:val="00AC69A4"/>
    <w:rsid w:val="00AC7D47"/>
    <w:rsid w:val="00AC7EB3"/>
    <w:rsid w:val="00AD039A"/>
    <w:rsid w:val="00AD1973"/>
    <w:rsid w:val="00AD2874"/>
    <w:rsid w:val="00AD32D1"/>
    <w:rsid w:val="00AD39B7"/>
    <w:rsid w:val="00AD45C2"/>
    <w:rsid w:val="00AD57F6"/>
    <w:rsid w:val="00AD599C"/>
    <w:rsid w:val="00AD5C2F"/>
    <w:rsid w:val="00AD5D7A"/>
    <w:rsid w:val="00AD68DB"/>
    <w:rsid w:val="00AD6EB0"/>
    <w:rsid w:val="00AD7497"/>
    <w:rsid w:val="00AE1E8E"/>
    <w:rsid w:val="00AE25B1"/>
    <w:rsid w:val="00AE3098"/>
    <w:rsid w:val="00AE380B"/>
    <w:rsid w:val="00AE436D"/>
    <w:rsid w:val="00AE6243"/>
    <w:rsid w:val="00AF1166"/>
    <w:rsid w:val="00AF1654"/>
    <w:rsid w:val="00AF2AE3"/>
    <w:rsid w:val="00AF449A"/>
    <w:rsid w:val="00AF4F7A"/>
    <w:rsid w:val="00AF72E8"/>
    <w:rsid w:val="00B0019E"/>
    <w:rsid w:val="00B01CE0"/>
    <w:rsid w:val="00B01D89"/>
    <w:rsid w:val="00B01DE3"/>
    <w:rsid w:val="00B0428E"/>
    <w:rsid w:val="00B06526"/>
    <w:rsid w:val="00B07B16"/>
    <w:rsid w:val="00B10651"/>
    <w:rsid w:val="00B11791"/>
    <w:rsid w:val="00B13A66"/>
    <w:rsid w:val="00B1434C"/>
    <w:rsid w:val="00B16909"/>
    <w:rsid w:val="00B16E9F"/>
    <w:rsid w:val="00B174F4"/>
    <w:rsid w:val="00B1797F"/>
    <w:rsid w:val="00B17C66"/>
    <w:rsid w:val="00B22AC6"/>
    <w:rsid w:val="00B24CE9"/>
    <w:rsid w:val="00B24D1F"/>
    <w:rsid w:val="00B25FBA"/>
    <w:rsid w:val="00B27907"/>
    <w:rsid w:val="00B30ED1"/>
    <w:rsid w:val="00B3206A"/>
    <w:rsid w:val="00B3246C"/>
    <w:rsid w:val="00B3283B"/>
    <w:rsid w:val="00B336F3"/>
    <w:rsid w:val="00B33C38"/>
    <w:rsid w:val="00B342A8"/>
    <w:rsid w:val="00B34D0D"/>
    <w:rsid w:val="00B36824"/>
    <w:rsid w:val="00B36918"/>
    <w:rsid w:val="00B3791C"/>
    <w:rsid w:val="00B37B74"/>
    <w:rsid w:val="00B40085"/>
    <w:rsid w:val="00B413C5"/>
    <w:rsid w:val="00B416C7"/>
    <w:rsid w:val="00B440A2"/>
    <w:rsid w:val="00B451DD"/>
    <w:rsid w:val="00B454A4"/>
    <w:rsid w:val="00B457C0"/>
    <w:rsid w:val="00B471AD"/>
    <w:rsid w:val="00B5200E"/>
    <w:rsid w:val="00B52F7B"/>
    <w:rsid w:val="00B53A78"/>
    <w:rsid w:val="00B53ECD"/>
    <w:rsid w:val="00B555F9"/>
    <w:rsid w:val="00B55989"/>
    <w:rsid w:val="00B56FE2"/>
    <w:rsid w:val="00B57AF7"/>
    <w:rsid w:val="00B60D75"/>
    <w:rsid w:val="00B61293"/>
    <w:rsid w:val="00B6247E"/>
    <w:rsid w:val="00B63579"/>
    <w:rsid w:val="00B63601"/>
    <w:rsid w:val="00B646E2"/>
    <w:rsid w:val="00B64DC6"/>
    <w:rsid w:val="00B65E4D"/>
    <w:rsid w:val="00B66197"/>
    <w:rsid w:val="00B709A9"/>
    <w:rsid w:val="00B7394D"/>
    <w:rsid w:val="00B739AA"/>
    <w:rsid w:val="00B73AAB"/>
    <w:rsid w:val="00B74558"/>
    <w:rsid w:val="00B748CD"/>
    <w:rsid w:val="00B75722"/>
    <w:rsid w:val="00B7572A"/>
    <w:rsid w:val="00B7609E"/>
    <w:rsid w:val="00B76EEB"/>
    <w:rsid w:val="00B77534"/>
    <w:rsid w:val="00B77AE7"/>
    <w:rsid w:val="00B77C0B"/>
    <w:rsid w:val="00B8080A"/>
    <w:rsid w:val="00B8082A"/>
    <w:rsid w:val="00B80AD8"/>
    <w:rsid w:val="00B81587"/>
    <w:rsid w:val="00B82771"/>
    <w:rsid w:val="00B8382A"/>
    <w:rsid w:val="00B838B1"/>
    <w:rsid w:val="00B84580"/>
    <w:rsid w:val="00B85DA7"/>
    <w:rsid w:val="00B86509"/>
    <w:rsid w:val="00B86BA6"/>
    <w:rsid w:val="00B879F1"/>
    <w:rsid w:val="00B87DB6"/>
    <w:rsid w:val="00B901B6"/>
    <w:rsid w:val="00B90B1E"/>
    <w:rsid w:val="00B92063"/>
    <w:rsid w:val="00B9262B"/>
    <w:rsid w:val="00B935A0"/>
    <w:rsid w:val="00B948F9"/>
    <w:rsid w:val="00B96FBC"/>
    <w:rsid w:val="00BA04AB"/>
    <w:rsid w:val="00BA058E"/>
    <w:rsid w:val="00BA1BB5"/>
    <w:rsid w:val="00BA205C"/>
    <w:rsid w:val="00BA24A5"/>
    <w:rsid w:val="00BA2A6C"/>
    <w:rsid w:val="00BA2B46"/>
    <w:rsid w:val="00BA3960"/>
    <w:rsid w:val="00BA43DF"/>
    <w:rsid w:val="00BA515D"/>
    <w:rsid w:val="00BA59A9"/>
    <w:rsid w:val="00BA61E0"/>
    <w:rsid w:val="00BA6564"/>
    <w:rsid w:val="00BB01CD"/>
    <w:rsid w:val="00BB240B"/>
    <w:rsid w:val="00BB3BA0"/>
    <w:rsid w:val="00BB5A05"/>
    <w:rsid w:val="00BB6910"/>
    <w:rsid w:val="00BC1757"/>
    <w:rsid w:val="00BC17CF"/>
    <w:rsid w:val="00BC4EC3"/>
    <w:rsid w:val="00BC7E13"/>
    <w:rsid w:val="00BD027E"/>
    <w:rsid w:val="00BD15E3"/>
    <w:rsid w:val="00BD291D"/>
    <w:rsid w:val="00BD2EF1"/>
    <w:rsid w:val="00BD58FA"/>
    <w:rsid w:val="00BD64C1"/>
    <w:rsid w:val="00BD6A38"/>
    <w:rsid w:val="00BD76B8"/>
    <w:rsid w:val="00BE02D9"/>
    <w:rsid w:val="00BE0A82"/>
    <w:rsid w:val="00BE1088"/>
    <w:rsid w:val="00BE1179"/>
    <w:rsid w:val="00BE2E69"/>
    <w:rsid w:val="00BE5E9F"/>
    <w:rsid w:val="00BE713A"/>
    <w:rsid w:val="00BE781B"/>
    <w:rsid w:val="00BF1988"/>
    <w:rsid w:val="00BF200C"/>
    <w:rsid w:val="00BF24A7"/>
    <w:rsid w:val="00BF24AE"/>
    <w:rsid w:val="00BF2BE0"/>
    <w:rsid w:val="00BF32A0"/>
    <w:rsid w:val="00BF52D1"/>
    <w:rsid w:val="00BF5BEB"/>
    <w:rsid w:val="00BF66E1"/>
    <w:rsid w:val="00BF6CBB"/>
    <w:rsid w:val="00BF7C11"/>
    <w:rsid w:val="00C01FAA"/>
    <w:rsid w:val="00C02661"/>
    <w:rsid w:val="00C03A40"/>
    <w:rsid w:val="00C03A74"/>
    <w:rsid w:val="00C0446E"/>
    <w:rsid w:val="00C04E3F"/>
    <w:rsid w:val="00C05C94"/>
    <w:rsid w:val="00C05E63"/>
    <w:rsid w:val="00C06A81"/>
    <w:rsid w:val="00C1360E"/>
    <w:rsid w:val="00C14695"/>
    <w:rsid w:val="00C16F54"/>
    <w:rsid w:val="00C1726D"/>
    <w:rsid w:val="00C17C64"/>
    <w:rsid w:val="00C17F06"/>
    <w:rsid w:val="00C2267E"/>
    <w:rsid w:val="00C22717"/>
    <w:rsid w:val="00C262B4"/>
    <w:rsid w:val="00C323D9"/>
    <w:rsid w:val="00C32B8A"/>
    <w:rsid w:val="00C33AE1"/>
    <w:rsid w:val="00C3459A"/>
    <w:rsid w:val="00C34CC3"/>
    <w:rsid w:val="00C358DE"/>
    <w:rsid w:val="00C3704F"/>
    <w:rsid w:val="00C37209"/>
    <w:rsid w:val="00C413FA"/>
    <w:rsid w:val="00C416A6"/>
    <w:rsid w:val="00C4226D"/>
    <w:rsid w:val="00C42736"/>
    <w:rsid w:val="00C430EC"/>
    <w:rsid w:val="00C433CC"/>
    <w:rsid w:val="00C4352B"/>
    <w:rsid w:val="00C43798"/>
    <w:rsid w:val="00C43A9B"/>
    <w:rsid w:val="00C44CE7"/>
    <w:rsid w:val="00C50B43"/>
    <w:rsid w:val="00C512D6"/>
    <w:rsid w:val="00C51398"/>
    <w:rsid w:val="00C52040"/>
    <w:rsid w:val="00C52274"/>
    <w:rsid w:val="00C523A6"/>
    <w:rsid w:val="00C52994"/>
    <w:rsid w:val="00C531BF"/>
    <w:rsid w:val="00C5322E"/>
    <w:rsid w:val="00C53BC2"/>
    <w:rsid w:val="00C541F4"/>
    <w:rsid w:val="00C546E4"/>
    <w:rsid w:val="00C55D51"/>
    <w:rsid w:val="00C56ACB"/>
    <w:rsid w:val="00C612F9"/>
    <w:rsid w:val="00C63285"/>
    <w:rsid w:val="00C64813"/>
    <w:rsid w:val="00C65171"/>
    <w:rsid w:val="00C652EC"/>
    <w:rsid w:val="00C65766"/>
    <w:rsid w:val="00C65CF8"/>
    <w:rsid w:val="00C65D85"/>
    <w:rsid w:val="00C66987"/>
    <w:rsid w:val="00C677D7"/>
    <w:rsid w:val="00C67C59"/>
    <w:rsid w:val="00C67F29"/>
    <w:rsid w:val="00C7155C"/>
    <w:rsid w:val="00C744DD"/>
    <w:rsid w:val="00C7480D"/>
    <w:rsid w:val="00C75B74"/>
    <w:rsid w:val="00C76CF6"/>
    <w:rsid w:val="00C77720"/>
    <w:rsid w:val="00C8156E"/>
    <w:rsid w:val="00C82DAB"/>
    <w:rsid w:val="00C8578A"/>
    <w:rsid w:val="00C85D33"/>
    <w:rsid w:val="00C86246"/>
    <w:rsid w:val="00C8686F"/>
    <w:rsid w:val="00C87903"/>
    <w:rsid w:val="00C87CDB"/>
    <w:rsid w:val="00C90306"/>
    <w:rsid w:val="00C9202E"/>
    <w:rsid w:val="00C928FC"/>
    <w:rsid w:val="00C93212"/>
    <w:rsid w:val="00C9535B"/>
    <w:rsid w:val="00C95744"/>
    <w:rsid w:val="00C9578A"/>
    <w:rsid w:val="00C97E00"/>
    <w:rsid w:val="00CA3FB4"/>
    <w:rsid w:val="00CA4B5B"/>
    <w:rsid w:val="00CA5225"/>
    <w:rsid w:val="00CA56CD"/>
    <w:rsid w:val="00CA5C42"/>
    <w:rsid w:val="00CA6055"/>
    <w:rsid w:val="00CA607A"/>
    <w:rsid w:val="00CB0164"/>
    <w:rsid w:val="00CB09A8"/>
    <w:rsid w:val="00CB1CD3"/>
    <w:rsid w:val="00CB419E"/>
    <w:rsid w:val="00CB4973"/>
    <w:rsid w:val="00CB5A72"/>
    <w:rsid w:val="00CB7187"/>
    <w:rsid w:val="00CB7D4F"/>
    <w:rsid w:val="00CB7D56"/>
    <w:rsid w:val="00CC068F"/>
    <w:rsid w:val="00CC2BB6"/>
    <w:rsid w:val="00CC4669"/>
    <w:rsid w:val="00CC5AF6"/>
    <w:rsid w:val="00CC7AC3"/>
    <w:rsid w:val="00CD032B"/>
    <w:rsid w:val="00CD249D"/>
    <w:rsid w:val="00CD24E3"/>
    <w:rsid w:val="00CD2C0C"/>
    <w:rsid w:val="00CD40F4"/>
    <w:rsid w:val="00CD42D9"/>
    <w:rsid w:val="00CD460C"/>
    <w:rsid w:val="00CD47AF"/>
    <w:rsid w:val="00CD5850"/>
    <w:rsid w:val="00CD604B"/>
    <w:rsid w:val="00CD7D4E"/>
    <w:rsid w:val="00CE0189"/>
    <w:rsid w:val="00CE05E0"/>
    <w:rsid w:val="00CE0868"/>
    <w:rsid w:val="00CE099B"/>
    <w:rsid w:val="00CE27F8"/>
    <w:rsid w:val="00CE2B41"/>
    <w:rsid w:val="00CE2F9C"/>
    <w:rsid w:val="00CE31E6"/>
    <w:rsid w:val="00CE4369"/>
    <w:rsid w:val="00CE4396"/>
    <w:rsid w:val="00CE4868"/>
    <w:rsid w:val="00CE5552"/>
    <w:rsid w:val="00CE7545"/>
    <w:rsid w:val="00CE7A3D"/>
    <w:rsid w:val="00CF085B"/>
    <w:rsid w:val="00CF091E"/>
    <w:rsid w:val="00CF0BF2"/>
    <w:rsid w:val="00CF1B92"/>
    <w:rsid w:val="00CF2251"/>
    <w:rsid w:val="00CF27F5"/>
    <w:rsid w:val="00CF2874"/>
    <w:rsid w:val="00CF2E10"/>
    <w:rsid w:val="00CF31AC"/>
    <w:rsid w:val="00CF325F"/>
    <w:rsid w:val="00CF3A0E"/>
    <w:rsid w:val="00CF3CFB"/>
    <w:rsid w:val="00CF4FFB"/>
    <w:rsid w:val="00CF567F"/>
    <w:rsid w:val="00CF66D2"/>
    <w:rsid w:val="00D01F9B"/>
    <w:rsid w:val="00D02C1F"/>
    <w:rsid w:val="00D02DE3"/>
    <w:rsid w:val="00D02E48"/>
    <w:rsid w:val="00D03284"/>
    <w:rsid w:val="00D032BF"/>
    <w:rsid w:val="00D050D2"/>
    <w:rsid w:val="00D074B7"/>
    <w:rsid w:val="00D109A5"/>
    <w:rsid w:val="00D10AFD"/>
    <w:rsid w:val="00D10EEC"/>
    <w:rsid w:val="00D110F0"/>
    <w:rsid w:val="00D124F9"/>
    <w:rsid w:val="00D12606"/>
    <w:rsid w:val="00D127B4"/>
    <w:rsid w:val="00D156F9"/>
    <w:rsid w:val="00D158A3"/>
    <w:rsid w:val="00D1612C"/>
    <w:rsid w:val="00D1762D"/>
    <w:rsid w:val="00D17D87"/>
    <w:rsid w:val="00D201F9"/>
    <w:rsid w:val="00D20839"/>
    <w:rsid w:val="00D21014"/>
    <w:rsid w:val="00D2144C"/>
    <w:rsid w:val="00D229E3"/>
    <w:rsid w:val="00D23AB2"/>
    <w:rsid w:val="00D24003"/>
    <w:rsid w:val="00D2416D"/>
    <w:rsid w:val="00D252AC"/>
    <w:rsid w:val="00D25D92"/>
    <w:rsid w:val="00D2682E"/>
    <w:rsid w:val="00D2744F"/>
    <w:rsid w:val="00D2766C"/>
    <w:rsid w:val="00D27BBC"/>
    <w:rsid w:val="00D30378"/>
    <w:rsid w:val="00D30816"/>
    <w:rsid w:val="00D31C7D"/>
    <w:rsid w:val="00D32E74"/>
    <w:rsid w:val="00D3374A"/>
    <w:rsid w:val="00D343A2"/>
    <w:rsid w:val="00D34FEE"/>
    <w:rsid w:val="00D36D06"/>
    <w:rsid w:val="00D377B5"/>
    <w:rsid w:val="00D37B7B"/>
    <w:rsid w:val="00D37CA6"/>
    <w:rsid w:val="00D37F7B"/>
    <w:rsid w:val="00D41FFE"/>
    <w:rsid w:val="00D42E7F"/>
    <w:rsid w:val="00D443ED"/>
    <w:rsid w:val="00D450CB"/>
    <w:rsid w:val="00D45C2F"/>
    <w:rsid w:val="00D46A96"/>
    <w:rsid w:val="00D46B12"/>
    <w:rsid w:val="00D4744F"/>
    <w:rsid w:val="00D47AE6"/>
    <w:rsid w:val="00D50F71"/>
    <w:rsid w:val="00D5593C"/>
    <w:rsid w:val="00D562F6"/>
    <w:rsid w:val="00D566AB"/>
    <w:rsid w:val="00D569A4"/>
    <w:rsid w:val="00D56B75"/>
    <w:rsid w:val="00D604EE"/>
    <w:rsid w:val="00D610CA"/>
    <w:rsid w:val="00D62106"/>
    <w:rsid w:val="00D63563"/>
    <w:rsid w:val="00D63643"/>
    <w:rsid w:val="00D64EFB"/>
    <w:rsid w:val="00D66337"/>
    <w:rsid w:val="00D66465"/>
    <w:rsid w:val="00D70DF4"/>
    <w:rsid w:val="00D71CCA"/>
    <w:rsid w:val="00D7212A"/>
    <w:rsid w:val="00D73713"/>
    <w:rsid w:val="00D75C3D"/>
    <w:rsid w:val="00D75DEF"/>
    <w:rsid w:val="00D76ACB"/>
    <w:rsid w:val="00D76CE4"/>
    <w:rsid w:val="00D807D6"/>
    <w:rsid w:val="00D80F26"/>
    <w:rsid w:val="00D81452"/>
    <w:rsid w:val="00D829A4"/>
    <w:rsid w:val="00D83791"/>
    <w:rsid w:val="00D843A1"/>
    <w:rsid w:val="00D85E03"/>
    <w:rsid w:val="00D86084"/>
    <w:rsid w:val="00D873A4"/>
    <w:rsid w:val="00D92616"/>
    <w:rsid w:val="00D92F89"/>
    <w:rsid w:val="00D939ED"/>
    <w:rsid w:val="00D93A09"/>
    <w:rsid w:val="00D93F88"/>
    <w:rsid w:val="00D94FBA"/>
    <w:rsid w:val="00D950A8"/>
    <w:rsid w:val="00D956A5"/>
    <w:rsid w:val="00D968AF"/>
    <w:rsid w:val="00DA05D8"/>
    <w:rsid w:val="00DA06F8"/>
    <w:rsid w:val="00DA0BCF"/>
    <w:rsid w:val="00DA0CC0"/>
    <w:rsid w:val="00DA1A2A"/>
    <w:rsid w:val="00DA269A"/>
    <w:rsid w:val="00DA26D7"/>
    <w:rsid w:val="00DA2BAE"/>
    <w:rsid w:val="00DA34E0"/>
    <w:rsid w:val="00DA4474"/>
    <w:rsid w:val="00DA4C07"/>
    <w:rsid w:val="00DA567A"/>
    <w:rsid w:val="00DA58FD"/>
    <w:rsid w:val="00DA6AA9"/>
    <w:rsid w:val="00DA7033"/>
    <w:rsid w:val="00DA757A"/>
    <w:rsid w:val="00DB022B"/>
    <w:rsid w:val="00DB0B99"/>
    <w:rsid w:val="00DB12BE"/>
    <w:rsid w:val="00DB2683"/>
    <w:rsid w:val="00DB27F4"/>
    <w:rsid w:val="00DB2EE3"/>
    <w:rsid w:val="00DB34B6"/>
    <w:rsid w:val="00DB3845"/>
    <w:rsid w:val="00DB3D5E"/>
    <w:rsid w:val="00DB4DC0"/>
    <w:rsid w:val="00DB7C6C"/>
    <w:rsid w:val="00DC0108"/>
    <w:rsid w:val="00DC025F"/>
    <w:rsid w:val="00DC30F3"/>
    <w:rsid w:val="00DC389D"/>
    <w:rsid w:val="00DC4A10"/>
    <w:rsid w:val="00DC636E"/>
    <w:rsid w:val="00DC779A"/>
    <w:rsid w:val="00DD1A1B"/>
    <w:rsid w:val="00DD1F3F"/>
    <w:rsid w:val="00DD2DC4"/>
    <w:rsid w:val="00DD5B3F"/>
    <w:rsid w:val="00DD5C5F"/>
    <w:rsid w:val="00DD6A59"/>
    <w:rsid w:val="00DD6A5A"/>
    <w:rsid w:val="00DD705E"/>
    <w:rsid w:val="00DD74FE"/>
    <w:rsid w:val="00DD79A9"/>
    <w:rsid w:val="00DD7CED"/>
    <w:rsid w:val="00DE09EB"/>
    <w:rsid w:val="00DE2B17"/>
    <w:rsid w:val="00DE2C92"/>
    <w:rsid w:val="00DE6EE3"/>
    <w:rsid w:val="00DE7795"/>
    <w:rsid w:val="00DF11BF"/>
    <w:rsid w:val="00DF2F63"/>
    <w:rsid w:val="00DF7F53"/>
    <w:rsid w:val="00E0045E"/>
    <w:rsid w:val="00E023D4"/>
    <w:rsid w:val="00E0259B"/>
    <w:rsid w:val="00E02973"/>
    <w:rsid w:val="00E029BF"/>
    <w:rsid w:val="00E02A49"/>
    <w:rsid w:val="00E0310C"/>
    <w:rsid w:val="00E03359"/>
    <w:rsid w:val="00E03512"/>
    <w:rsid w:val="00E039E0"/>
    <w:rsid w:val="00E0450F"/>
    <w:rsid w:val="00E06395"/>
    <w:rsid w:val="00E07000"/>
    <w:rsid w:val="00E11524"/>
    <w:rsid w:val="00E11866"/>
    <w:rsid w:val="00E125F2"/>
    <w:rsid w:val="00E12FE9"/>
    <w:rsid w:val="00E13F5C"/>
    <w:rsid w:val="00E14B1C"/>
    <w:rsid w:val="00E15A52"/>
    <w:rsid w:val="00E162FA"/>
    <w:rsid w:val="00E16E7B"/>
    <w:rsid w:val="00E17D6C"/>
    <w:rsid w:val="00E17FE6"/>
    <w:rsid w:val="00E20883"/>
    <w:rsid w:val="00E23103"/>
    <w:rsid w:val="00E2422B"/>
    <w:rsid w:val="00E25985"/>
    <w:rsid w:val="00E25F35"/>
    <w:rsid w:val="00E26000"/>
    <w:rsid w:val="00E27FB2"/>
    <w:rsid w:val="00E305FD"/>
    <w:rsid w:val="00E30E55"/>
    <w:rsid w:val="00E32180"/>
    <w:rsid w:val="00E327FB"/>
    <w:rsid w:val="00E339C1"/>
    <w:rsid w:val="00E33E46"/>
    <w:rsid w:val="00E33E6E"/>
    <w:rsid w:val="00E353B0"/>
    <w:rsid w:val="00E35435"/>
    <w:rsid w:val="00E35A40"/>
    <w:rsid w:val="00E36A10"/>
    <w:rsid w:val="00E409B0"/>
    <w:rsid w:val="00E40EC3"/>
    <w:rsid w:val="00E40EC6"/>
    <w:rsid w:val="00E4123F"/>
    <w:rsid w:val="00E41475"/>
    <w:rsid w:val="00E4164E"/>
    <w:rsid w:val="00E41F0E"/>
    <w:rsid w:val="00E41FE5"/>
    <w:rsid w:val="00E4215D"/>
    <w:rsid w:val="00E4267D"/>
    <w:rsid w:val="00E43A70"/>
    <w:rsid w:val="00E442F1"/>
    <w:rsid w:val="00E45ED5"/>
    <w:rsid w:val="00E46526"/>
    <w:rsid w:val="00E47C3B"/>
    <w:rsid w:val="00E50C2E"/>
    <w:rsid w:val="00E5300F"/>
    <w:rsid w:val="00E54AFF"/>
    <w:rsid w:val="00E55391"/>
    <w:rsid w:val="00E561FC"/>
    <w:rsid w:val="00E56A24"/>
    <w:rsid w:val="00E5704C"/>
    <w:rsid w:val="00E57235"/>
    <w:rsid w:val="00E57B8B"/>
    <w:rsid w:val="00E600B0"/>
    <w:rsid w:val="00E6023F"/>
    <w:rsid w:val="00E604A0"/>
    <w:rsid w:val="00E60808"/>
    <w:rsid w:val="00E61223"/>
    <w:rsid w:val="00E61302"/>
    <w:rsid w:val="00E62795"/>
    <w:rsid w:val="00E627DA"/>
    <w:rsid w:val="00E62BF8"/>
    <w:rsid w:val="00E62E73"/>
    <w:rsid w:val="00E63ADE"/>
    <w:rsid w:val="00E63B32"/>
    <w:rsid w:val="00E64817"/>
    <w:rsid w:val="00E64922"/>
    <w:rsid w:val="00E64F7E"/>
    <w:rsid w:val="00E651CA"/>
    <w:rsid w:val="00E662D7"/>
    <w:rsid w:val="00E67D2A"/>
    <w:rsid w:val="00E70FFD"/>
    <w:rsid w:val="00E71256"/>
    <w:rsid w:val="00E72C41"/>
    <w:rsid w:val="00E7532A"/>
    <w:rsid w:val="00E75337"/>
    <w:rsid w:val="00E75528"/>
    <w:rsid w:val="00E7562A"/>
    <w:rsid w:val="00E760E5"/>
    <w:rsid w:val="00E7614A"/>
    <w:rsid w:val="00E76D54"/>
    <w:rsid w:val="00E772CB"/>
    <w:rsid w:val="00E777DC"/>
    <w:rsid w:val="00E802CC"/>
    <w:rsid w:val="00E8041C"/>
    <w:rsid w:val="00E8134B"/>
    <w:rsid w:val="00E82B36"/>
    <w:rsid w:val="00E84E6E"/>
    <w:rsid w:val="00E85485"/>
    <w:rsid w:val="00E85B27"/>
    <w:rsid w:val="00E85E44"/>
    <w:rsid w:val="00E8627E"/>
    <w:rsid w:val="00E877B5"/>
    <w:rsid w:val="00E87901"/>
    <w:rsid w:val="00E879CD"/>
    <w:rsid w:val="00E93785"/>
    <w:rsid w:val="00E9498E"/>
    <w:rsid w:val="00E95718"/>
    <w:rsid w:val="00E95D11"/>
    <w:rsid w:val="00E96C38"/>
    <w:rsid w:val="00E979A8"/>
    <w:rsid w:val="00E97E89"/>
    <w:rsid w:val="00EA3637"/>
    <w:rsid w:val="00EA4BC1"/>
    <w:rsid w:val="00EA6355"/>
    <w:rsid w:val="00EA7F01"/>
    <w:rsid w:val="00EB09FB"/>
    <w:rsid w:val="00EB126C"/>
    <w:rsid w:val="00EB2126"/>
    <w:rsid w:val="00EB329A"/>
    <w:rsid w:val="00EB51CC"/>
    <w:rsid w:val="00EB5437"/>
    <w:rsid w:val="00EB6523"/>
    <w:rsid w:val="00EB6613"/>
    <w:rsid w:val="00EB6CBE"/>
    <w:rsid w:val="00EC14FD"/>
    <w:rsid w:val="00EC17D0"/>
    <w:rsid w:val="00EC29C6"/>
    <w:rsid w:val="00EC3270"/>
    <w:rsid w:val="00EC334B"/>
    <w:rsid w:val="00EC4C2C"/>
    <w:rsid w:val="00EC51AF"/>
    <w:rsid w:val="00EC6B41"/>
    <w:rsid w:val="00EC7CC8"/>
    <w:rsid w:val="00ED175D"/>
    <w:rsid w:val="00ED2B02"/>
    <w:rsid w:val="00ED2CA1"/>
    <w:rsid w:val="00ED3B7F"/>
    <w:rsid w:val="00ED43A3"/>
    <w:rsid w:val="00ED4AC2"/>
    <w:rsid w:val="00ED6603"/>
    <w:rsid w:val="00ED785C"/>
    <w:rsid w:val="00ED7EB7"/>
    <w:rsid w:val="00EE0A29"/>
    <w:rsid w:val="00EE1A21"/>
    <w:rsid w:val="00EE1EBE"/>
    <w:rsid w:val="00EE456C"/>
    <w:rsid w:val="00EE4879"/>
    <w:rsid w:val="00EE4D30"/>
    <w:rsid w:val="00EE5678"/>
    <w:rsid w:val="00EE5ABF"/>
    <w:rsid w:val="00EE5F71"/>
    <w:rsid w:val="00EE6CB4"/>
    <w:rsid w:val="00EE7280"/>
    <w:rsid w:val="00EE7730"/>
    <w:rsid w:val="00EF0130"/>
    <w:rsid w:val="00EF0D1D"/>
    <w:rsid w:val="00EF26A3"/>
    <w:rsid w:val="00EF6598"/>
    <w:rsid w:val="00EF70A3"/>
    <w:rsid w:val="00F001BF"/>
    <w:rsid w:val="00F01F51"/>
    <w:rsid w:val="00F034C3"/>
    <w:rsid w:val="00F03C6D"/>
    <w:rsid w:val="00F03E1A"/>
    <w:rsid w:val="00F048EA"/>
    <w:rsid w:val="00F05734"/>
    <w:rsid w:val="00F05D8C"/>
    <w:rsid w:val="00F06687"/>
    <w:rsid w:val="00F10267"/>
    <w:rsid w:val="00F1143A"/>
    <w:rsid w:val="00F11A21"/>
    <w:rsid w:val="00F14350"/>
    <w:rsid w:val="00F151EE"/>
    <w:rsid w:val="00F1563D"/>
    <w:rsid w:val="00F15F4D"/>
    <w:rsid w:val="00F2228D"/>
    <w:rsid w:val="00F223A8"/>
    <w:rsid w:val="00F229A9"/>
    <w:rsid w:val="00F2321A"/>
    <w:rsid w:val="00F23577"/>
    <w:rsid w:val="00F241B0"/>
    <w:rsid w:val="00F24290"/>
    <w:rsid w:val="00F245BC"/>
    <w:rsid w:val="00F257B2"/>
    <w:rsid w:val="00F25ACF"/>
    <w:rsid w:val="00F27FB8"/>
    <w:rsid w:val="00F30052"/>
    <w:rsid w:val="00F305AD"/>
    <w:rsid w:val="00F31309"/>
    <w:rsid w:val="00F3365C"/>
    <w:rsid w:val="00F33C00"/>
    <w:rsid w:val="00F34CD6"/>
    <w:rsid w:val="00F37AEA"/>
    <w:rsid w:val="00F37FD5"/>
    <w:rsid w:val="00F40916"/>
    <w:rsid w:val="00F42192"/>
    <w:rsid w:val="00F426B1"/>
    <w:rsid w:val="00F44083"/>
    <w:rsid w:val="00F451A2"/>
    <w:rsid w:val="00F454DD"/>
    <w:rsid w:val="00F45914"/>
    <w:rsid w:val="00F45DA0"/>
    <w:rsid w:val="00F45EF9"/>
    <w:rsid w:val="00F46644"/>
    <w:rsid w:val="00F4674D"/>
    <w:rsid w:val="00F46B01"/>
    <w:rsid w:val="00F47358"/>
    <w:rsid w:val="00F47E3C"/>
    <w:rsid w:val="00F50FDB"/>
    <w:rsid w:val="00F51377"/>
    <w:rsid w:val="00F52367"/>
    <w:rsid w:val="00F52398"/>
    <w:rsid w:val="00F52C01"/>
    <w:rsid w:val="00F54A09"/>
    <w:rsid w:val="00F555F0"/>
    <w:rsid w:val="00F56122"/>
    <w:rsid w:val="00F572CD"/>
    <w:rsid w:val="00F57466"/>
    <w:rsid w:val="00F61911"/>
    <w:rsid w:val="00F6197D"/>
    <w:rsid w:val="00F63977"/>
    <w:rsid w:val="00F63E5F"/>
    <w:rsid w:val="00F67ABC"/>
    <w:rsid w:val="00F67CD0"/>
    <w:rsid w:val="00F71A78"/>
    <w:rsid w:val="00F7287C"/>
    <w:rsid w:val="00F72AEB"/>
    <w:rsid w:val="00F72F09"/>
    <w:rsid w:val="00F734A6"/>
    <w:rsid w:val="00F73EEE"/>
    <w:rsid w:val="00F74375"/>
    <w:rsid w:val="00F758A2"/>
    <w:rsid w:val="00F77D3C"/>
    <w:rsid w:val="00F80D0B"/>
    <w:rsid w:val="00F814A1"/>
    <w:rsid w:val="00F818AB"/>
    <w:rsid w:val="00F818E9"/>
    <w:rsid w:val="00F82584"/>
    <w:rsid w:val="00F825BC"/>
    <w:rsid w:val="00F82631"/>
    <w:rsid w:val="00F828EF"/>
    <w:rsid w:val="00F833BE"/>
    <w:rsid w:val="00F836F0"/>
    <w:rsid w:val="00F840C9"/>
    <w:rsid w:val="00F845FC"/>
    <w:rsid w:val="00F860B4"/>
    <w:rsid w:val="00F9285A"/>
    <w:rsid w:val="00F95311"/>
    <w:rsid w:val="00F95C11"/>
    <w:rsid w:val="00F9639A"/>
    <w:rsid w:val="00F97605"/>
    <w:rsid w:val="00F9762C"/>
    <w:rsid w:val="00FA05FF"/>
    <w:rsid w:val="00FA0B51"/>
    <w:rsid w:val="00FA15D1"/>
    <w:rsid w:val="00FA43E8"/>
    <w:rsid w:val="00FA4D39"/>
    <w:rsid w:val="00FA4FBB"/>
    <w:rsid w:val="00FA56BB"/>
    <w:rsid w:val="00FA5749"/>
    <w:rsid w:val="00FA6CAC"/>
    <w:rsid w:val="00FA7D8D"/>
    <w:rsid w:val="00FB2143"/>
    <w:rsid w:val="00FB2EE3"/>
    <w:rsid w:val="00FB303D"/>
    <w:rsid w:val="00FB30C8"/>
    <w:rsid w:val="00FB3A5F"/>
    <w:rsid w:val="00FB40C3"/>
    <w:rsid w:val="00FB5054"/>
    <w:rsid w:val="00FB50F6"/>
    <w:rsid w:val="00FB6170"/>
    <w:rsid w:val="00FB6B61"/>
    <w:rsid w:val="00FB6E14"/>
    <w:rsid w:val="00FC0099"/>
    <w:rsid w:val="00FC0889"/>
    <w:rsid w:val="00FC08C1"/>
    <w:rsid w:val="00FC08CB"/>
    <w:rsid w:val="00FC1864"/>
    <w:rsid w:val="00FC2663"/>
    <w:rsid w:val="00FC338E"/>
    <w:rsid w:val="00FC406B"/>
    <w:rsid w:val="00FC44C5"/>
    <w:rsid w:val="00FC4C90"/>
    <w:rsid w:val="00FC4FFE"/>
    <w:rsid w:val="00FC6848"/>
    <w:rsid w:val="00FD05EC"/>
    <w:rsid w:val="00FD1C88"/>
    <w:rsid w:val="00FD29C5"/>
    <w:rsid w:val="00FD2F72"/>
    <w:rsid w:val="00FD3180"/>
    <w:rsid w:val="00FD32D7"/>
    <w:rsid w:val="00FD340C"/>
    <w:rsid w:val="00FD4114"/>
    <w:rsid w:val="00FD5CAB"/>
    <w:rsid w:val="00FD6F98"/>
    <w:rsid w:val="00FD7073"/>
    <w:rsid w:val="00FD720C"/>
    <w:rsid w:val="00FD757F"/>
    <w:rsid w:val="00FD7680"/>
    <w:rsid w:val="00FE13F1"/>
    <w:rsid w:val="00FE29DF"/>
    <w:rsid w:val="00FE2C32"/>
    <w:rsid w:val="00FE3005"/>
    <w:rsid w:val="00FE33CF"/>
    <w:rsid w:val="00FE37B5"/>
    <w:rsid w:val="00FE4FD1"/>
    <w:rsid w:val="00FE5232"/>
    <w:rsid w:val="00FE6981"/>
    <w:rsid w:val="00FE6E42"/>
    <w:rsid w:val="00FE78EB"/>
    <w:rsid w:val="00FF1322"/>
    <w:rsid w:val="00FF1743"/>
    <w:rsid w:val="00FF2300"/>
    <w:rsid w:val="00FF4D7E"/>
    <w:rsid w:val="00FF4E0D"/>
    <w:rsid w:val="00FF4E5C"/>
    <w:rsid w:val="00FF5CF2"/>
    <w:rsid w:val="00FF60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E793"/>
  <w15:docId w15:val="{914270FA-2489-4634-9929-C988304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9C9"/>
    <w:pPr>
      <w:suppressAutoHyphens/>
    </w:pPr>
    <w:rPr>
      <w:rFonts w:eastAsia="Times New Roman"/>
      <w:color w:val="000000"/>
      <w:sz w:val="24"/>
      <w:szCs w:val="24"/>
      <w:u w:color="000000"/>
    </w:rPr>
  </w:style>
  <w:style w:type="paragraph" w:styleId="berschrift2">
    <w:name w:val="heading 2"/>
    <w:basedOn w:val="Standard"/>
    <w:next w:val="Standard"/>
    <w:link w:val="berschrift2Zchn"/>
    <w:uiPriority w:val="9"/>
    <w:unhideWhenUsed/>
    <w:qFormat/>
    <w:rsid w:val="00692F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692E2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next w:val="Standard"/>
    <w:pPr>
      <w:keepNext/>
      <w:suppressAutoHyphens/>
      <w:spacing w:line="400" w:lineRule="atLeast"/>
      <w:outlineLvl w:val="5"/>
    </w:pPr>
    <w:rPr>
      <w:rFonts w:ascii="Arial" w:eastAsia="Arial" w:hAnsi="Arial" w:cs="Arial"/>
      <w:b/>
      <w:b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suppressAutoHyphens/>
    </w:pPr>
    <w:rPr>
      <w:rFonts w:cs="Arial Unicode MS"/>
      <w:color w:val="000000"/>
      <w:sz w:val="24"/>
      <w:szCs w:val="24"/>
      <w:u w:color="000000"/>
    </w:rPr>
  </w:style>
  <w:style w:type="paragraph" w:styleId="Kopfzeile">
    <w:name w:val="header"/>
    <w:pPr>
      <w:tabs>
        <w:tab w:val="center" w:pos="4536"/>
        <w:tab w:val="right" w:pos="9072"/>
      </w:tabs>
      <w:suppressAutoHyphens/>
    </w:pPr>
    <w:rPr>
      <w:rFonts w:ascii="Arial" w:hAnsi="Arial" w:cs="Arial Unicode MS"/>
      <w:color w:val="000000"/>
      <w:sz w:val="22"/>
      <w:szCs w:val="22"/>
      <w:u w:color="000000"/>
    </w:rPr>
  </w:style>
  <w:style w:type="paragraph" w:styleId="Textkrper">
    <w:name w:val="Body Text"/>
    <w:pPr>
      <w:suppressAutoHyphens/>
      <w:spacing w:line="360" w:lineRule="atLeast"/>
      <w:jc w:val="both"/>
    </w:pPr>
    <w:rPr>
      <w:rFonts w:ascii="Arial" w:hAnsi="Arial" w:cs="Arial Unicode MS"/>
      <w:b/>
      <w:bCs/>
      <w:color w:val="000000"/>
      <w:sz w:val="24"/>
      <w:szCs w:val="24"/>
      <w:u w:color="000000"/>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258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81E"/>
    <w:rPr>
      <w:rFonts w:ascii="Tahoma" w:eastAsia="Times New Roman" w:hAnsi="Tahoma" w:cs="Tahoma"/>
      <w:color w:val="000000"/>
      <w:sz w:val="16"/>
      <w:szCs w:val="16"/>
      <w:u w:color="000000"/>
    </w:rPr>
  </w:style>
  <w:style w:type="paragraph" w:styleId="Kommentarthema">
    <w:name w:val="annotation subject"/>
    <w:basedOn w:val="Kommentartext"/>
    <w:next w:val="Kommentartext"/>
    <w:link w:val="KommentarthemaZchn"/>
    <w:uiPriority w:val="99"/>
    <w:semiHidden/>
    <w:unhideWhenUsed/>
    <w:rsid w:val="00CC5AF6"/>
    <w:rPr>
      <w:b/>
      <w:bCs/>
    </w:rPr>
  </w:style>
  <w:style w:type="character" w:customStyle="1" w:styleId="KommentarthemaZchn">
    <w:name w:val="Kommentarthema Zchn"/>
    <w:basedOn w:val="KommentartextZchn"/>
    <w:link w:val="Kommentarthema"/>
    <w:uiPriority w:val="99"/>
    <w:semiHidden/>
    <w:rsid w:val="00CC5AF6"/>
    <w:rPr>
      <w:rFonts w:eastAsia="Times New Roman"/>
      <w:b/>
      <w:bCs/>
      <w:color w:val="000000"/>
      <w:u w:color="000000"/>
    </w:rPr>
  </w:style>
  <w:style w:type="paragraph" w:styleId="StandardWeb">
    <w:name w:val="Normal (Web)"/>
    <w:basedOn w:val="Standard"/>
    <w:uiPriority w:val="99"/>
    <w:unhideWhenUsed/>
    <w:rsid w:val="000A1E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 w:type="character" w:styleId="Fett">
    <w:name w:val="Strong"/>
    <w:basedOn w:val="Absatz-Standardschriftart"/>
    <w:uiPriority w:val="22"/>
    <w:qFormat/>
    <w:rsid w:val="00F241B0"/>
    <w:rPr>
      <w:b/>
      <w:bCs/>
    </w:rPr>
  </w:style>
  <w:style w:type="character" w:customStyle="1" w:styleId="berschrift4Zchn">
    <w:name w:val="Überschrift 4 Zchn"/>
    <w:basedOn w:val="Absatz-Standardschriftart"/>
    <w:link w:val="berschrift4"/>
    <w:uiPriority w:val="9"/>
    <w:semiHidden/>
    <w:rsid w:val="00692E21"/>
    <w:rPr>
      <w:rFonts w:asciiTheme="majorHAnsi" w:eastAsiaTheme="majorEastAsia" w:hAnsiTheme="majorHAnsi" w:cstheme="majorBidi"/>
      <w:i/>
      <w:iCs/>
      <w:color w:val="2E74B5" w:themeColor="accent1" w:themeShade="BF"/>
      <w:sz w:val="24"/>
      <w:szCs w:val="24"/>
      <w:u w:color="000000"/>
    </w:rPr>
  </w:style>
  <w:style w:type="paragraph" w:styleId="Listenabsatz">
    <w:name w:val="List Paragraph"/>
    <w:basedOn w:val="Standard"/>
    <w:uiPriority w:val="34"/>
    <w:qFormat/>
    <w:rsid w:val="001F71C2"/>
    <w:pPr>
      <w:ind w:left="720"/>
      <w:contextualSpacing/>
    </w:pPr>
  </w:style>
  <w:style w:type="character" w:customStyle="1" w:styleId="NichtaufgelsteErwhnung1">
    <w:name w:val="Nicht aufgelöste Erwähnung1"/>
    <w:basedOn w:val="Absatz-Standardschriftart"/>
    <w:uiPriority w:val="99"/>
    <w:semiHidden/>
    <w:unhideWhenUsed/>
    <w:rsid w:val="00325A93"/>
    <w:rPr>
      <w:color w:val="605E5C"/>
      <w:shd w:val="clear" w:color="auto" w:fill="E1DFDD"/>
    </w:rPr>
  </w:style>
  <w:style w:type="character" w:styleId="BesuchterLink">
    <w:name w:val="FollowedHyperlink"/>
    <w:basedOn w:val="Absatz-Standardschriftart"/>
    <w:uiPriority w:val="99"/>
    <w:semiHidden/>
    <w:unhideWhenUsed/>
    <w:rsid w:val="00A71ACF"/>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D10AFD"/>
    <w:rPr>
      <w:color w:val="605E5C"/>
      <w:shd w:val="clear" w:color="auto" w:fill="E1DFDD"/>
    </w:rPr>
  </w:style>
  <w:style w:type="character" w:customStyle="1" w:styleId="berschrift2Zchn">
    <w:name w:val="Überschrift 2 Zchn"/>
    <w:basedOn w:val="Absatz-Standardschriftart"/>
    <w:link w:val="berschrift2"/>
    <w:uiPriority w:val="9"/>
    <w:rsid w:val="00692FA9"/>
    <w:rPr>
      <w:rFonts w:asciiTheme="majorHAnsi" w:eastAsiaTheme="majorEastAsia" w:hAnsiTheme="majorHAnsi" w:cstheme="majorBidi"/>
      <w:b/>
      <w:bCs/>
      <w:color w:val="5B9BD5" w:themeColor="accent1"/>
      <w:sz w:val="26"/>
      <w:szCs w:val="26"/>
      <w:u w:color="000000"/>
    </w:rPr>
  </w:style>
  <w:style w:type="paragraph" w:styleId="berarbeitung">
    <w:name w:val="Revision"/>
    <w:hidden/>
    <w:uiPriority w:val="99"/>
    <w:semiHidden/>
    <w:rsid w:val="008D32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chtaufgelsteErwhnung3">
    <w:name w:val="Nicht aufgelöste Erwähnung3"/>
    <w:basedOn w:val="Absatz-Standardschriftart"/>
    <w:uiPriority w:val="99"/>
    <w:semiHidden/>
    <w:unhideWhenUsed/>
    <w:rsid w:val="00612A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67CD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C49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770BB"/>
    <w:rPr>
      <w:color w:val="605E5C"/>
      <w:shd w:val="clear" w:color="auto" w:fill="E1DFDD"/>
    </w:rPr>
  </w:style>
  <w:style w:type="character" w:styleId="NichtaufgelsteErwhnung">
    <w:name w:val="Unresolved Mention"/>
    <w:basedOn w:val="Absatz-Standardschriftart"/>
    <w:uiPriority w:val="99"/>
    <w:semiHidden/>
    <w:unhideWhenUsed/>
    <w:rsid w:val="00E9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82538">
      <w:bodyDiv w:val="1"/>
      <w:marLeft w:val="0"/>
      <w:marRight w:val="0"/>
      <w:marTop w:val="0"/>
      <w:marBottom w:val="0"/>
      <w:divBdr>
        <w:top w:val="none" w:sz="0" w:space="0" w:color="auto"/>
        <w:left w:val="none" w:sz="0" w:space="0" w:color="auto"/>
        <w:bottom w:val="none" w:sz="0" w:space="0" w:color="auto"/>
        <w:right w:val="none" w:sz="0" w:space="0" w:color="auto"/>
      </w:divBdr>
    </w:div>
    <w:div w:id="985741097">
      <w:bodyDiv w:val="1"/>
      <w:marLeft w:val="0"/>
      <w:marRight w:val="0"/>
      <w:marTop w:val="0"/>
      <w:marBottom w:val="0"/>
      <w:divBdr>
        <w:top w:val="none" w:sz="0" w:space="0" w:color="auto"/>
        <w:left w:val="none" w:sz="0" w:space="0" w:color="auto"/>
        <w:bottom w:val="none" w:sz="0" w:space="0" w:color="auto"/>
        <w:right w:val="none" w:sz="0" w:space="0" w:color="auto"/>
      </w:divBdr>
    </w:div>
    <w:div w:id="1707485890">
      <w:bodyDiv w:val="1"/>
      <w:marLeft w:val="0"/>
      <w:marRight w:val="0"/>
      <w:marTop w:val="0"/>
      <w:marBottom w:val="0"/>
      <w:divBdr>
        <w:top w:val="none" w:sz="0" w:space="0" w:color="auto"/>
        <w:left w:val="none" w:sz="0" w:space="0" w:color="auto"/>
        <w:bottom w:val="none" w:sz="0" w:space="0" w:color="auto"/>
        <w:right w:val="none" w:sz="0" w:space="0" w:color="auto"/>
      </w:divBdr>
      <w:divsChild>
        <w:div w:id="226763764">
          <w:marLeft w:val="0"/>
          <w:marRight w:val="0"/>
          <w:marTop w:val="0"/>
          <w:marBottom w:val="0"/>
          <w:divBdr>
            <w:top w:val="none" w:sz="0" w:space="0" w:color="auto"/>
            <w:left w:val="none" w:sz="0" w:space="0" w:color="auto"/>
            <w:bottom w:val="none" w:sz="0" w:space="0" w:color="auto"/>
            <w:right w:val="none" w:sz="0" w:space="0" w:color="auto"/>
          </w:divBdr>
        </w:div>
      </w:divsChild>
    </w:div>
    <w:div w:id="1738166707">
      <w:bodyDiv w:val="1"/>
      <w:marLeft w:val="0"/>
      <w:marRight w:val="0"/>
      <w:marTop w:val="0"/>
      <w:marBottom w:val="0"/>
      <w:divBdr>
        <w:top w:val="none" w:sz="0" w:space="0" w:color="auto"/>
        <w:left w:val="none" w:sz="0" w:space="0" w:color="auto"/>
        <w:bottom w:val="none" w:sz="0" w:space="0" w:color="auto"/>
        <w:right w:val="none" w:sz="0" w:space="0" w:color="auto"/>
      </w:divBdr>
    </w:div>
    <w:div w:id="210711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mon.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3BB0BB6F8D6444498E4347DFA4DF67A7" ma:contentTypeVersion="18" ma:contentTypeDescription="Luo uusi asiakirja." ma:contentTypeScope="" ma:versionID="f5390d902cc73cbf2490bcf93add61af">
  <xsd:schema xmlns:xsd="http://www.w3.org/2001/XMLSchema" xmlns:xs="http://www.w3.org/2001/XMLSchema" xmlns:p="http://schemas.microsoft.com/office/2006/metadata/properties" xmlns:ns3="28ffc51e-080f-4bd8-938c-f93a40095b15" xmlns:ns4="a61730cc-f107-41fe-b6ce-e968c3aa1aaa" targetNamespace="http://schemas.microsoft.com/office/2006/metadata/properties" ma:root="true" ma:fieldsID="c1c72e5bf23cc1b707f2399fe6dc840a" ns3:_="" ns4:_="">
    <xsd:import namespace="28ffc51e-080f-4bd8-938c-f93a40095b15"/>
    <xsd:import namespace="a61730cc-f107-41fe-b6ce-e968c3aa1a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fc51e-080f-4bd8-938c-f93a4009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730cc-f107-41fe-b6ce-e968c3aa1aaa"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SharingHintHash" ma:index="2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8ffc51e-080f-4bd8-938c-f93a40095b15" xsi:nil="true"/>
  </documentManagement>
</p:properties>
</file>

<file path=customXml/itemProps1.xml><?xml version="1.0" encoding="utf-8"?>
<ds:datastoreItem xmlns:ds="http://schemas.openxmlformats.org/officeDocument/2006/customXml" ds:itemID="{31ED1A12-F224-47D5-A282-636A328661B0}">
  <ds:schemaRefs>
    <ds:schemaRef ds:uri="http://schemas.openxmlformats.org/officeDocument/2006/bibliography"/>
  </ds:schemaRefs>
</ds:datastoreItem>
</file>

<file path=customXml/itemProps2.xml><?xml version="1.0" encoding="utf-8"?>
<ds:datastoreItem xmlns:ds="http://schemas.openxmlformats.org/officeDocument/2006/customXml" ds:itemID="{0D5740DF-0B14-4969-AB2B-4086FA9B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fc51e-080f-4bd8-938c-f93a40095b15"/>
    <ds:schemaRef ds:uri="a61730cc-f107-41fe-b6ce-e968c3aa1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BCBDD-125B-4918-874D-1ACE2942140A}">
  <ds:schemaRefs>
    <ds:schemaRef ds:uri="http://schemas.microsoft.com/sharepoint/v3/contenttype/forms"/>
  </ds:schemaRefs>
</ds:datastoreItem>
</file>

<file path=customXml/itemProps4.xml><?xml version="1.0" encoding="utf-8"?>
<ds:datastoreItem xmlns:ds="http://schemas.openxmlformats.org/officeDocument/2006/customXml" ds:itemID="{191F05E0-B15C-4EDC-9AF7-0C9312D8E8E0}">
  <ds:schemaRefs>
    <ds:schemaRef ds:uri="http://schemas.microsoft.com/office/2006/metadata/properties"/>
    <ds:schemaRef ds:uri="http://schemas.microsoft.com/office/infopath/2007/PartnerControls"/>
    <ds:schemaRef ds:uri="28ffc51e-080f-4bd8-938c-f93a40095b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5749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Lumon</vt:lpstr>
    </vt:vector>
  </TitlesOfParts>
  <Company>https://www.rodeca.de/</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Lumon</dc:title>
  <dc:creator>Malina</dc:creator>
  <cp:lastModifiedBy>Kerstin Firmenich</cp:lastModifiedBy>
  <cp:revision>3</cp:revision>
  <cp:lastPrinted>2022-11-21T11:01:00Z</cp:lastPrinted>
  <dcterms:created xsi:type="dcterms:W3CDTF">2024-04-30T09:50:00Z</dcterms:created>
  <dcterms:modified xsi:type="dcterms:W3CDTF">2024-05-27T07:58:00Z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0x0101003BB0BB6F8D6444498E4347DFA4DF67A7</vt:lpwstr>
  </property>
</Properties>
</file>