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329A5CD" w14:textId="3CE2533B" w:rsidR="00052945" w:rsidRPr="00BB240B" w:rsidRDefault="00511792" w:rsidP="00366091">
      <w:pPr>
        <w:pStyle w:val="Kopfzeile"/>
        <w:tabs>
          <w:tab w:val="clear" w:pos="9072"/>
          <w:tab w:val="left" w:pos="708"/>
          <w:tab w:val="right" w:pos="7629"/>
        </w:tabs>
        <w:spacing w:line="400" w:lineRule="exact"/>
        <w:rPr>
          <w:color w:val="auto"/>
          <w:sz w:val="20"/>
          <w:szCs w:val="20"/>
        </w:rPr>
      </w:pPr>
      <w:r>
        <w:rPr>
          <w:color w:val="auto"/>
          <w:sz w:val="20"/>
          <w:szCs w:val="20"/>
        </w:rPr>
        <w:t xml:space="preserve"> </w:t>
      </w:r>
    </w:p>
    <w:p w14:paraId="4DF11A5E" w14:textId="77777777" w:rsidR="001E0D6D" w:rsidRPr="00BB240B" w:rsidRDefault="001E0D6D" w:rsidP="00366091">
      <w:pPr>
        <w:pStyle w:val="Kopfzeile"/>
        <w:tabs>
          <w:tab w:val="clear" w:pos="9072"/>
          <w:tab w:val="left" w:pos="708"/>
          <w:tab w:val="right" w:pos="7629"/>
        </w:tabs>
        <w:spacing w:line="400" w:lineRule="exact"/>
        <w:rPr>
          <w:color w:val="auto"/>
          <w:sz w:val="20"/>
          <w:szCs w:val="20"/>
        </w:rPr>
      </w:pPr>
    </w:p>
    <w:p w14:paraId="6FCA57A0" w14:textId="4BAE00CD" w:rsidR="00052945" w:rsidRPr="00283CD7" w:rsidRDefault="00B61A0A" w:rsidP="00366091">
      <w:pPr>
        <w:pStyle w:val="Kopfzeile"/>
        <w:tabs>
          <w:tab w:val="clear" w:pos="9072"/>
          <w:tab w:val="left" w:pos="708"/>
          <w:tab w:val="right" w:pos="7629"/>
        </w:tabs>
        <w:spacing w:line="400" w:lineRule="exact"/>
        <w:jc w:val="right"/>
        <w:rPr>
          <w:color w:val="auto"/>
          <w:sz w:val="32"/>
          <w:szCs w:val="32"/>
        </w:rPr>
      </w:pPr>
      <w:r w:rsidRPr="00283CD7">
        <w:rPr>
          <w:color w:val="auto"/>
          <w:sz w:val="20"/>
          <w:szCs w:val="20"/>
        </w:rPr>
        <w:t>0</w:t>
      </w:r>
      <w:r w:rsidR="00DB06DC">
        <w:rPr>
          <w:color w:val="auto"/>
          <w:sz w:val="20"/>
          <w:szCs w:val="20"/>
        </w:rPr>
        <w:t>9/</w:t>
      </w:r>
      <w:r w:rsidRPr="00283CD7">
        <w:rPr>
          <w:color w:val="auto"/>
          <w:sz w:val="20"/>
          <w:szCs w:val="20"/>
        </w:rPr>
        <w:t>2</w:t>
      </w:r>
      <w:r w:rsidR="007F18DA">
        <w:rPr>
          <w:color w:val="auto"/>
          <w:sz w:val="20"/>
          <w:szCs w:val="20"/>
        </w:rPr>
        <w:t>4-0</w:t>
      </w:r>
      <w:r w:rsidR="0013732C">
        <w:rPr>
          <w:color w:val="auto"/>
          <w:sz w:val="20"/>
          <w:szCs w:val="20"/>
        </w:rPr>
        <w:t>4</w:t>
      </w:r>
    </w:p>
    <w:p w14:paraId="40909122" w14:textId="1FEEED31" w:rsidR="00052945" w:rsidRPr="00283CD7" w:rsidRDefault="00052945" w:rsidP="00366091">
      <w:pPr>
        <w:keepNext/>
        <w:spacing w:line="360" w:lineRule="atLeast"/>
        <w:jc w:val="both"/>
        <w:outlineLvl w:val="0"/>
        <w:rPr>
          <w:rFonts w:ascii="Arial" w:eastAsia="Arial" w:hAnsi="Arial" w:cs="Arial"/>
          <w:b/>
          <w:bCs/>
          <w:color w:val="auto"/>
          <w:sz w:val="40"/>
          <w:szCs w:val="40"/>
        </w:rPr>
      </w:pPr>
    </w:p>
    <w:p w14:paraId="6FDFC10B" w14:textId="77777777" w:rsidR="00F34F88" w:rsidRDefault="00F34F88" w:rsidP="00845D3E">
      <w:pPr>
        <w:keepNext/>
        <w:spacing w:line="400" w:lineRule="exact"/>
        <w:jc w:val="both"/>
        <w:outlineLvl w:val="0"/>
        <w:rPr>
          <w:rFonts w:ascii="Arial" w:hAnsi="Arial"/>
          <w:b/>
          <w:bCs/>
          <w:color w:val="auto"/>
          <w:sz w:val="40"/>
          <w:szCs w:val="40"/>
        </w:rPr>
      </w:pPr>
      <w:r>
        <w:rPr>
          <w:rFonts w:ascii="Arial" w:hAnsi="Arial"/>
          <w:b/>
          <w:bCs/>
          <w:color w:val="auto"/>
          <w:sz w:val="40"/>
          <w:szCs w:val="40"/>
        </w:rPr>
        <w:t xml:space="preserve">Viel Raum auf wenig </w:t>
      </w:r>
    </w:p>
    <w:p w14:paraId="59191C9E" w14:textId="6647E9C3" w:rsidR="008456BA" w:rsidRDefault="00F34F88" w:rsidP="00845D3E">
      <w:pPr>
        <w:keepNext/>
        <w:spacing w:line="400" w:lineRule="exact"/>
        <w:jc w:val="both"/>
        <w:outlineLvl w:val="0"/>
        <w:rPr>
          <w:rFonts w:ascii="Arial" w:hAnsi="Arial"/>
          <w:b/>
          <w:bCs/>
          <w:color w:val="auto"/>
          <w:sz w:val="40"/>
          <w:szCs w:val="40"/>
        </w:rPr>
      </w:pPr>
      <w:r>
        <w:rPr>
          <w:rFonts w:ascii="Arial" w:hAnsi="Arial"/>
          <w:b/>
          <w:bCs/>
          <w:color w:val="auto"/>
          <w:sz w:val="40"/>
          <w:szCs w:val="40"/>
        </w:rPr>
        <w:t xml:space="preserve">Fläche: </w:t>
      </w:r>
      <w:proofErr w:type="spellStart"/>
      <w:r>
        <w:rPr>
          <w:rFonts w:ascii="Arial" w:hAnsi="Arial"/>
          <w:b/>
          <w:bCs/>
          <w:color w:val="auto"/>
          <w:sz w:val="40"/>
          <w:szCs w:val="40"/>
        </w:rPr>
        <w:t>WorkStack</w:t>
      </w:r>
      <w:proofErr w:type="spellEnd"/>
      <w:r>
        <w:rPr>
          <w:rFonts w:ascii="Arial" w:hAnsi="Arial"/>
          <w:b/>
          <w:bCs/>
          <w:color w:val="auto"/>
          <w:sz w:val="40"/>
          <w:szCs w:val="40"/>
        </w:rPr>
        <w:t xml:space="preserve"> stapelt hoch </w:t>
      </w:r>
    </w:p>
    <w:p w14:paraId="54992251" w14:textId="77777777" w:rsidR="007F34EB" w:rsidRPr="00283CD7" w:rsidRDefault="007F34EB" w:rsidP="00A67B30">
      <w:pPr>
        <w:keepNext/>
        <w:spacing w:line="400" w:lineRule="exact"/>
        <w:jc w:val="both"/>
        <w:outlineLvl w:val="0"/>
        <w:rPr>
          <w:rFonts w:ascii="Arial" w:eastAsia="Arial" w:hAnsi="Arial" w:cs="Arial"/>
          <w:b/>
          <w:bCs/>
          <w:color w:val="auto"/>
          <w:sz w:val="40"/>
          <w:szCs w:val="40"/>
        </w:rPr>
      </w:pPr>
    </w:p>
    <w:p w14:paraId="0E0D18B2" w14:textId="77777777" w:rsidR="00AF7ADD" w:rsidRDefault="00F34F88" w:rsidP="00222B56">
      <w:pPr>
        <w:keepNext/>
        <w:spacing w:line="400" w:lineRule="exact"/>
        <w:jc w:val="both"/>
        <w:outlineLvl w:val="0"/>
        <w:rPr>
          <w:rFonts w:ascii="Arial" w:hAnsi="Arial"/>
          <w:color w:val="auto"/>
          <w:sz w:val="28"/>
          <w:szCs w:val="28"/>
        </w:rPr>
      </w:pPr>
      <w:bookmarkStart w:id="0" w:name="_Hlk143778792"/>
      <w:r>
        <w:rPr>
          <w:rFonts w:ascii="Arial" w:hAnsi="Arial"/>
          <w:color w:val="auto"/>
          <w:sz w:val="28"/>
          <w:szCs w:val="28"/>
        </w:rPr>
        <w:t xml:space="preserve">Mit Polycarbonat zu neuen </w:t>
      </w:r>
    </w:p>
    <w:p w14:paraId="0E434987" w14:textId="4CD7CE2B" w:rsidR="00F25A5C" w:rsidRPr="00AF7ADD" w:rsidRDefault="00F34F88" w:rsidP="00222B56">
      <w:pPr>
        <w:keepNext/>
        <w:spacing w:line="400" w:lineRule="exact"/>
        <w:jc w:val="both"/>
        <w:outlineLvl w:val="0"/>
        <w:rPr>
          <w:rFonts w:ascii="Arial" w:hAnsi="Arial"/>
          <w:color w:val="auto"/>
          <w:sz w:val="28"/>
          <w:szCs w:val="28"/>
        </w:rPr>
      </w:pPr>
      <w:r>
        <w:rPr>
          <w:rFonts w:ascii="Arial" w:hAnsi="Arial"/>
          <w:color w:val="auto"/>
          <w:sz w:val="28"/>
          <w:szCs w:val="28"/>
        </w:rPr>
        <w:t xml:space="preserve">Höhen in der städtischen Industriearchitektur </w:t>
      </w:r>
    </w:p>
    <w:bookmarkEnd w:id="0"/>
    <w:p w14:paraId="1880D49D" w14:textId="77777777" w:rsidR="00FF72BD" w:rsidRDefault="00FF72BD" w:rsidP="002E5581">
      <w:pPr>
        <w:spacing w:line="360" w:lineRule="auto"/>
        <w:jc w:val="both"/>
        <w:rPr>
          <w:rFonts w:ascii="Arial" w:hAnsi="Arial"/>
          <w:color w:val="auto"/>
        </w:rPr>
      </w:pPr>
    </w:p>
    <w:p w14:paraId="22B4BC32" w14:textId="18FB0BE3" w:rsidR="00F34F88" w:rsidRDefault="00117F5E" w:rsidP="00834087">
      <w:pPr>
        <w:spacing w:line="360" w:lineRule="auto"/>
        <w:jc w:val="both"/>
        <w:rPr>
          <w:rFonts w:ascii="Arial" w:hAnsi="Arial"/>
          <w:b/>
          <w:bCs/>
          <w:color w:val="auto"/>
        </w:rPr>
      </w:pPr>
      <w:r>
        <w:rPr>
          <w:rFonts w:ascii="Arial" w:hAnsi="Arial"/>
          <w:b/>
          <w:bCs/>
          <w:color w:val="auto"/>
        </w:rPr>
        <w:t xml:space="preserve">Das </w:t>
      </w:r>
      <w:r w:rsidR="00CA23EA">
        <w:rPr>
          <w:rFonts w:ascii="Arial" w:hAnsi="Arial"/>
          <w:b/>
          <w:bCs/>
          <w:color w:val="auto"/>
        </w:rPr>
        <w:t xml:space="preserve">Charlton </w:t>
      </w:r>
      <w:proofErr w:type="spellStart"/>
      <w:r w:rsidR="00CA23EA">
        <w:rPr>
          <w:rFonts w:ascii="Arial" w:hAnsi="Arial"/>
          <w:b/>
          <w:bCs/>
          <w:color w:val="auto"/>
        </w:rPr>
        <w:t>WorkStack</w:t>
      </w:r>
      <w:proofErr w:type="spellEnd"/>
      <w:r w:rsidR="00CA23EA">
        <w:rPr>
          <w:rFonts w:ascii="Arial" w:hAnsi="Arial"/>
          <w:b/>
          <w:bCs/>
          <w:color w:val="auto"/>
        </w:rPr>
        <w:t xml:space="preserve"> in London setzt Maßstäbe für nachhaltige und effiziente </w:t>
      </w:r>
      <w:r w:rsidR="00AE7B70">
        <w:rPr>
          <w:rFonts w:ascii="Arial" w:hAnsi="Arial"/>
          <w:b/>
          <w:bCs/>
          <w:color w:val="auto"/>
        </w:rPr>
        <w:t>Flächennutzung</w:t>
      </w:r>
      <w:r w:rsidR="00CA23EA">
        <w:rPr>
          <w:rFonts w:ascii="Arial" w:hAnsi="Arial"/>
          <w:b/>
          <w:bCs/>
          <w:color w:val="auto"/>
        </w:rPr>
        <w:t xml:space="preserve">. Mit </w:t>
      </w:r>
      <w:r w:rsidR="00F34F88">
        <w:rPr>
          <w:rFonts w:ascii="Arial" w:hAnsi="Arial"/>
          <w:b/>
          <w:bCs/>
          <w:color w:val="auto"/>
        </w:rPr>
        <w:t>s</w:t>
      </w:r>
      <w:r w:rsidR="00CA23EA">
        <w:rPr>
          <w:rFonts w:ascii="Arial" w:hAnsi="Arial"/>
          <w:b/>
          <w:bCs/>
          <w:color w:val="auto"/>
        </w:rPr>
        <w:t xml:space="preserve">einer markanten, auskragenden Architektur bietet das „gestapelte“ Gebäude vielseitige </w:t>
      </w:r>
      <w:r w:rsidR="00814EC4">
        <w:rPr>
          <w:rFonts w:ascii="Arial" w:hAnsi="Arial"/>
          <w:b/>
          <w:bCs/>
          <w:color w:val="auto"/>
        </w:rPr>
        <w:t>Büroflächen</w:t>
      </w:r>
      <w:r w:rsidR="00F34F88">
        <w:rPr>
          <w:rFonts w:ascii="Arial" w:hAnsi="Arial"/>
          <w:b/>
          <w:bCs/>
          <w:color w:val="auto"/>
        </w:rPr>
        <w:t xml:space="preserve"> auf einem kompakten Grundriss</w:t>
      </w:r>
      <w:r w:rsidR="00CA23EA">
        <w:rPr>
          <w:rFonts w:ascii="Arial" w:hAnsi="Arial"/>
          <w:b/>
          <w:bCs/>
          <w:color w:val="auto"/>
        </w:rPr>
        <w:t xml:space="preserve">. </w:t>
      </w:r>
      <w:r w:rsidR="00466393">
        <w:rPr>
          <w:rFonts w:ascii="Arial" w:hAnsi="Arial"/>
          <w:b/>
          <w:bCs/>
          <w:color w:val="auto"/>
        </w:rPr>
        <w:t>Zudem</w:t>
      </w:r>
      <w:r w:rsidR="00F34F88">
        <w:rPr>
          <w:rFonts w:ascii="Arial" w:hAnsi="Arial"/>
          <w:b/>
          <w:bCs/>
          <w:color w:val="auto"/>
        </w:rPr>
        <w:t xml:space="preserve"> zeichnet sich </w:t>
      </w:r>
      <w:r w:rsidR="00AE7B70">
        <w:rPr>
          <w:rFonts w:ascii="Arial" w:hAnsi="Arial"/>
          <w:b/>
          <w:bCs/>
          <w:color w:val="auto"/>
        </w:rPr>
        <w:t>das Projekt</w:t>
      </w:r>
      <w:r w:rsidR="00F34F88">
        <w:rPr>
          <w:rFonts w:ascii="Arial" w:hAnsi="Arial"/>
          <w:b/>
          <w:bCs/>
          <w:color w:val="auto"/>
        </w:rPr>
        <w:t xml:space="preserve"> durch</w:t>
      </w:r>
      <w:r w:rsidR="00EA431E">
        <w:rPr>
          <w:rFonts w:ascii="Arial" w:hAnsi="Arial"/>
          <w:b/>
          <w:bCs/>
          <w:color w:val="auto"/>
        </w:rPr>
        <w:t xml:space="preserve"> </w:t>
      </w:r>
      <w:r w:rsidR="00F34F88">
        <w:rPr>
          <w:rFonts w:ascii="Arial" w:hAnsi="Arial"/>
          <w:b/>
          <w:bCs/>
          <w:color w:val="auto"/>
        </w:rPr>
        <w:t xml:space="preserve">einen schnellen </w:t>
      </w:r>
      <w:r w:rsidR="00F34F88" w:rsidRPr="00755FC5">
        <w:rPr>
          <w:rFonts w:ascii="Arial" w:hAnsi="Arial"/>
          <w:b/>
          <w:bCs/>
          <w:color w:val="auto"/>
        </w:rPr>
        <w:t>Baufortschritt und</w:t>
      </w:r>
      <w:r w:rsidR="0083010E" w:rsidRPr="00755FC5">
        <w:rPr>
          <w:rFonts w:ascii="Arial" w:hAnsi="Arial"/>
          <w:b/>
          <w:bCs/>
          <w:color w:val="auto"/>
        </w:rPr>
        <w:t xml:space="preserve"> die Verwendung umweltfreundlicher Materialien</w:t>
      </w:r>
      <w:r w:rsidR="00F34F88" w:rsidRPr="00755FC5">
        <w:rPr>
          <w:rFonts w:ascii="Arial" w:hAnsi="Arial"/>
          <w:b/>
          <w:bCs/>
          <w:color w:val="auto"/>
        </w:rPr>
        <w:t xml:space="preserve"> aus. </w:t>
      </w:r>
      <w:r w:rsidR="00814EC4" w:rsidRPr="00755FC5">
        <w:rPr>
          <w:rFonts w:ascii="Arial" w:hAnsi="Arial" w:cs="Arial"/>
          <w:b/>
          <w:bCs/>
        </w:rPr>
        <w:t xml:space="preserve">Die Fassade wurde mit hochwertigen </w:t>
      </w:r>
      <w:proofErr w:type="spellStart"/>
      <w:r w:rsidR="00814EC4" w:rsidRPr="00755FC5">
        <w:rPr>
          <w:rFonts w:ascii="Arial" w:hAnsi="Arial" w:cs="Arial"/>
          <w:b/>
          <w:bCs/>
        </w:rPr>
        <w:t>Polycarbonatpaneelen</w:t>
      </w:r>
      <w:proofErr w:type="spellEnd"/>
      <w:r w:rsidR="00814EC4" w:rsidRPr="00755FC5">
        <w:rPr>
          <w:rFonts w:ascii="Arial" w:hAnsi="Arial" w:cs="Arial"/>
          <w:b/>
          <w:bCs/>
        </w:rPr>
        <w:t xml:space="preserve"> der </w:t>
      </w:r>
      <w:proofErr w:type="spellStart"/>
      <w:r w:rsidR="00814EC4" w:rsidRPr="00755FC5">
        <w:rPr>
          <w:rFonts w:ascii="Arial" w:hAnsi="Arial" w:cs="Arial"/>
          <w:b/>
          <w:bCs/>
        </w:rPr>
        <w:t>Rodeca</w:t>
      </w:r>
      <w:proofErr w:type="spellEnd"/>
      <w:r w:rsidR="00814EC4" w:rsidRPr="00755FC5">
        <w:rPr>
          <w:rFonts w:ascii="Arial" w:hAnsi="Arial" w:cs="Arial"/>
          <w:b/>
          <w:bCs/>
        </w:rPr>
        <w:t xml:space="preserve"> GmbH verkleidet</w:t>
      </w:r>
      <w:r w:rsidR="00755FC5" w:rsidRPr="00755FC5">
        <w:rPr>
          <w:rFonts w:ascii="Arial" w:hAnsi="Arial" w:cs="Arial"/>
          <w:b/>
          <w:bCs/>
        </w:rPr>
        <w:t xml:space="preserve">. Sie </w:t>
      </w:r>
      <w:r w:rsidR="00814EC4" w:rsidRPr="00755FC5">
        <w:rPr>
          <w:rFonts w:ascii="Arial" w:hAnsi="Arial" w:cs="Arial"/>
          <w:b/>
          <w:bCs/>
        </w:rPr>
        <w:t>bieten nicht nur eine ansprechende Ästhetik, sondern auch hervorragende Wärmedämmeigenschaften und Lichtdurchlässigkeit</w:t>
      </w:r>
      <w:r w:rsidR="00755FC5">
        <w:rPr>
          <w:rFonts w:ascii="Arial" w:hAnsi="Arial" w:cs="Arial"/>
          <w:b/>
          <w:bCs/>
        </w:rPr>
        <w:t xml:space="preserve">. </w:t>
      </w:r>
    </w:p>
    <w:p w14:paraId="55FAE36F" w14:textId="77777777" w:rsidR="00EC1C53" w:rsidRPr="00B10A46" w:rsidRDefault="00EC1C53" w:rsidP="002E5581">
      <w:pPr>
        <w:spacing w:line="360" w:lineRule="auto"/>
        <w:jc w:val="both"/>
        <w:rPr>
          <w:rFonts w:ascii="Arial" w:hAnsi="Arial"/>
          <w:color w:val="auto"/>
        </w:rPr>
      </w:pPr>
    </w:p>
    <w:p w14:paraId="79DDBCD0" w14:textId="79A57098" w:rsidR="00CA23EA" w:rsidRDefault="00117F5E" w:rsidP="002E5581">
      <w:pPr>
        <w:spacing w:line="360" w:lineRule="auto"/>
        <w:jc w:val="both"/>
        <w:rPr>
          <w:rFonts w:ascii="Arial" w:hAnsi="Arial"/>
          <w:color w:val="auto"/>
        </w:rPr>
      </w:pPr>
      <w:r>
        <w:rPr>
          <w:rFonts w:ascii="Arial" w:hAnsi="Arial"/>
          <w:color w:val="auto"/>
        </w:rPr>
        <w:t>Angesichts des</w:t>
      </w:r>
      <w:r w:rsidR="00A80922">
        <w:rPr>
          <w:rFonts w:ascii="Arial" w:hAnsi="Arial"/>
          <w:color w:val="auto"/>
        </w:rPr>
        <w:t xml:space="preserve"> steigenden Bedarf</w:t>
      </w:r>
      <w:r>
        <w:rPr>
          <w:rFonts w:ascii="Arial" w:hAnsi="Arial"/>
          <w:color w:val="auto"/>
        </w:rPr>
        <w:t>s</w:t>
      </w:r>
      <w:r w:rsidR="00A80922">
        <w:rPr>
          <w:rFonts w:ascii="Arial" w:hAnsi="Arial"/>
          <w:color w:val="auto"/>
        </w:rPr>
        <w:t xml:space="preserve"> an Wohnraum in </w:t>
      </w:r>
      <w:r w:rsidR="00A80922" w:rsidRPr="00DB06DC">
        <w:rPr>
          <w:rFonts w:ascii="Arial" w:hAnsi="Arial"/>
          <w:color w:val="auto"/>
        </w:rPr>
        <w:t xml:space="preserve">Großstädten wird </w:t>
      </w:r>
      <w:r w:rsidR="00AE7B70" w:rsidRPr="00DB06DC">
        <w:rPr>
          <w:rFonts w:ascii="Arial" w:hAnsi="Arial"/>
          <w:color w:val="auto"/>
        </w:rPr>
        <w:t xml:space="preserve">die </w:t>
      </w:r>
      <w:r w:rsidR="00A80922" w:rsidRPr="00DB06DC">
        <w:rPr>
          <w:rFonts w:ascii="Arial" w:hAnsi="Arial"/>
          <w:color w:val="auto"/>
        </w:rPr>
        <w:t xml:space="preserve">verfügbare </w:t>
      </w:r>
      <w:r w:rsidR="00AE7B70" w:rsidRPr="00DB06DC">
        <w:rPr>
          <w:rFonts w:ascii="Arial" w:hAnsi="Arial"/>
          <w:color w:val="auto"/>
        </w:rPr>
        <w:t>Fläche für Industrie und Gewerbe</w:t>
      </w:r>
      <w:r w:rsidR="00A80922" w:rsidRPr="00DB06DC">
        <w:rPr>
          <w:rFonts w:ascii="Arial" w:hAnsi="Arial"/>
          <w:color w:val="auto"/>
        </w:rPr>
        <w:t xml:space="preserve"> </w:t>
      </w:r>
      <w:r w:rsidRPr="00DB06DC">
        <w:rPr>
          <w:rFonts w:ascii="Arial" w:hAnsi="Arial"/>
          <w:color w:val="auto"/>
        </w:rPr>
        <w:t>zunehmend</w:t>
      </w:r>
      <w:r w:rsidR="00A80922" w:rsidRPr="00DB06DC">
        <w:rPr>
          <w:rFonts w:ascii="Arial" w:hAnsi="Arial"/>
          <w:color w:val="auto"/>
        </w:rPr>
        <w:t xml:space="preserve"> knapper. </w:t>
      </w:r>
      <w:r w:rsidR="0037566D" w:rsidRPr="00DB06DC">
        <w:rPr>
          <w:rFonts w:ascii="Arial" w:hAnsi="Arial"/>
          <w:color w:val="auto"/>
        </w:rPr>
        <w:t xml:space="preserve">Vor diesem Hintergrund hat das Architekturbüro </w:t>
      </w:r>
      <w:proofErr w:type="spellStart"/>
      <w:r w:rsidR="0037566D" w:rsidRPr="00DB06DC">
        <w:rPr>
          <w:rFonts w:ascii="Arial" w:hAnsi="Arial"/>
          <w:color w:val="auto"/>
        </w:rPr>
        <w:t>dRMM</w:t>
      </w:r>
      <w:proofErr w:type="spellEnd"/>
      <w:r w:rsidR="0037566D" w:rsidRPr="00DB06DC">
        <w:rPr>
          <w:rFonts w:ascii="Arial" w:hAnsi="Arial"/>
          <w:color w:val="auto"/>
        </w:rPr>
        <w:t xml:space="preserve"> in Zusammenarbeit mit dem Greenwich Enterprise Board (GEB) </w:t>
      </w:r>
      <w:r w:rsidR="002E538A" w:rsidRPr="00DB06DC">
        <w:rPr>
          <w:rFonts w:ascii="Arial" w:hAnsi="Arial"/>
          <w:color w:val="auto"/>
        </w:rPr>
        <w:t xml:space="preserve">und mit Unterstützung des </w:t>
      </w:r>
      <w:proofErr w:type="spellStart"/>
      <w:r w:rsidR="002E538A" w:rsidRPr="00DB06DC">
        <w:rPr>
          <w:rFonts w:ascii="Arial" w:hAnsi="Arial"/>
          <w:color w:val="auto"/>
        </w:rPr>
        <w:t>Good</w:t>
      </w:r>
      <w:proofErr w:type="spellEnd"/>
      <w:r w:rsidR="002E538A" w:rsidRPr="00DB06DC">
        <w:rPr>
          <w:rFonts w:ascii="Arial" w:hAnsi="Arial"/>
          <w:color w:val="auto"/>
        </w:rPr>
        <w:t xml:space="preserve"> Growth Fund der </w:t>
      </w:r>
      <w:proofErr w:type="spellStart"/>
      <w:r w:rsidR="002E538A" w:rsidRPr="00DB06DC">
        <w:rPr>
          <w:rFonts w:ascii="Arial" w:hAnsi="Arial"/>
          <w:color w:val="auto"/>
        </w:rPr>
        <w:t>Greater</w:t>
      </w:r>
      <w:proofErr w:type="spellEnd"/>
      <w:r w:rsidR="002E538A" w:rsidRPr="00DB06DC">
        <w:rPr>
          <w:rFonts w:ascii="Arial" w:hAnsi="Arial"/>
          <w:color w:val="auto"/>
        </w:rPr>
        <w:t xml:space="preserve"> London Authority (GLA) </w:t>
      </w:r>
      <w:proofErr w:type="gramStart"/>
      <w:r w:rsidR="0037566D" w:rsidRPr="00DB06DC">
        <w:rPr>
          <w:rFonts w:ascii="Arial" w:hAnsi="Arial"/>
          <w:color w:val="auto"/>
        </w:rPr>
        <w:t>das</w:t>
      </w:r>
      <w:proofErr w:type="gramEnd"/>
      <w:r w:rsidR="0037566D" w:rsidRPr="00DB06DC">
        <w:rPr>
          <w:rFonts w:ascii="Arial" w:hAnsi="Arial"/>
          <w:color w:val="auto"/>
        </w:rPr>
        <w:t xml:space="preserve"> Charlton </w:t>
      </w:r>
      <w:proofErr w:type="spellStart"/>
      <w:r w:rsidR="0037566D" w:rsidRPr="00DB06DC">
        <w:rPr>
          <w:rFonts w:ascii="Arial" w:hAnsi="Arial"/>
          <w:color w:val="auto"/>
        </w:rPr>
        <w:t>WorkStack</w:t>
      </w:r>
      <w:proofErr w:type="spellEnd"/>
      <w:r w:rsidR="0037566D" w:rsidRPr="00DB06DC">
        <w:rPr>
          <w:rFonts w:ascii="Arial" w:hAnsi="Arial"/>
          <w:color w:val="auto"/>
        </w:rPr>
        <w:t xml:space="preserve"> in Südost-London realisiert. Das </w:t>
      </w:r>
      <w:r w:rsidR="00A80922" w:rsidRPr="00DB06DC">
        <w:rPr>
          <w:rFonts w:ascii="Arial" w:hAnsi="Arial"/>
          <w:color w:val="auto"/>
        </w:rPr>
        <w:t>Gebäude zielt darauf ab, vielseitig nutzbare</w:t>
      </w:r>
      <w:r w:rsidR="00AE7B70" w:rsidRPr="00DB06DC">
        <w:rPr>
          <w:rFonts w:ascii="Arial" w:hAnsi="Arial"/>
          <w:color w:val="auto"/>
        </w:rPr>
        <w:t>n</w:t>
      </w:r>
      <w:r w:rsidR="00A80922" w:rsidRPr="00DB06DC">
        <w:rPr>
          <w:rFonts w:ascii="Arial" w:hAnsi="Arial"/>
          <w:color w:val="auto"/>
        </w:rPr>
        <w:t xml:space="preserve"> </w:t>
      </w:r>
      <w:r w:rsidR="00AE7B70" w:rsidRPr="00DB06DC">
        <w:rPr>
          <w:rFonts w:ascii="Arial" w:hAnsi="Arial"/>
          <w:color w:val="auto"/>
        </w:rPr>
        <w:t xml:space="preserve">Raum </w:t>
      </w:r>
      <w:r w:rsidR="00A80922" w:rsidRPr="00DB06DC">
        <w:rPr>
          <w:rFonts w:ascii="Arial" w:hAnsi="Arial"/>
          <w:color w:val="auto"/>
        </w:rPr>
        <w:t>für lokale Unternehmen zu schaffen. Die innovative, gestapelte Bauweise</w:t>
      </w:r>
      <w:r w:rsidR="00A80922">
        <w:rPr>
          <w:rFonts w:ascii="Arial" w:hAnsi="Arial"/>
          <w:color w:val="auto"/>
        </w:rPr>
        <w:t xml:space="preserve"> ermöglicht es, auf einer vergleichsweise kleinen Grundfläche eine maximale </w:t>
      </w:r>
      <w:r w:rsidR="00A80922">
        <w:rPr>
          <w:rFonts w:ascii="Arial" w:hAnsi="Arial"/>
          <w:color w:val="auto"/>
        </w:rPr>
        <w:lastRenderedPageBreak/>
        <w:t xml:space="preserve">Nutzfläche </w:t>
      </w:r>
      <w:r w:rsidR="00217D93">
        <w:rPr>
          <w:rFonts w:ascii="Arial" w:hAnsi="Arial"/>
          <w:color w:val="auto"/>
        </w:rPr>
        <w:t xml:space="preserve">zu </w:t>
      </w:r>
      <w:r w:rsidR="00A80922">
        <w:rPr>
          <w:rFonts w:ascii="Arial" w:hAnsi="Arial"/>
          <w:color w:val="auto"/>
        </w:rPr>
        <w:t xml:space="preserve">schaffen. Damit stellt es eine zukunftsweisende Antwort auf den wachsenden Bedarf an urbanen </w:t>
      </w:r>
      <w:r w:rsidR="00AE7B70">
        <w:rPr>
          <w:rFonts w:ascii="Arial" w:hAnsi="Arial"/>
          <w:color w:val="auto"/>
        </w:rPr>
        <w:t xml:space="preserve">Arbeitsplätzen </w:t>
      </w:r>
      <w:r w:rsidR="00A80922">
        <w:rPr>
          <w:rFonts w:ascii="Arial" w:hAnsi="Arial"/>
          <w:color w:val="auto"/>
        </w:rPr>
        <w:t>dar.</w:t>
      </w:r>
    </w:p>
    <w:p w14:paraId="2C3511B7" w14:textId="77777777" w:rsidR="00CA23EA" w:rsidRDefault="00CA23EA" w:rsidP="002E5581">
      <w:pPr>
        <w:spacing w:line="360" w:lineRule="auto"/>
        <w:jc w:val="both"/>
        <w:rPr>
          <w:rFonts w:ascii="Arial" w:hAnsi="Arial"/>
          <w:color w:val="auto"/>
        </w:rPr>
      </w:pPr>
    </w:p>
    <w:p w14:paraId="254137E1" w14:textId="620F9EAB" w:rsidR="00292D27" w:rsidRPr="00292D27" w:rsidRDefault="00FD5EE3" w:rsidP="002E5581">
      <w:pPr>
        <w:spacing w:line="360" w:lineRule="auto"/>
        <w:jc w:val="both"/>
        <w:rPr>
          <w:rFonts w:ascii="Arial" w:hAnsi="Arial"/>
          <w:b/>
          <w:bCs/>
          <w:color w:val="auto"/>
        </w:rPr>
      </w:pPr>
      <w:r>
        <w:rPr>
          <w:rFonts w:ascii="Arial" w:hAnsi="Arial"/>
          <w:b/>
          <w:bCs/>
          <w:color w:val="auto"/>
        </w:rPr>
        <w:t xml:space="preserve">Überdurchschnittliche </w:t>
      </w:r>
      <w:r w:rsidRPr="00382E3E">
        <w:rPr>
          <w:rFonts w:ascii="Arial" w:hAnsi="Arial"/>
          <w:b/>
          <w:bCs/>
          <w:color w:val="auto"/>
        </w:rPr>
        <w:t>Belegschaftsdichte</w:t>
      </w:r>
      <w:r>
        <w:rPr>
          <w:rFonts w:ascii="Arial" w:hAnsi="Arial"/>
          <w:b/>
          <w:bCs/>
          <w:color w:val="auto"/>
        </w:rPr>
        <w:t xml:space="preserve"> und Flexibilität </w:t>
      </w:r>
    </w:p>
    <w:p w14:paraId="02ACA11D" w14:textId="0A1A39C4" w:rsidR="00CA23EA" w:rsidRDefault="00CA23EA" w:rsidP="002E5581">
      <w:pPr>
        <w:spacing w:line="360" w:lineRule="auto"/>
        <w:jc w:val="both"/>
        <w:rPr>
          <w:rFonts w:ascii="Arial" w:hAnsi="Arial"/>
          <w:color w:val="auto"/>
        </w:rPr>
      </w:pPr>
      <w:r w:rsidRPr="00BA1FA4">
        <w:rPr>
          <w:rFonts w:ascii="Arial" w:hAnsi="Arial"/>
          <w:color w:val="auto"/>
        </w:rPr>
        <w:t xml:space="preserve">Das </w:t>
      </w:r>
      <w:r w:rsidR="00971C9C" w:rsidRPr="00BA1FA4">
        <w:rPr>
          <w:rFonts w:ascii="Arial" w:hAnsi="Arial"/>
          <w:color w:val="auto"/>
        </w:rPr>
        <w:t xml:space="preserve">Charlton </w:t>
      </w:r>
      <w:proofErr w:type="spellStart"/>
      <w:r w:rsidR="00971C9C" w:rsidRPr="00BA1FA4">
        <w:rPr>
          <w:rFonts w:ascii="Arial" w:hAnsi="Arial"/>
          <w:color w:val="auto"/>
        </w:rPr>
        <w:t>WorkStack</w:t>
      </w:r>
      <w:proofErr w:type="spellEnd"/>
      <w:r w:rsidRPr="00BA1FA4">
        <w:rPr>
          <w:rFonts w:ascii="Arial" w:hAnsi="Arial"/>
          <w:color w:val="auto"/>
        </w:rPr>
        <w:t xml:space="preserve"> </w:t>
      </w:r>
      <w:r w:rsidR="00971C9C" w:rsidRPr="00BA1FA4">
        <w:rPr>
          <w:rFonts w:ascii="Arial" w:hAnsi="Arial"/>
          <w:color w:val="auto"/>
        </w:rPr>
        <w:t>verfügt</w:t>
      </w:r>
      <w:r w:rsidRPr="00BA1FA4">
        <w:rPr>
          <w:rFonts w:ascii="Arial" w:hAnsi="Arial"/>
          <w:color w:val="auto"/>
        </w:rPr>
        <w:t xml:space="preserve"> über fünf Stockwer</w:t>
      </w:r>
      <w:r w:rsidR="00971C9C" w:rsidRPr="00BA1FA4">
        <w:rPr>
          <w:rFonts w:ascii="Arial" w:hAnsi="Arial"/>
          <w:color w:val="auto"/>
        </w:rPr>
        <w:t>k</w:t>
      </w:r>
      <w:r w:rsidRPr="00BA1FA4">
        <w:rPr>
          <w:rFonts w:ascii="Arial" w:hAnsi="Arial"/>
          <w:color w:val="auto"/>
        </w:rPr>
        <w:t xml:space="preserve">e. Es </w:t>
      </w:r>
      <w:r w:rsidR="0018245C" w:rsidRPr="00BA1FA4">
        <w:rPr>
          <w:rFonts w:ascii="Arial" w:hAnsi="Arial"/>
          <w:color w:val="auto"/>
        </w:rPr>
        <w:t>ermöglicht</w:t>
      </w:r>
      <w:r w:rsidRPr="00BA1FA4">
        <w:rPr>
          <w:rFonts w:ascii="Arial" w:hAnsi="Arial"/>
          <w:color w:val="auto"/>
        </w:rPr>
        <w:t xml:space="preserve"> insgesamt</w:t>
      </w:r>
      <w:r>
        <w:rPr>
          <w:rFonts w:ascii="Arial" w:hAnsi="Arial"/>
          <w:color w:val="auto"/>
        </w:rPr>
        <w:t xml:space="preserve"> 14 Einheiten mit einer</w:t>
      </w:r>
      <w:r w:rsidR="00292D27">
        <w:rPr>
          <w:rFonts w:ascii="Arial" w:hAnsi="Arial"/>
          <w:color w:val="auto"/>
        </w:rPr>
        <w:t xml:space="preserve"> jeweiligen</w:t>
      </w:r>
      <w:r>
        <w:rPr>
          <w:rFonts w:ascii="Arial" w:hAnsi="Arial"/>
          <w:color w:val="auto"/>
        </w:rPr>
        <w:t xml:space="preserve"> Größe von 55 bis 110 Quadratmetern, die Platz für 60 Personen bieten. Dies entspricht einer </w:t>
      </w:r>
      <w:r w:rsidR="00AE7B70">
        <w:rPr>
          <w:rFonts w:ascii="Arial" w:hAnsi="Arial"/>
          <w:color w:val="auto"/>
        </w:rPr>
        <w:t xml:space="preserve">Dichte </w:t>
      </w:r>
      <w:r>
        <w:rPr>
          <w:rFonts w:ascii="Arial" w:hAnsi="Arial"/>
          <w:color w:val="auto"/>
        </w:rPr>
        <w:t xml:space="preserve">von 428 Beschäftigten pro Hektar. Diese liegt weit über dem Londoner Industriedurchschnitt von 69 Beschäftigten pro Hektar. Zu den </w:t>
      </w:r>
      <w:r w:rsidR="00971C9C">
        <w:rPr>
          <w:rFonts w:ascii="Arial" w:hAnsi="Arial"/>
          <w:color w:val="auto"/>
        </w:rPr>
        <w:t xml:space="preserve">aktuellen </w:t>
      </w:r>
      <w:r>
        <w:rPr>
          <w:rFonts w:ascii="Arial" w:hAnsi="Arial"/>
          <w:color w:val="auto"/>
        </w:rPr>
        <w:t>Mietern zählen Möbelhersteller, Strickwarenproduzenten, Berufsbekleidungshersteller sowie eine Fahrrad-</w:t>
      </w:r>
      <w:r w:rsidR="00AE7B70">
        <w:rPr>
          <w:rFonts w:ascii="Arial" w:hAnsi="Arial"/>
          <w:color w:val="auto"/>
        </w:rPr>
        <w:t xml:space="preserve"> und </w:t>
      </w:r>
      <w:r>
        <w:rPr>
          <w:rFonts w:ascii="Arial" w:hAnsi="Arial"/>
          <w:color w:val="auto"/>
        </w:rPr>
        <w:t xml:space="preserve">Motorradwerkstatt. </w:t>
      </w:r>
      <w:r w:rsidR="00292D27">
        <w:rPr>
          <w:rFonts w:ascii="Arial" w:hAnsi="Arial"/>
          <w:color w:val="auto"/>
        </w:rPr>
        <w:t>Diese Nutzungsvielfalt unterstreicht die Flexibilität und Anpassungsfähigkeit des Gebäudes.</w:t>
      </w:r>
    </w:p>
    <w:p w14:paraId="3C8D7DB4" w14:textId="77777777" w:rsidR="00292D27" w:rsidRDefault="00292D27" w:rsidP="002E5581">
      <w:pPr>
        <w:spacing w:line="360" w:lineRule="auto"/>
        <w:jc w:val="both"/>
        <w:rPr>
          <w:rFonts w:ascii="Arial" w:hAnsi="Arial"/>
          <w:color w:val="auto"/>
        </w:rPr>
      </w:pPr>
    </w:p>
    <w:p w14:paraId="47F870F9" w14:textId="477F48C5" w:rsidR="00292D27" w:rsidRPr="00292D27" w:rsidRDefault="00D54668" w:rsidP="00292D27">
      <w:pPr>
        <w:spacing w:line="360" w:lineRule="auto"/>
        <w:jc w:val="both"/>
        <w:rPr>
          <w:rFonts w:ascii="Arial" w:hAnsi="Arial"/>
          <w:b/>
          <w:bCs/>
          <w:color w:val="auto"/>
        </w:rPr>
      </w:pPr>
      <w:r>
        <w:rPr>
          <w:rFonts w:ascii="Arial" w:hAnsi="Arial"/>
          <w:b/>
          <w:bCs/>
          <w:color w:val="auto"/>
        </w:rPr>
        <w:t xml:space="preserve">Schneller Fortschritt durch </w:t>
      </w:r>
      <w:r w:rsidR="00FD5EE3">
        <w:rPr>
          <w:rFonts w:ascii="Arial" w:hAnsi="Arial"/>
          <w:b/>
          <w:bCs/>
          <w:color w:val="auto"/>
        </w:rPr>
        <w:t xml:space="preserve">Holzbauweise </w:t>
      </w:r>
    </w:p>
    <w:p w14:paraId="3825B6CD" w14:textId="35D8E077" w:rsidR="00FF268B" w:rsidRPr="0032379F" w:rsidRDefault="0032526C" w:rsidP="00292D27">
      <w:pPr>
        <w:spacing w:line="360" w:lineRule="auto"/>
        <w:jc w:val="both"/>
        <w:rPr>
          <w:rFonts w:ascii="Arial" w:hAnsi="Arial"/>
          <w:color w:val="auto"/>
        </w:rPr>
      </w:pPr>
      <w:r w:rsidRPr="0032526C">
        <w:rPr>
          <w:rFonts w:ascii="Arial" w:hAnsi="Arial" w:cs="Arial"/>
        </w:rPr>
        <w:t xml:space="preserve">Das Gebäude </w:t>
      </w:r>
      <w:r>
        <w:rPr>
          <w:rFonts w:ascii="Arial" w:hAnsi="Arial" w:cs="Arial"/>
        </w:rPr>
        <w:t>wurde</w:t>
      </w:r>
      <w:r w:rsidRPr="0032526C">
        <w:rPr>
          <w:rFonts w:ascii="Arial" w:hAnsi="Arial" w:cs="Arial"/>
        </w:rPr>
        <w:t xml:space="preserve"> in Brettsperrholzbauweise errichtet. </w:t>
      </w:r>
      <w:r>
        <w:rPr>
          <w:rFonts w:ascii="Arial" w:hAnsi="Arial" w:cs="Arial"/>
        </w:rPr>
        <w:t xml:space="preserve">Die Platten bestehen aus mehreren Schichten von Schnittholz, die kreuzweise übereinander angeordnet und miteinander verklebt wurden. </w:t>
      </w:r>
      <w:r w:rsidR="00AE7B70">
        <w:rPr>
          <w:rFonts w:ascii="Arial" w:hAnsi="Arial" w:cs="Arial"/>
        </w:rPr>
        <w:t>Das</w:t>
      </w:r>
      <w:r>
        <w:rPr>
          <w:rFonts w:ascii="Arial" w:hAnsi="Arial" w:cs="Arial"/>
        </w:rPr>
        <w:t xml:space="preserve"> verleiht dem Material eine hohe Festigkeit und Stabilität. </w:t>
      </w:r>
      <w:r w:rsidR="00312809">
        <w:rPr>
          <w:rFonts w:ascii="Arial" w:hAnsi="Arial" w:cs="Arial"/>
        </w:rPr>
        <w:t>Darüber hinaus er</w:t>
      </w:r>
      <w:r w:rsidR="00755FC5">
        <w:rPr>
          <w:rFonts w:ascii="Arial" w:hAnsi="Arial" w:cs="Arial"/>
        </w:rPr>
        <w:t>möglichte</w:t>
      </w:r>
      <w:r w:rsidR="00312809">
        <w:rPr>
          <w:rFonts w:ascii="Arial" w:hAnsi="Arial" w:cs="Arial"/>
        </w:rPr>
        <w:t xml:space="preserve"> die </w:t>
      </w:r>
      <w:r w:rsidR="00AE7B70">
        <w:rPr>
          <w:rFonts w:ascii="Arial" w:hAnsi="Arial" w:cs="Arial"/>
        </w:rPr>
        <w:t xml:space="preserve">Bauweise </w:t>
      </w:r>
      <w:r w:rsidR="00312809">
        <w:rPr>
          <w:rFonts w:ascii="Arial" w:hAnsi="Arial" w:cs="Arial"/>
        </w:rPr>
        <w:t xml:space="preserve">einen schnellen und nachhaltigen Baufortschritt. In nur acht Wochen wurden rund 235 Brettsperrholz-Platten montiert. </w:t>
      </w:r>
      <w:r w:rsidR="00FF268B">
        <w:rPr>
          <w:rFonts w:ascii="Arial" w:hAnsi="Arial"/>
          <w:color w:val="auto"/>
        </w:rPr>
        <w:t xml:space="preserve">Die tragenden Holzwände und -decken im Inneren des </w:t>
      </w:r>
      <w:r w:rsidR="0032379F">
        <w:rPr>
          <w:rFonts w:ascii="Arial" w:hAnsi="Arial"/>
          <w:color w:val="auto"/>
        </w:rPr>
        <w:t>Gebäudes sind</w:t>
      </w:r>
      <w:r w:rsidR="00FF268B">
        <w:rPr>
          <w:rFonts w:ascii="Arial" w:hAnsi="Arial"/>
          <w:color w:val="auto"/>
        </w:rPr>
        <w:t xml:space="preserve"> freiliegend. </w:t>
      </w:r>
      <w:r w:rsidR="0032379F">
        <w:rPr>
          <w:rFonts w:ascii="Arial" w:hAnsi="Arial"/>
          <w:color w:val="auto"/>
        </w:rPr>
        <w:t>Dies</w:t>
      </w:r>
      <w:r w:rsidR="003419B4">
        <w:rPr>
          <w:rFonts w:ascii="Arial" w:hAnsi="Arial"/>
          <w:color w:val="auto"/>
        </w:rPr>
        <w:t xml:space="preserve"> erzeugt</w:t>
      </w:r>
      <w:r w:rsidR="0032379F">
        <w:rPr>
          <w:rFonts w:ascii="Arial" w:hAnsi="Arial"/>
          <w:color w:val="auto"/>
        </w:rPr>
        <w:t xml:space="preserve"> eine angenehme Arbeitsatmosphäre und macht zusätzliche Innenverkleidungen überflüssig. </w:t>
      </w:r>
      <w:r w:rsidR="00FF268B">
        <w:rPr>
          <w:rFonts w:ascii="Arial" w:hAnsi="Arial"/>
          <w:color w:val="auto"/>
        </w:rPr>
        <w:t xml:space="preserve">Im Äußeren schafft die markante, auskragende Form des Charlton </w:t>
      </w:r>
      <w:proofErr w:type="spellStart"/>
      <w:r w:rsidR="00FF268B">
        <w:rPr>
          <w:rFonts w:ascii="Arial" w:hAnsi="Arial"/>
          <w:color w:val="auto"/>
        </w:rPr>
        <w:t>WorkStack</w:t>
      </w:r>
      <w:proofErr w:type="spellEnd"/>
      <w:r w:rsidR="00FF268B">
        <w:rPr>
          <w:rFonts w:ascii="Arial" w:hAnsi="Arial"/>
          <w:color w:val="auto"/>
        </w:rPr>
        <w:t xml:space="preserve"> eine starke Präsenz an der Hauptverkehrsstraße. Gleichzeitig dient sie als Sonnenschutz und überdachter Anlieferungsbereich.  </w:t>
      </w:r>
    </w:p>
    <w:p w14:paraId="26879646" w14:textId="77777777" w:rsidR="00FF268B" w:rsidRDefault="00FF268B" w:rsidP="00292D27">
      <w:pPr>
        <w:spacing w:line="360" w:lineRule="auto"/>
        <w:jc w:val="both"/>
        <w:rPr>
          <w:rFonts w:ascii="Arial" w:hAnsi="Arial" w:cs="Arial"/>
        </w:rPr>
      </w:pPr>
    </w:p>
    <w:p w14:paraId="2B082843" w14:textId="74B2C613" w:rsidR="00FF268B" w:rsidRPr="00E068E8" w:rsidRDefault="00341B12" w:rsidP="00292D27">
      <w:pPr>
        <w:spacing w:line="360" w:lineRule="auto"/>
        <w:jc w:val="both"/>
        <w:rPr>
          <w:rFonts w:ascii="Arial" w:hAnsi="Arial" w:cs="Arial"/>
          <w:b/>
          <w:bCs/>
        </w:rPr>
      </w:pPr>
      <w:r>
        <w:rPr>
          <w:rFonts w:ascii="Arial" w:hAnsi="Arial" w:cs="Arial"/>
          <w:b/>
          <w:bCs/>
        </w:rPr>
        <w:t>Vorbild für nachhaltige</w:t>
      </w:r>
      <w:r w:rsidR="00E63F38">
        <w:rPr>
          <w:rFonts w:ascii="Arial" w:hAnsi="Arial" w:cs="Arial"/>
          <w:b/>
          <w:bCs/>
        </w:rPr>
        <w:t xml:space="preserve">n Industriebau </w:t>
      </w:r>
      <w:r>
        <w:rPr>
          <w:rFonts w:ascii="Arial" w:hAnsi="Arial" w:cs="Arial"/>
          <w:b/>
          <w:bCs/>
        </w:rPr>
        <w:t xml:space="preserve"> </w:t>
      </w:r>
    </w:p>
    <w:p w14:paraId="4841B4C9" w14:textId="36F1BFD9" w:rsidR="003001B9" w:rsidRDefault="00312809" w:rsidP="00292D27">
      <w:pPr>
        <w:spacing w:line="360" w:lineRule="auto"/>
        <w:jc w:val="both"/>
        <w:rPr>
          <w:rFonts w:ascii="Arial" w:hAnsi="Arial"/>
          <w:color w:val="auto"/>
        </w:rPr>
      </w:pPr>
      <w:r>
        <w:rPr>
          <w:rFonts w:ascii="Arial" w:hAnsi="Arial" w:cs="Arial"/>
        </w:rPr>
        <w:lastRenderedPageBreak/>
        <w:t>Die Konstruktionsmethode</w:t>
      </w:r>
      <w:r w:rsidR="00E068E8">
        <w:rPr>
          <w:rFonts w:ascii="Arial" w:hAnsi="Arial" w:cs="Arial"/>
        </w:rPr>
        <w:t xml:space="preserve"> aus Brettsperrholz</w:t>
      </w:r>
      <w:r>
        <w:rPr>
          <w:rFonts w:ascii="Arial" w:hAnsi="Arial" w:cs="Arial"/>
        </w:rPr>
        <w:t xml:space="preserve"> trägt zur Bindung von 343 Tonnen Kohlenstoff bei</w:t>
      </w:r>
      <w:r w:rsidR="00E068E8">
        <w:rPr>
          <w:rFonts w:ascii="Arial" w:hAnsi="Arial" w:cs="Arial"/>
        </w:rPr>
        <w:t>. Damit</w:t>
      </w:r>
      <w:r>
        <w:rPr>
          <w:rFonts w:ascii="Arial" w:hAnsi="Arial" w:cs="Arial"/>
        </w:rPr>
        <w:t xml:space="preserve"> übertrifft </w:t>
      </w:r>
      <w:r w:rsidR="00E068E8">
        <w:rPr>
          <w:rFonts w:ascii="Arial" w:hAnsi="Arial" w:cs="Arial"/>
        </w:rPr>
        <w:t xml:space="preserve">das Gebäude </w:t>
      </w:r>
      <w:r>
        <w:rPr>
          <w:rFonts w:ascii="Arial" w:hAnsi="Arial" w:cs="Arial"/>
        </w:rPr>
        <w:t xml:space="preserve">die Umweltziele </w:t>
      </w:r>
      <w:r w:rsidR="00E068E8">
        <w:rPr>
          <w:rFonts w:ascii="Arial" w:hAnsi="Arial" w:cs="Arial"/>
        </w:rPr>
        <w:t>der London Energy Transformation Initiative (LETI)</w:t>
      </w:r>
      <w:r>
        <w:rPr>
          <w:rFonts w:ascii="Arial" w:hAnsi="Arial" w:cs="Arial"/>
        </w:rPr>
        <w:t xml:space="preserve"> </w:t>
      </w:r>
      <w:r w:rsidR="00E068E8">
        <w:rPr>
          <w:rFonts w:ascii="Arial" w:hAnsi="Arial" w:cs="Arial"/>
        </w:rPr>
        <w:t xml:space="preserve">sowie die des Royal Institute </w:t>
      </w:r>
      <w:proofErr w:type="spellStart"/>
      <w:r w:rsidR="00E068E8">
        <w:rPr>
          <w:rFonts w:ascii="Arial" w:hAnsi="Arial" w:cs="Arial"/>
        </w:rPr>
        <w:t>of</w:t>
      </w:r>
      <w:proofErr w:type="spellEnd"/>
      <w:r w:rsidR="00E068E8">
        <w:rPr>
          <w:rFonts w:ascii="Arial" w:hAnsi="Arial" w:cs="Arial"/>
        </w:rPr>
        <w:t xml:space="preserve"> </w:t>
      </w:r>
      <w:proofErr w:type="spellStart"/>
      <w:r w:rsidR="00E068E8">
        <w:rPr>
          <w:rFonts w:ascii="Arial" w:hAnsi="Arial" w:cs="Arial"/>
        </w:rPr>
        <w:t>Architects</w:t>
      </w:r>
      <w:proofErr w:type="spellEnd"/>
      <w:r w:rsidR="00E068E8">
        <w:rPr>
          <w:rFonts w:ascii="Arial" w:hAnsi="Arial" w:cs="Arial"/>
        </w:rPr>
        <w:t xml:space="preserve"> (</w:t>
      </w:r>
      <w:r>
        <w:rPr>
          <w:rFonts w:ascii="Arial" w:hAnsi="Arial" w:cs="Arial"/>
        </w:rPr>
        <w:t>RIBA</w:t>
      </w:r>
      <w:r w:rsidR="00E068E8">
        <w:rPr>
          <w:rFonts w:ascii="Arial" w:hAnsi="Arial" w:cs="Arial"/>
        </w:rPr>
        <w:t xml:space="preserve">) </w:t>
      </w:r>
      <w:r>
        <w:rPr>
          <w:rFonts w:ascii="Arial" w:hAnsi="Arial" w:cs="Arial"/>
        </w:rPr>
        <w:t xml:space="preserve">für das Jahr 2030 deutlich. </w:t>
      </w:r>
      <w:r w:rsidR="003419B4">
        <w:rPr>
          <w:rFonts w:ascii="Arial" w:hAnsi="Arial" w:cs="Arial"/>
        </w:rPr>
        <w:t>Denn durch die Bauweise</w:t>
      </w:r>
      <w:r w:rsidR="00341B12" w:rsidRPr="00293752">
        <w:rPr>
          <w:rFonts w:ascii="Arial" w:hAnsi="Arial" w:cs="Arial"/>
        </w:rPr>
        <w:t xml:space="preserve"> wird ein signifikanter Beitrag zur Reduktion von </w:t>
      </w:r>
      <w:r w:rsidR="00293752" w:rsidRPr="00293752">
        <w:rPr>
          <w:rStyle w:val="hgkelc"/>
          <w:rFonts w:ascii="Arial" w:hAnsi="Arial" w:cs="Arial"/>
        </w:rPr>
        <w:t>CO</w:t>
      </w:r>
      <w:r w:rsidR="00293752" w:rsidRPr="00293752">
        <w:rPr>
          <w:rStyle w:val="hgkelc"/>
          <w:rFonts w:ascii="Arial" w:hAnsi="Arial" w:cs="Arial"/>
          <w:vertAlign w:val="subscript"/>
        </w:rPr>
        <w:t>2</w:t>
      </w:r>
      <w:r w:rsidR="00341B12" w:rsidRPr="00293752">
        <w:rPr>
          <w:rFonts w:ascii="Arial" w:hAnsi="Arial" w:cs="Arial"/>
        </w:rPr>
        <w:t xml:space="preserve">-Emissionen und anderen Umweltauswirkungen geleistet. Die </w:t>
      </w:r>
      <w:r w:rsidR="003419B4">
        <w:rPr>
          <w:rFonts w:ascii="Arial" w:hAnsi="Arial" w:cs="Arial"/>
        </w:rPr>
        <w:t>flexible</w:t>
      </w:r>
      <w:r w:rsidR="00341B12" w:rsidRPr="00293752">
        <w:rPr>
          <w:rFonts w:ascii="Arial" w:hAnsi="Arial" w:cs="Arial"/>
        </w:rPr>
        <w:t xml:space="preserve"> Gestaltung stellt zudem sicher, dass das Gebäude auch zukünftigen gesetzlichen Anforderungen und Marktbedingungen</w:t>
      </w:r>
      <w:r w:rsidR="00341B12">
        <w:rPr>
          <w:rFonts w:ascii="Arial" w:hAnsi="Arial" w:cs="Arial"/>
        </w:rPr>
        <w:t xml:space="preserve"> gerecht wird. </w:t>
      </w:r>
      <w:r>
        <w:rPr>
          <w:rFonts w:ascii="Arial" w:hAnsi="Arial" w:cs="Arial"/>
        </w:rPr>
        <w:t xml:space="preserve">Weiter </w:t>
      </w:r>
      <w:r w:rsidR="00E068E8">
        <w:rPr>
          <w:rFonts w:ascii="Arial" w:hAnsi="Arial" w:cs="Arial"/>
        </w:rPr>
        <w:t>erhielt</w:t>
      </w:r>
      <w:r w:rsidR="00FF268B">
        <w:rPr>
          <w:rFonts w:ascii="Arial" w:hAnsi="Arial" w:cs="Arial"/>
        </w:rPr>
        <w:t xml:space="preserve"> das Gebäude durch die Verwendung von nachhaltigen Materialien, einem effizienten Bauprozess und der Reduktion von Umweltauswirkungen die BREEAM-Excellence-Bewertung. </w:t>
      </w:r>
    </w:p>
    <w:p w14:paraId="20CE2B4A" w14:textId="77777777" w:rsidR="00FF268B" w:rsidRDefault="00FF268B" w:rsidP="002E5581">
      <w:pPr>
        <w:spacing w:line="360" w:lineRule="auto"/>
        <w:jc w:val="both"/>
        <w:rPr>
          <w:rFonts w:ascii="Arial" w:hAnsi="Arial"/>
          <w:color w:val="auto"/>
        </w:rPr>
      </w:pPr>
    </w:p>
    <w:p w14:paraId="7F73FE39" w14:textId="5DB3FADF" w:rsidR="00292D27" w:rsidRPr="00292D27" w:rsidRDefault="001C0F9E" w:rsidP="002E5581">
      <w:pPr>
        <w:spacing w:line="360" w:lineRule="auto"/>
        <w:jc w:val="both"/>
        <w:rPr>
          <w:rFonts w:ascii="Arial" w:hAnsi="Arial"/>
          <w:b/>
          <w:bCs/>
          <w:color w:val="auto"/>
        </w:rPr>
      </w:pPr>
      <w:r>
        <w:rPr>
          <w:rFonts w:ascii="Arial" w:hAnsi="Arial"/>
          <w:b/>
          <w:bCs/>
          <w:color w:val="auto"/>
        </w:rPr>
        <w:t xml:space="preserve">Verkleidung mit </w:t>
      </w:r>
      <w:r w:rsidR="001625CF">
        <w:rPr>
          <w:rFonts w:ascii="Arial" w:hAnsi="Arial"/>
          <w:b/>
          <w:bCs/>
          <w:color w:val="auto"/>
        </w:rPr>
        <w:t>PC 2550-1</w:t>
      </w:r>
      <w:r w:rsidR="00E90E30">
        <w:rPr>
          <w:rFonts w:ascii="Arial" w:hAnsi="Arial"/>
          <w:b/>
          <w:bCs/>
          <w:color w:val="auto"/>
        </w:rPr>
        <w:t xml:space="preserve">0 </w:t>
      </w:r>
    </w:p>
    <w:p w14:paraId="05790775" w14:textId="015FCD3F" w:rsidR="004F48FA" w:rsidRDefault="00FD5EE3" w:rsidP="002E5581">
      <w:pPr>
        <w:spacing w:line="360" w:lineRule="auto"/>
        <w:jc w:val="both"/>
        <w:rPr>
          <w:rFonts w:ascii="Arial" w:hAnsi="Arial"/>
          <w:color w:val="auto"/>
        </w:rPr>
      </w:pPr>
      <w:r>
        <w:rPr>
          <w:rFonts w:ascii="Arial" w:hAnsi="Arial"/>
          <w:color w:val="auto"/>
        </w:rPr>
        <w:t xml:space="preserve">Jede Einheit des Charlton </w:t>
      </w:r>
      <w:proofErr w:type="spellStart"/>
      <w:r>
        <w:rPr>
          <w:rFonts w:ascii="Arial" w:hAnsi="Arial"/>
          <w:color w:val="auto"/>
        </w:rPr>
        <w:t>WorkStack</w:t>
      </w:r>
      <w:proofErr w:type="spellEnd"/>
      <w:r>
        <w:rPr>
          <w:rFonts w:ascii="Arial" w:hAnsi="Arial"/>
          <w:color w:val="auto"/>
        </w:rPr>
        <w:t xml:space="preserve"> verfügt über eine</w:t>
      </w:r>
      <w:r w:rsidR="00117F5E">
        <w:rPr>
          <w:rFonts w:ascii="Arial" w:hAnsi="Arial"/>
          <w:color w:val="auto"/>
        </w:rPr>
        <w:t xml:space="preserve"> Fassade</w:t>
      </w:r>
      <w:r>
        <w:rPr>
          <w:rFonts w:ascii="Arial" w:hAnsi="Arial"/>
          <w:color w:val="auto"/>
        </w:rPr>
        <w:t>, d</w:t>
      </w:r>
      <w:r w:rsidR="00117F5E">
        <w:rPr>
          <w:rFonts w:ascii="Arial" w:hAnsi="Arial"/>
          <w:color w:val="auto"/>
        </w:rPr>
        <w:t>ie</w:t>
      </w:r>
      <w:r>
        <w:rPr>
          <w:rFonts w:ascii="Arial" w:hAnsi="Arial"/>
          <w:color w:val="auto"/>
        </w:rPr>
        <w:t xml:space="preserve"> aus einer </w:t>
      </w:r>
      <w:r w:rsidR="00117F5E">
        <w:rPr>
          <w:rFonts w:ascii="Arial" w:hAnsi="Arial"/>
          <w:color w:val="auto"/>
        </w:rPr>
        <w:t>Kombination</w:t>
      </w:r>
      <w:r>
        <w:rPr>
          <w:rFonts w:ascii="Arial" w:hAnsi="Arial"/>
          <w:color w:val="auto"/>
        </w:rPr>
        <w:t xml:space="preserve"> </w:t>
      </w:r>
      <w:r w:rsidR="00117F5E">
        <w:rPr>
          <w:rFonts w:ascii="Arial" w:hAnsi="Arial"/>
          <w:color w:val="auto"/>
        </w:rPr>
        <w:t>von</w:t>
      </w:r>
      <w:r>
        <w:rPr>
          <w:rFonts w:ascii="Arial" w:hAnsi="Arial"/>
          <w:color w:val="auto"/>
        </w:rPr>
        <w:t xml:space="preserve"> verglasten und massiven Fenstern </w:t>
      </w:r>
      <w:r w:rsidR="00EF28CC">
        <w:rPr>
          <w:rFonts w:ascii="Arial" w:hAnsi="Arial"/>
          <w:color w:val="auto"/>
        </w:rPr>
        <w:t>zur optimalen Belüftung</w:t>
      </w:r>
      <w:r>
        <w:rPr>
          <w:rFonts w:ascii="Arial" w:hAnsi="Arial"/>
          <w:color w:val="auto"/>
        </w:rPr>
        <w:t xml:space="preserve"> besteht. </w:t>
      </w:r>
      <w:r w:rsidR="00B25A09">
        <w:rPr>
          <w:rFonts w:ascii="Arial" w:hAnsi="Arial"/>
          <w:color w:val="auto"/>
        </w:rPr>
        <w:t>Der angrenzende</w:t>
      </w:r>
      <w:r w:rsidR="0071186B">
        <w:rPr>
          <w:rFonts w:ascii="Arial" w:hAnsi="Arial"/>
          <w:color w:val="auto"/>
        </w:rPr>
        <w:t xml:space="preserve"> </w:t>
      </w:r>
      <w:r w:rsidR="00B25A09">
        <w:rPr>
          <w:rFonts w:ascii="Arial" w:hAnsi="Arial"/>
          <w:color w:val="auto"/>
        </w:rPr>
        <w:t>Bereich</w:t>
      </w:r>
      <w:r>
        <w:rPr>
          <w:rFonts w:ascii="Arial" w:hAnsi="Arial"/>
          <w:color w:val="auto"/>
        </w:rPr>
        <w:t xml:space="preserve"> wurde aus </w:t>
      </w:r>
      <w:proofErr w:type="spellStart"/>
      <w:r>
        <w:rPr>
          <w:rFonts w:ascii="Arial" w:hAnsi="Arial"/>
          <w:color w:val="auto"/>
        </w:rPr>
        <w:t>Polycarbonatpaneelen</w:t>
      </w:r>
      <w:proofErr w:type="spellEnd"/>
      <w:r>
        <w:rPr>
          <w:rFonts w:ascii="Arial" w:hAnsi="Arial"/>
          <w:color w:val="auto"/>
        </w:rPr>
        <w:t xml:space="preserve"> der </w:t>
      </w:r>
      <w:proofErr w:type="spellStart"/>
      <w:r>
        <w:rPr>
          <w:rFonts w:ascii="Arial" w:hAnsi="Arial"/>
          <w:color w:val="auto"/>
        </w:rPr>
        <w:t>Rodeca</w:t>
      </w:r>
      <w:proofErr w:type="spellEnd"/>
      <w:r>
        <w:rPr>
          <w:rFonts w:ascii="Arial" w:hAnsi="Arial"/>
          <w:color w:val="auto"/>
        </w:rPr>
        <w:t xml:space="preserve"> GmbH erstellt. Hier kamen die 50 Millimeter dicken PC 2550-10 Paneele </w:t>
      </w:r>
      <w:r w:rsidR="00320C10">
        <w:rPr>
          <w:rFonts w:ascii="Arial" w:hAnsi="Arial"/>
          <w:color w:val="auto"/>
        </w:rPr>
        <w:t xml:space="preserve">in der </w:t>
      </w:r>
      <w:r w:rsidR="003419B4" w:rsidRPr="00BD4300">
        <w:rPr>
          <w:rFonts w:ascii="Arial" w:hAnsi="Arial"/>
          <w:color w:val="auto"/>
        </w:rPr>
        <w:t>Ausführung</w:t>
      </w:r>
      <w:r w:rsidR="00320C10" w:rsidRPr="00BD4300">
        <w:rPr>
          <w:rFonts w:ascii="Arial" w:hAnsi="Arial"/>
          <w:color w:val="auto"/>
        </w:rPr>
        <w:t xml:space="preserve"> Kristall </w:t>
      </w:r>
      <w:r w:rsidRPr="00BD4300">
        <w:rPr>
          <w:rFonts w:ascii="Arial" w:hAnsi="Arial"/>
          <w:color w:val="auto"/>
        </w:rPr>
        <w:t xml:space="preserve">zum Einsatz. </w:t>
      </w:r>
      <w:r w:rsidR="009769C8" w:rsidRPr="00BD4300">
        <w:rPr>
          <w:rFonts w:ascii="Arial" w:hAnsi="Arial"/>
          <w:color w:val="auto"/>
        </w:rPr>
        <w:t xml:space="preserve">Sie verfügen über jeweils zehn Schalen und neun Kammern. Diese Schalenstruktur gewährleistet eine </w:t>
      </w:r>
      <w:r w:rsidR="00AE7B70" w:rsidRPr="00BD4300">
        <w:rPr>
          <w:rFonts w:ascii="Arial" w:hAnsi="Arial"/>
          <w:color w:val="auto"/>
        </w:rPr>
        <w:t>hohe</w:t>
      </w:r>
      <w:r w:rsidR="009769C8" w:rsidRPr="00BD4300">
        <w:rPr>
          <w:rFonts w:ascii="Arial" w:hAnsi="Arial"/>
          <w:color w:val="auto"/>
        </w:rPr>
        <w:t xml:space="preserve"> Wärmedämmung</w:t>
      </w:r>
      <w:r w:rsidR="00AE7B70" w:rsidRPr="00BD4300">
        <w:rPr>
          <w:rFonts w:ascii="Arial" w:hAnsi="Arial"/>
          <w:color w:val="auto"/>
        </w:rPr>
        <w:t>: So beträgt d</w:t>
      </w:r>
      <w:r w:rsidR="009769C8" w:rsidRPr="00BD4300">
        <w:rPr>
          <w:rFonts w:ascii="Arial" w:hAnsi="Arial"/>
          <w:color w:val="auto"/>
        </w:rPr>
        <w:t xml:space="preserve">er U-Wert 0,90 </w:t>
      </w:r>
      <w:r w:rsidR="00693B51" w:rsidRPr="00BD4300">
        <w:rPr>
          <w:rFonts w:ascii="Arial" w:hAnsi="Arial"/>
          <w:color w:val="auto"/>
        </w:rPr>
        <w:t xml:space="preserve">W/m2K </w:t>
      </w:r>
      <w:r w:rsidR="009769C8" w:rsidRPr="00BD4300">
        <w:rPr>
          <w:rFonts w:ascii="Arial" w:hAnsi="Arial"/>
          <w:color w:val="auto"/>
        </w:rPr>
        <w:t xml:space="preserve">in der vertikalen und 0,92 </w:t>
      </w:r>
      <w:r w:rsidR="00693B51" w:rsidRPr="00BD4300">
        <w:rPr>
          <w:rFonts w:ascii="Arial" w:hAnsi="Arial"/>
          <w:color w:val="auto"/>
        </w:rPr>
        <w:t xml:space="preserve">W/m2K </w:t>
      </w:r>
      <w:r w:rsidR="009769C8" w:rsidRPr="00BD4300">
        <w:rPr>
          <w:rFonts w:ascii="Arial" w:hAnsi="Arial"/>
          <w:color w:val="auto"/>
        </w:rPr>
        <w:t>in der horizontalen Position. In Kombination mit einem thermisch getrennten Aluminium-Rahmensystem wird die</w:t>
      </w:r>
      <w:r w:rsidR="001625CF" w:rsidRPr="00BD4300">
        <w:rPr>
          <w:rFonts w:ascii="Arial" w:hAnsi="Arial"/>
          <w:color w:val="auto"/>
        </w:rPr>
        <w:t xml:space="preserve"> bereits </w:t>
      </w:r>
      <w:r w:rsidR="003419B4" w:rsidRPr="00BD4300">
        <w:rPr>
          <w:rFonts w:ascii="Arial" w:hAnsi="Arial"/>
          <w:color w:val="auto"/>
        </w:rPr>
        <w:t>gute</w:t>
      </w:r>
      <w:r w:rsidR="001625CF" w:rsidRPr="00BD4300">
        <w:rPr>
          <w:rFonts w:ascii="Arial" w:hAnsi="Arial"/>
          <w:color w:val="auto"/>
        </w:rPr>
        <w:t xml:space="preserve"> Wärmedämmung </w:t>
      </w:r>
      <w:r w:rsidR="009769C8" w:rsidRPr="00BD4300">
        <w:rPr>
          <w:rFonts w:ascii="Arial" w:hAnsi="Arial"/>
          <w:color w:val="auto"/>
        </w:rPr>
        <w:t>sogar noch gesteigert. Weiter ermöglichen die transluzenten Paneele eine maximale</w:t>
      </w:r>
      <w:r w:rsidR="009769C8">
        <w:rPr>
          <w:rFonts w:ascii="Arial" w:hAnsi="Arial"/>
          <w:color w:val="auto"/>
        </w:rPr>
        <w:t xml:space="preserve"> Lichtdurchlässigkeit ins Gebäudeinnere. Dies schafft </w:t>
      </w:r>
      <w:r w:rsidR="009769C8" w:rsidRPr="00BA1FA4">
        <w:rPr>
          <w:rFonts w:ascii="Arial" w:hAnsi="Arial"/>
          <w:color w:val="auto"/>
        </w:rPr>
        <w:t xml:space="preserve">eine angenehme Arbeitsatmosphäre. Die in London eingesetzten </w:t>
      </w:r>
      <w:r w:rsidR="00D771D9" w:rsidRPr="00BA1FA4">
        <w:rPr>
          <w:rFonts w:ascii="Arial" w:hAnsi="Arial"/>
          <w:color w:val="auto"/>
        </w:rPr>
        <w:t>Paneele</w:t>
      </w:r>
      <w:r w:rsidR="009769C8" w:rsidRPr="00BA1FA4">
        <w:rPr>
          <w:rFonts w:ascii="Arial" w:hAnsi="Arial"/>
          <w:color w:val="auto"/>
        </w:rPr>
        <w:t xml:space="preserve"> weisen eine Baubreite von 495 Millimetern und eine Dicke von 50 Millimetern auf. Ihr leichtes Eigengewicht </w:t>
      </w:r>
      <w:r w:rsidR="0018245C" w:rsidRPr="00BA1FA4">
        <w:rPr>
          <w:rFonts w:ascii="Arial" w:hAnsi="Arial"/>
          <w:color w:val="auto"/>
        </w:rPr>
        <w:t xml:space="preserve">und die integrierte Nut-Federverbindung </w:t>
      </w:r>
      <w:r w:rsidR="009769C8" w:rsidRPr="00BA1FA4">
        <w:rPr>
          <w:rFonts w:ascii="Arial" w:hAnsi="Arial"/>
          <w:color w:val="auto"/>
        </w:rPr>
        <w:t>vereinfach</w:t>
      </w:r>
      <w:r w:rsidR="0018245C" w:rsidRPr="00BA1FA4">
        <w:rPr>
          <w:rFonts w:ascii="Arial" w:hAnsi="Arial"/>
          <w:color w:val="auto"/>
        </w:rPr>
        <w:t>en</w:t>
      </w:r>
      <w:r w:rsidR="009769C8" w:rsidRPr="00BA1FA4">
        <w:rPr>
          <w:rFonts w:ascii="Arial" w:hAnsi="Arial"/>
          <w:color w:val="auto"/>
        </w:rPr>
        <w:t xml:space="preserve"> die Montage erheblich. </w:t>
      </w:r>
      <w:r w:rsidR="00D771D9" w:rsidRPr="00BA1FA4">
        <w:rPr>
          <w:rFonts w:ascii="Arial" w:hAnsi="Arial"/>
          <w:color w:val="auto"/>
        </w:rPr>
        <w:t xml:space="preserve">Somit bieten die PC 2550-10 Paneele von </w:t>
      </w:r>
      <w:proofErr w:type="spellStart"/>
      <w:r w:rsidR="00D771D9" w:rsidRPr="00BA1FA4">
        <w:rPr>
          <w:rFonts w:ascii="Arial" w:hAnsi="Arial"/>
          <w:color w:val="auto"/>
        </w:rPr>
        <w:t>Rodeca</w:t>
      </w:r>
      <w:proofErr w:type="spellEnd"/>
      <w:r w:rsidR="00D771D9" w:rsidRPr="00BA1FA4">
        <w:rPr>
          <w:rFonts w:ascii="Arial" w:hAnsi="Arial"/>
          <w:color w:val="auto"/>
        </w:rPr>
        <w:t xml:space="preserve"> eine optimale</w:t>
      </w:r>
      <w:r w:rsidR="00D771D9">
        <w:rPr>
          <w:rFonts w:ascii="Arial" w:hAnsi="Arial"/>
          <w:color w:val="auto"/>
        </w:rPr>
        <w:t xml:space="preserve"> Kombination aus Funktionalität und Design. </w:t>
      </w:r>
    </w:p>
    <w:p w14:paraId="519457AF" w14:textId="77777777" w:rsidR="004F48FA" w:rsidRDefault="004F48FA" w:rsidP="002E5581">
      <w:pPr>
        <w:spacing w:line="360" w:lineRule="auto"/>
        <w:jc w:val="both"/>
        <w:rPr>
          <w:rFonts w:ascii="Arial" w:hAnsi="Arial"/>
          <w:color w:val="auto"/>
        </w:rPr>
      </w:pPr>
    </w:p>
    <w:p w14:paraId="186A8A74" w14:textId="0F1FC9FB" w:rsidR="009C698C" w:rsidRPr="004F48FA" w:rsidRDefault="009C698C" w:rsidP="002E5581">
      <w:pPr>
        <w:spacing w:line="360" w:lineRule="auto"/>
        <w:jc w:val="both"/>
        <w:rPr>
          <w:rFonts w:ascii="Arial" w:hAnsi="Arial"/>
          <w:color w:val="auto"/>
        </w:rPr>
      </w:pPr>
      <w:r w:rsidRPr="00E90E30">
        <w:rPr>
          <w:rFonts w:ascii="Arial" w:hAnsi="Arial"/>
          <w:b/>
          <w:bCs/>
          <w:color w:val="auto"/>
        </w:rPr>
        <w:t>PC 2540-7</w:t>
      </w:r>
      <w:r w:rsidR="001C0F9E">
        <w:rPr>
          <w:rFonts w:ascii="Arial" w:hAnsi="Arial"/>
          <w:b/>
          <w:bCs/>
          <w:color w:val="auto"/>
        </w:rPr>
        <w:t xml:space="preserve"> für effektive Wärmedämmung </w:t>
      </w:r>
    </w:p>
    <w:p w14:paraId="3478F802" w14:textId="040131E6" w:rsidR="009E08A3" w:rsidRPr="00BD4300" w:rsidRDefault="00B25A09" w:rsidP="002E5581">
      <w:pPr>
        <w:spacing w:line="360" w:lineRule="auto"/>
        <w:jc w:val="both"/>
        <w:rPr>
          <w:rFonts w:ascii="Arial" w:hAnsi="Arial"/>
          <w:color w:val="auto"/>
        </w:rPr>
      </w:pPr>
      <w:bookmarkStart w:id="1" w:name="_Hlk173831704"/>
      <w:r w:rsidRPr="00440105">
        <w:rPr>
          <w:rFonts w:ascii="Arial" w:hAnsi="Arial"/>
          <w:color w:val="auto"/>
        </w:rPr>
        <w:t>D</w:t>
      </w:r>
      <w:r w:rsidR="009C698C" w:rsidRPr="00440105">
        <w:rPr>
          <w:rFonts w:ascii="Arial" w:hAnsi="Arial"/>
          <w:color w:val="auto"/>
        </w:rPr>
        <w:t>i</w:t>
      </w:r>
      <w:r w:rsidRPr="00440105">
        <w:rPr>
          <w:rFonts w:ascii="Arial" w:hAnsi="Arial"/>
          <w:color w:val="auto"/>
        </w:rPr>
        <w:t xml:space="preserve">e </w:t>
      </w:r>
      <w:r w:rsidRPr="00BA1FA4">
        <w:rPr>
          <w:rFonts w:ascii="Arial" w:hAnsi="Arial"/>
          <w:color w:val="auto"/>
        </w:rPr>
        <w:t>Seitenwände</w:t>
      </w:r>
      <w:r w:rsidR="00B80EF0" w:rsidRPr="00BA1FA4">
        <w:rPr>
          <w:rFonts w:ascii="Arial" w:hAnsi="Arial"/>
          <w:color w:val="auto"/>
        </w:rPr>
        <w:t xml:space="preserve"> </w:t>
      </w:r>
      <w:r w:rsidRPr="00BA1FA4">
        <w:rPr>
          <w:rFonts w:ascii="Arial" w:hAnsi="Arial"/>
          <w:color w:val="auto"/>
        </w:rPr>
        <w:t xml:space="preserve">und Untersichten </w:t>
      </w:r>
      <w:r w:rsidR="00944B61" w:rsidRPr="00BA1FA4">
        <w:rPr>
          <w:rFonts w:ascii="Arial" w:hAnsi="Arial"/>
          <w:color w:val="auto"/>
        </w:rPr>
        <w:t>d</w:t>
      </w:r>
      <w:r w:rsidR="00B80EF0" w:rsidRPr="00BA1FA4">
        <w:rPr>
          <w:rFonts w:ascii="Arial" w:hAnsi="Arial"/>
          <w:color w:val="auto"/>
        </w:rPr>
        <w:t>e</w:t>
      </w:r>
      <w:r w:rsidR="009C698C" w:rsidRPr="00BA1FA4">
        <w:rPr>
          <w:rFonts w:ascii="Arial" w:hAnsi="Arial"/>
          <w:color w:val="auto"/>
        </w:rPr>
        <w:t xml:space="preserve">r Einheiten des Charlton </w:t>
      </w:r>
      <w:proofErr w:type="spellStart"/>
      <w:r w:rsidR="009C698C" w:rsidRPr="00BA1FA4">
        <w:rPr>
          <w:rFonts w:ascii="Arial" w:hAnsi="Arial"/>
          <w:color w:val="auto"/>
        </w:rPr>
        <w:t>WorkStack</w:t>
      </w:r>
      <w:proofErr w:type="spellEnd"/>
      <w:r w:rsidR="009C698C" w:rsidRPr="00BA1FA4">
        <w:rPr>
          <w:rFonts w:ascii="Arial" w:hAnsi="Arial"/>
          <w:color w:val="auto"/>
        </w:rPr>
        <w:t xml:space="preserve"> </w:t>
      </w:r>
      <w:r w:rsidRPr="00BA1FA4">
        <w:rPr>
          <w:rFonts w:ascii="Arial" w:hAnsi="Arial"/>
          <w:color w:val="auto"/>
        </w:rPr>
        <w:t>sind mit den</w:t>
      </w:r>
      <w:r w:rsidR="00BE691A" w:rsidRPr="00BA1FA4">
        <w:rPr>
          <w:rFonts w:ascii="Arial" w:hAnsi="Arial"/>
          <w:color w:val="auto"/>
        </w:rPr>
        <w:t xml:space="preserve"> </w:t>
      </w:r>
      <w:proofErr w:type="spellStart"/>
      <w:r w:rsidR="00BE691A" w:rsidRPr="00BA1FA4">
        <w:rPr>
          <w:rFonts w:ascii="Arial" w:hAnsi="Arial"/>
          <w:color w:val="auto"/>
        </w:rPr>
        <w:t>Rodeca</w:t>
      </w:r>
      <w:proofErr w:type="spellEnd"/>
      <w:r w:rsidRPr="00BA1FA4">
        <w:rPr>
          <w:rFonts w:ascii="Arial" w:hAnsi="Arial"/>
          <w:color w:val="auto"/>
        </w:rPr>
        <w:t xml:space="preserve"> PC 2540-7 Paneelen </w:t>
      </w:r>
      <w:r w:rsidR="00214069" w:rsidRPr="00BA1FA4">
        <w:rPr>
          <w:rFonts w:ascii="Arial" w:hAnsi="Arial"/>
          <w:color w:val="auto"/>
        </w:rPr>
        <w:t>in der</w:t>
      </w:r>
      <w:r w:rsidR="00944B61" w:rsidRPr="00BA1FA4">
        <w:rPr>
          <w:rFonts w:ascii="Arial" w:hAnsi="Arial"/>
          <w:color w:val="auto"/>
        </w:rPr>
        <w:t xml:space="preserve"> </w:t>
      </w:r>
      <w:proofErr w:type="spellStart"/>
      <w:r w:rsidR="00944B61" w:rsidRPr="00BA1FA4">
        <w:rPr>
          <w:rFonts w:ascii="Arial" w:hAnsi="Arial"/>
          <w:color w:val="auto"/>
        </w:rPr>
        <w:t>DecoColor</w:t>
      </w:r>
      <w:proofErr w:type="spellEnd"/>
      <w:r w:rsidR="00944B61" w:rsidRPr="00BA1FA4">
        <w:rPr>
          <w:rFonts w:ascii="Arial" w:hAnsi="Arial"/>
          <w:color w:val="auto"/>
        </w:rPr>
        <w:t xml:space="preserve"> Version </w:t>
      </w:r>
      <w:proofErr w:type="spellStart"/>
      <w:r w:rsidR="00944B61" w:rsidRPr="00BA1FA4">
        <w:rPr>
          <w:rFonts w:ascii="Arial" w:hAnsi="Arial"/>
          <w:color w:val="auto"/>
        </w:rPr>
        <w:t>kristall</w:t>
      </w:r>
      <w:proofErr w:type="spellEnd"/>
      <w:r w:rsidR="00944B61" w:rsidRPr="00BA1FA4">
        <w:rPr>
          <w:rFonts w:ascii="Arial" w:hAnsi="Arial"/>
          <w:color w:val="auto"/>
        </w:rPr>
        <w:t xml:space="preserve"> / </w:t>
      </w:r>
      <w:proofErr w:type="spellStart"/>
      <w:r w:rsidR="00944B61" w:rsidRPr="00BA1FA4">
        <w:rPr>
          <w:rFonts w:ascii="Arial" w:hAnsi="Arial"/>
          <w:color w:val="auto"/>
        </w:rPr>
        <w:t>opal</w:t>
      </w:r>
      <w:proofErr w:type="spellEnd"/>
      <w:r w:rsidR="00944B61" w:rsidRPr="00BA1FA4">
        <w:rPr>
          <w:rFonts w:ascii="Arial" w:hAnsi="Arial"/>
          <w:color w:val="auto"/>
        </w:rPr>
        <w:t xml:space="preserve"> verkleidet. Die Paneele haben eine </w:t>
      </w:r>
      <w:proofErr w:type="spellStart"/>
      <w:r w:rsidR="00944B61" w:rsidRPr="00BA1FA4">
        <w:rPr>
          <w:rFonts w:ascii="Arial" w:hAnsi="Arial"/>
          <w:color w:val="auto"/>
        </w:rPr>
        <w:t>kristallfarbene</w:t>
      </w:r>
      <w:proofErr w:type="spellEnd"/>
      <w:r w:rsidR="00944B61" w:rsidRPr="00BA1FA4">
        <w:rPr>
          <w:rFonts w:ascii="Arial" w:hAnsi="Arial"/>
          <w:color w:val="auto"/>
        </w:rPr>
        <w:t xml:space="preserve"> Außenschale </w:t>
      </w:r>
      <w:r w:rsidR="00440105" w:rsidRPr="00BA1FA4">
        <w:rPr>
          <w:rFonts w:ascii="Arial" w:hAnsi="Arial"/>
          <w:color w:val="auto"/>
        </w:rPr>
        <w:t xml:space="preserve">sowie </w:t>
      </w:r>
      <w:r w:rsidR="00944B61" w:rsidRPr="00BA1FA4">
        <w:rPr>
          <w:rFonts w:ascii="Arial" w:hAnsi="Arial"/>
          <w:color w:val="auto"/>
        </w:rPr>
        <w:t xml:space="preserve">sechs Schalen innen in </w:t>
      </w:r>
      <w:proofErr w:type="spellStart"/>
      <w:r w:rsidR="00944B61" w:rsidRPr="00BA1FA4">
        <w:rPr>
          <w:rFonts w:ascii="Arial" w:hAnsi="Arial"/>
          <w:color w:val="auto"/>
        </w:rPr>
        <w:t>opal</w:t>
      </w:r>
      <w:proofErr w:type="spellEnd"/>
      <w:r w:rsidR="009C698C" w:rsidRPr="00BA1FA4">
        <w:rPr>
          <w:rFonts w:ascii="Arial" w:hAnsi="Arial"/>
          <w:color w:val="auto"/>
        </w:rPr>
        <w:t xml:space="preserve">. </w:t>
      </w:r>
      <w:bookmarkEnd w:id="1"/>
      <w:r w:rsidR="009C698C" w:rsidRPr="00BA1FA4">
        <w:rPr>
          <w:rFonts w:ascii="Arial" w:hAnsi="Arial"/>
          <w:color w:val="auto"/>
        </w:rPr>
        <w:t>Sie</w:t>
      </w:r>
      <w:r w:rsidRPr="00BA1FA4">
        <w:rPr>
          <w:rFonts w:ascii="Arial" w:hAnsi="Arial"/>
          <w:color w:val="auto"/>
        </w:rPr>
        <w:t xml:space="preserve"> </w:t>
      </w:r>
      <w:r w:rsidR="009E08A3" w:rsidRPr="00BA1FA4">
        <w:rPr>
          <w:rFonts w:ascii="Arial" w:hAnsi="Arial"/>
          <w:color w:val="auto"/>
        </w:rPr>
        <w:t xml:space="preserve">erzeugen </w:t>
      </w:r>
      <w:r w:rsidRPr="00BA1FA4">
        <w:rPr>
          <w:rFonts w:ascii="Arial" w:hAnsi="Arial"/>
          <w:color w:val="auto"/>
        </w:rPr>
        <w:t xml:space="preserve">ein einheitliches und leichtes Erscheinungsbild, das die Gesamtatmosphäre des Gebäudes prägt. </w:t>
      </w:r>
      <w:r w:rsidR="007B7AC5" w:rsidRPr="00BA1FA4">
        <w:rPr>
          <w:rFonts w:ascii="Arial" w:hAnsi="Arial"/>
          <w:color w:val="auto"/>
        </w:rPr>
        <w:t xml:space="preserve">Mit </w:t>
      </w:r>
      <w:r w:rsidR="00FF268B" w:rsidRPr="00BA1FA4">
        <w:rPr>
          <w:rFonts w:ascii="Arial" w:hAnsi="Arial"/>
          <w:color w:val="auto"/>
        </w:rPr>
        <w:t>einer</w:t>
      </w:r>
      <w:r w:rsidR="00FF268B">
        <w:rPr>
          <w:rFonts w:ascii="Arial" w:hAnsi="Arial"/>
          <w:color w:val="auto"/>
        </w:rPr>
        <w:t xml:space="preserve"> Baubreite von 500 Millimetern und </w:t>
      </w:r>
      <w:r w:rsidR="007B7AC5">
        <w:rPr>
          <w:rFonts w:ascii="Arial" w:hAnsi="Arial"/>
          <w:color w:val="auto"/>
        </w:rPr>
        <w:t xml:space="preserve">einer Stärke von 40 </w:t>
      </w:r>
      <w:r w:rsidR="007B7AC5" w:rsidRPr="00BD4300">
        <w:rPr>
          <w:rFonts w:ascii="Arial" w:hAnsi="Arial"/>
          <w:color w:val="auto"/>
        </w:rPr>
        <w:t>Millimetern kombinieren die Paneele hohe Stabilität mit Transparenz und Wärmedämmung. Der Aufbau aus sieben Schalen und sechs Kammern ermöglicht eine</w:t>
      </w:r>
      <w:r w:rsidR="00DA43B9" w:rsidRPr="00BD4300">
        <w:rPr>
          <w:rFonts w:ascii="Arial" w:hAnsi="Arial"/>
          <w:color w:val="auto"/>
        </w:rPr>
        <w:t xml:space="preserve">n U-Wert von 1,1 </w:t>
      </w:r>
      <w:r w:rsidR="00693B51" w:rsidRPr="00BD4300">
        <w:rPr>
          <w:rFonts w:ascii="Arial" w:hAnsi="Arial"/>
          <w:color w:val="auto"/>
        </w:rPr>
        <w:t>W/m2K</w:t>
      </w:r>
      <w:r w:rsidR="00DA43B9" w:rsidRPr="00BD4300">
        <w:rPr>
          <w:rFonts w:ascii="Arial" w:hAnsi="Arial"/>
          <w:color w:val="auto"/>
        </w:rPr>
        <w:t xml:space="preserve"> in vertikaler und 1,2 </w:t>
      </w:r>
      <w:r w:rsidR="00693B51" w:rsidRPr="00BD4300">
        <w:rPr>
          <w:rFonts w:ascii="Arial" w:hAnsi="Arial"/>
          <w:color w:val="auto"/>
        </w:rPr>
        <w:t xml:space="preserve">W/m2K </w:t>
      </w:r>
      <w:r w:rsidR="00DA43B9" w:rsidRPr="00BD4300">
        <w:rPr>
          <w:rFonts w:ascii="Arial" w:hAnsi="Arial"/>
          <w:color w:val="auto"/>
        </w:rPr>
        <w:t xml:space="preserve">in horizontaler Position. </w:t>
      </w:r>
      <w:r w:rsidR="009E08A3" w:rsidRPr="00BD4300">
        <w:rPr>
          <w:rFonts w:ascii="Arial" w:hAnsi="Arial"/>
          <w:color w:val="auto"/>
        </w:rPr>
        <w:t xml:space="preserve">Auch das Treppenhaus auf der Rückseite des Gebäudes wird durch die vertikale </w:t>
      </w:r>
      <w:proofErr w:type="spellStart"/>
      <w:r w:rsidR="009E08A3" w:rsidRPr="00BD4300">
        <w:rPr>
          <w:rFonts w:ascii="Arial" w:hAnsi="Arial"/>
          <w:color w:val="auto"/>
        </w:rPr>
        <w:t>Polycarbonatverglasung</w:t>
      </w:r>
      <w:proofErr w:type="spellEnd"/>
      <w:r w:rsidR="009E08A3" w:rsidRPr="00BD4300">
        <w:rPr>
          <w:rFonts w:ascii="Arial" w:hAnsi="Arial"/>
          <w:color w:val="auto"/>
        </w:rPr>
        <w:t xml:space="preserve"> auf jeder Ebene in diffuses natürliches Tageslicht getaucht.</w:t>
      </w:r>
    </w:p>
    <w:p w14:paraId="49E55821" w14:textId="77777777" w:rsidR="004B5708" w:rsidRPr="00BD4300" w:rsidRDefault="004B5708" w:rsidP="002E5581">
      <w:pPr>
        <w:spacing w:line="360" w:lineRule="auto"/>
        <w:jc w:val="both"/>
        <w:rPr>
          <w:rFonts w:ascii="Arial" w:hAnsi="Arial"/>
          <w:color w:val="auto"/>
        </w:rPr>
      </w:pPr>
    </w:p>
    <w:p w14:paraId="006A237D" w14:textId="77777777" w:rsidR="004B5708" w:rsidRPr="004B5708" w:rsidRDefault="004B5708" w:rsidP="004B5708">
      <w:pPr>
        <w:spacing w:line="360" w:lineRule="auto"/>
        <w:jc w:val="both"/>
        <w:rPr>
          <w:rFonts w:ascii="Arial" w:hAnsi="Arial"/>
          <w:b/>
          <w:bCs/>
          <w:color w:val="auto"/>
        </w:rPr>
      </w:pPr>
      <w:r w:rsidRPr="00BD4300">
        <w:rPr>
          <w:rFonts w:ascii="Arial" w:hAnsi="Arial"/>
          <w:b/>
          <w:bCs/>
          <w:color w:val="auto"/>
        </w:rPr>
        <w:t>Langlebigkeit dank UV-Schutz</w:t>
      </w:r>
    </w:p>
    <w:p w14:paraId="147EC5CD" w14:textId="02E022F8" w:rsidR="004B5708" w:rsidRPr="00DB06DC" w:rsidRDefault="004B5708" w:rsidP="004B5708">
      <w:pPr>
        <w:spacing w:line="360" w:lineRule="auto"/>
        <w:jc w:val="both"/>
        <w:rPr>
          <w:rFonts w:ascii="Arial" w:hAnsi="Arial"/>
          <w:color w:val="auto"/>
        </w:rPr>
      </w:pPr>
      <w:r w:rsidRPr="004B5708">
        <w:rPr>
          <w:rFonts w:ascii="Arial" w:hAnsi="Arial"/>
          <w:color w:val="auto"/>
        </w:rPr>
        <w:t xml:space="preserve">Polycarbonat ist grundsätzlich ein sehr beständiges Material. Dank des </w:t>
      </w:r>
      <w:proofErr w:type="spellStart"/>
      <w:r w:rsidRPr="004B5708">
        <w:rPr>
          <w:rFonts w:ascii="Arial" w:hAnsi="Arial"/>
          <w:color w:val="auto"/>
        </w:rPr>
        <w:t>co</w:t>
      </w:r>
      <w:proofErr w:type="spellEnd"/>
      <w:r w:rsidRPr="004B5708">
        <w:rPr>
          <w:rFonts w:ascii="Arial" w:hAnsi="Arial"/>
          <w:color w:val="auto"/>
        </w:rPr>
        <w:t xml:space="preserve">-extrudierten UV-Schutzes auf der Außenseite sind die </w:t>
      </w:r>
      <w:proofErr w:type="spellStart"/>
      <w:r w:rsidRPr="004B5708">
        <w:rPr>
          <w:rFonts w:ascii="Arial" w:hAnsi="Arial"/>
          <w:color w:val="auto"/>
        </w:rPr>
        <w:t>Rodeca</w:t>
      </w:r>
      <w:proofErr w:type="spellEnd"/>
      <w:r w:rsidRPr="004B5708">
        <w:rPr>
          <w:rFonts w:ascii="Arial" w:hAnsi="Arial"/>
          <w:color w:val="auto"/>
        </w:rPr>
        <w:t xml:space="preserve"> Paneele zusätzlich gegen witterungsbedingte Einflüsse geschützt. So wird ihre Lebensdauer verlängert. Darüber hinaus zeichnen sich die Polycarbonat-Elemente durch </w:t>
      </w:r>
      <w:r w:rsidRPr="00DB06DC">
        <w:rPr>
          <w:rFonts w:ascii="Arial" w:hAnsi="Arial"/>
          <w:color w:val="auto"/>
        </w:rPr>
        <w:t>ihre Temperaturbeständigkeit aus.</w:t>
      </w:r>
    </w:p>
    <w:p w14:paraId="38E674DC" w14:textId="430A6760" w:rsidR="004B5708" w:rsidRPr="00DB06DC" w:rsidRDefault="004B5708" w:rsidP="002E5581">
      <w:pPr>
        <w:spacing w:line="360" w:lineRule="auto"/>
        <w:jc w:val="both"/>
        <w:rPr>
          <w:rFonts w:ascii="Arial" w:hAnsi="Arial"/>
          <w:color w:val="auto"/>
        </w:rPr>
      </w:pPr>
    </w:p>
    <w:p w14:paraId="3C44E020" w14:textId="49D72948" w:rsidR="004B5708" w:rsidRPr="00DB06DC" w:rsidRDefault="004B5708" w:rsidP="002E5581">
      <w:pPr>
        <w:spacing w:line="360" w:lineRule="auto"/>
        <w:jc w:val="both"/>
        <w:rPr>
          <w:rFonts w:ascii="Arial" w:hAnsi="Arial"/>
          <w:b/>
          <w:bCs/>
          <w:color w:val="auto"/>
        </w:rPr>
      </w:pPr>
      <w:r w:rsidRPr="00DB06DC">
        <w:rPr>
          <w:rFonts w:ascii="Arial" w:hAnsi="Arial"/>
          <w:b/>
          <w:bCs/>
          <w:color w:val="auto"/>
        </w:rPr>
        <w:t>Präzision in der Verkleidung für nahtlose Schnittstellen</w:t>
      </w:r>
    </w:p>
    <w:p w14:paraId="604EE360" w14:textId="7614356F" w:rsidR="004B5708" w:rsidRPr="00BD4300" w:rsidRDefault="004B5708" w:rsidP="002E5581">
      <w:pPr>
        <w:spacing w:line="360" w:lineRule="auto"/>
        <w:jc w:val="both"/>
        <w:rPr>
          <w:rFonts w:ascii="Arial" w:hAnsi="Arial"/>
          <w:color w:val="auto"/>
        </w:rPr>
      </w:pPr>
      <w:r w:rsidRPr="00DB06DC">
        <w:rPr>
          <w:rFonts w:ascii="Arial" w:hAnsi="Arial"/>
          <w:color w:val="auto"/>
        </w:rPr>
        <w:t xml:space="preserve">„Obwohl das 50 Millimeter dicke Paneel als Verglasung an den vorderen Fassaden zur Wärmedämmung und für einfallendes Tageslicht in die Innenräume verwendet wurde, wurden die Seiten und Untersichten als Verkleidung genutzt. Wir schlugen vor, für diese Bereiche die wirtschaftlichere Option des 40 Millimeter dicken Paneels zu verwenden. Da keine thermische Leistung erforderlich war, mussten wir dennoch das einheitliche Erscheinungsbild der Architekten bei der gemischten Verwendung der Polycarbonat-Paneele beibehalten. Die eigentliche Herausforderung bestand darin, Belüftung für die verkleideten Bereiche zu schaffen, da es viele Schnittstellen zu jedem Modul gab. In Zusammenarbeit mit dem Verkleidungsunternehmen sowie dem Team von </w:t>
      </w:r>
      <w:proofErr w:type="spellStart"/>
      <w:r w:rsidRPr="00DB06DC">
        <w:rPr>
          <w:rFonts w:ascii="Arial" w:hAnsi="Arial"/>
          <w:color w:val="auto"/>
        </w:rPr>
        <w:t>dRMM</w:t>
      </w:r>
      <w:proofErr w:type="spellEnd"/>
      <w:r w:rsidRPr="00DB06DC">
        <w:rPr>
          <w:rFonts w:ascii="Arial" w:hAnsi="Arial"/>
          <w:color w:val="auto"/>
        </w:rPr>
        <w:t xml:space="preserve"> wurden die Schnittstellen so detailliert, dass</w:t>
      </w:r>
      <w:r w:rsidRPr="00BD4300">
        <w:rPr>
          <w:rFonts w:ascii="Arial" w:hAnsi="Arial"/>
          <w:color w:val="auto"/>
        </w:rPr>
        <w:t xml:space="preserve"> </w:t>
      </w:r>
      <w:proofErr w:type="spellStart"/>
      <w:r w:rsidR="00382E3E" w:rsidRPr="00BD4300">
        <w:rPr>
          <w:rFonts w:ascii="Arial" w:hAnsi="Arial"/>
          <w:color w:val="auto"/>
        </w:rPr>
        <w:t>Rodeca</w:t>
      </w:r>
      <w:proofErr w:type="spellEnd"/>
      <w:r w:rsidRPr="00BD4300">
        <w:rPr>
          <w:rFonts w:ascii="Arial" w:hAnsi="Arial"/>
          <w:color w:val="auto"/>
        </w:rPr>
        <w:t xml:space="preserve"> Umfangskanäle mit maßgefertigten Abdeckungen kombiniert wurden. Diese Kombination ermöglichte die Trennung, wodurch Schattenfugen und Belüftung geschaffen wurden, während die sauberen Linien an jeder Schnittstelle erhalten blieben. Die Trennung und die klaren Linien der feineren Detaillierung der Schnittstellen tragen erheblich zum Gesamtdesign sowie zum Erscheinungsbild bei.“, </w:t>
      </w:r>
      <w:r w:rsidR="00BD4300">
        <w:rPr>
          <w:rFonts w:ascii="Arial" w:hAnsi="Arial"/>
          <w:color w:val="auto"/>
        </w:rPr>
        <w:t>erläutert</w:t>
      </w:r>
      <w:r w:rsidRPr="00BD4300">
        <w:rPr>
          <w:rFonts w:ascii="Arial" w:hAnsi="Arial"/>
          <w:color w:val="auto"/>
        </w:rPr>
        <w:t xml:space="preserve"> Paul Jackson</w:t>
      </w:r>
      <w:r w:rsidR="00382E3E" w:rsidRPr="00BD4300">
        <w:rPr>
          <w:rFonts w:ascii="Arial" w:hAnsi="Arial"/>
          <w:color w:val="auto"/>
        </w:rPr>
        <w:t>,</w:t>
      </w:r>
      <w:r w:rsidRPr="00BD4300">
        <w:rPr>
          <w:rFonts w:ascii="Arial" w:hAnsi="Arial"/>
          <w:color w:val="auto"/>
        </w:rPr>
        <w:t xml:space="preserve"> </w:t>
      </w:r>
      <w:r w:rsidR="00382E3E" w:rsidRPr="00BD4300">
        <w:rPr>
          <w:rFonts w:ascii="Arial" w:hAnsi="Arial"/>
          <w:color w:val="auto"/>
        </w:rPr>
        <w:t xml:space="preserve">technischer Leiter </w:t>
      </w:r>
      <w:r w:rsidRPr="00BD4300">
        <w:rPr>
          <w:rFonts w:ascii="Arial" w:hAnsi="Arial"/>
          <w:color w:val="auto"/>
        </w:rPr>
        <w:t xml:space="preserve">von </w:t>
      </w:r>
      <w:proofErr w:type="spellStart"/>
      <w:r w:rsidRPr="00BD4300">
        <w:rPr>
          <w:rFonts w:ascii="Arial" w:hAnsi="Arial"/>
          <w:color w:val="auto"/>
        </w:rPr>
        <w:t>Rodeca</w:t>
      </w:r>
      <w:proofErr w:type="spellEnd"/>
      <w:r w:rsidRPr="00BD4300">
        <w:rPr>
          <w:rFonts w:ascii="Arial" w:hAnsi="Arial"/>
          <w:color w:val="auto"/>
        </w:rPr>
        <w:t xml:space="preserve"> Ltd. </w:t>
      </w:r>
    </w:p>
    <w:p w14:paraId="73B92EFA" w14:textId="77777777" w:rsidR="00112406" w:rsidRPr="00BD4300" w:rsidRDefault="00112406" w:rsidP="002E5581">
      <w:pPr>
        <w:spacing w:line="360" w:lineRule="auto"/>
        <w:jc w:val="both"/>
        <w:rPr>
          <w:rFonts w:ascii="Arial" w:hAnsi="Arial"/>
          <w:color w:val="auto"/>
        </w:rPr>
      </w:pPr>
    </w:p>
    <w:p w14:paraId="654FA9A3" w14:textId="77777777" w:rsidR="00191250" w:rsidRPr="00BD4300" w:rsidRDefault="00191250" w:rsidP="002E5581">
      <w:pPr>
        <w:spacing w:line="360" w:lineRule="auto"/>
        <w:jc w:val="both"/>
        <w:rPr>
          <w:rFonts w:ascii="Arial" w:hAnsi="Arial"/>
          <w:b/>
          <w:bCs/>
          <w:color w:val="auto"/>
        </w:rPr>
      </w:pPr>
      <w:r w:rsidRPr="00BD4300">
        <w:rPr>
          <w:rFonts w:ascii="Arial" w:hAnsi="Arial"/>
          <w:b/>
          <w:bCs/>
          <w:color w:val="auto"/>
        </w:rPr>
        <w:t>Ausgezeichnet für Innovation und Design</w:t>
      </w:r>
    </w:p>
    <w:p w14:paraId="5628C7C4" w14:textId="7EE8809E" w:rsidR="00112406" w:rsidRDefault="00191250" w:rsidP="002E5581">
      <w:pPr>
        <w:spacing w:line="360" w:lineRule="auto"/>
        <w:jc w:val="both"/>
        <w:rPr>
          <w:rFonts w:ascii="Arial" w:hAnsi="Arial"/>
          <w:color w:val="auto"/>
        </w:rPr>
      </w:pPr>
      <w:r w:rsidRPr="00BD4300">
        <w:rPr>
          <w:rFonts w:ascii="Arial" w:hAnsi="Arial"/>
          <w:color w:val="auto"/>
        </w:rPr>
        <w:t>Das Gebäude hat bereits viel Anerkennung erhalten und wurde für sechs verschiedene Awards nominiert, darunter</w:t>
      </w:r>
      <w:r w:rsidRPr="00BA1FA4">
        <w:rPr>
          <w:rFonts w:ascii="Arial" w:hAnsi="Arial"/>
          <w:color w:val="auto"/>
        </w:rPr>
        <w:t xml:space="preserve"> für „Project </w:t>
      </w:r>
      <w:proofErr w:type="spellStart"/>
      <w:r w:rsidRPr="00BA1FA4">
        <w:rPr>
          <w:rFonts w:ascii="Arial" w:hAnsi="Arial"/>
          <w:color w:val="auto"/>
        </w:rPr>
        <w:t>of</w:t>
      </w:r>
      <w:proofErr w:type="spellEnd"/>
      <w:r w:rsidRPr="00BA1FA4">
        <w:rPr>
          <w:rFonts w:ascii="Arial" w:hAnsi="Arial"/>
          <w:color w:val="auto"/>
        </w:rPr>
        <w:t xml:space="preserve"> </w:t>
      </w:r>
      <w:proofErr w:type="spellStart"/>
      <w:r w:rsidRPr="00BA1FA4">
        <w:rPr>
          <w:rFonts w:ascii="Arial" w:hAnsi="Arial"/>
          <w:color w:val="auto"/>
        </w:rPr>
        <w:t>the</w:t>
      </w:r>
      <w:proofErr w:type="spellEnd"/>
      <w:r w:rsidRPr="00BA1FA4">
        <w:rPr>
          <w:rFonts w:ascii="Arial" w:hAnsi="Arial"/>
          <w:color w:val="auto"/>
        </w:rPr>
        <w:t xml:space="preserve"> Year“, „</w:t>
      </w:r>
      <w:proofErr w:type="spellStart"/>
      <w:r w:rsidRPr="00BA1FA4">
        <w:rPr>
          <w:rFonts w:ascii="Arial" w:hAnsi="Arial"/>
          <w:color w:val="auto"/>
        </w:rPr>
        <w:t>Architect</w:t>
      </w:r>
      <w:proofErr w:type="spellEnd"/>
      <w:r w:rsidRPr="00BA1FA4">
        <w:rPr>
          <w:rFonts w:ascii="Arial" w:hAnsi="Arial"/>
          <w:color w:val="auto"/>
        </w:rPr>
        <w:t xml:space="preserve"> </w:t>
      </w:r>
      <w:proofErr w:type="spellStart"/>
      <w:r w:rsidRPr="00BA1FA4">
        <w:rPr>
          <w:rFonts w:ascii="Arial" w:hAnsi="Arial"/>
          <w:color w:val="auto"/>
        </w:rPr>
        <w:t>of</w:t>
      </w:r>
      <w:proofErr w:type="spellEnd"/>
      <w:r w:rsidRPr="00BA1FA4">
        <w:rPr>
          <w:rFonts w:ascii="Arial" w:hAnsi="Arial"/>
          <w:color w:val="auto"/>
        </w:rPr>
        <w:t xml:space="preserve"> </w:t>
      </w:r>
      <w:proofErr w:type="spellStart"/>
      <w:r w:rsidRPr="00BA1FA4">
        <w:rPr>
          <w:rFonts w:ascii="Arial" w:hAnsi="Arial"/>
          <w:color w:val="auto"/>
        </w:rPr>
        <w:t>the</w:t>
      </w:r>
      <w:proofErr w:type="spellEnd"/>
      <w:r w:rsidRPr="00BA1FA4">
        <w:rPr>
          <w:rFonts w:ascii="Arial" w:hAnsi="Arial"/>
          <w:color w:val="auto"/>
        </w:rPr>
        <w:t xml:space="preserve"> Year“ und „</w:t>
      </w:r>
      <w:proofErr w:type="spellStart"/>
      <w:r w:rsidRPr="00BA1FA4">
        <w:rPr>
          <w:rFonts w:ascii="Arial" w:hAnsi="Arial"/>
          <w:color w:val="auto"/>
        </w:rPr>
        <w:t>Pioneer</w:t>
      </w:r>
      <w:proofErr w:type="spellEnd"/>
      <w:r w:rsidRPr="00BA1FA4">
        <w:rPr>
          <w:rFonts w:ascii="Arial" w:hAnsi="Arial"/>
          <w:color w:val="auto"/>
        </w:rPr>
        <w:t xml:space="preserve"> </w:t>
      </w:r>
      <w:proofErr w:type="spellStart"/>
      <w:r w:rsidRPr="00BA1FA4">
        <w:rPr>
          <w:rFonts w:ascii="Arial" w:hAnsi="Arial"/>
          <w:color w:val="auto"/>
        </w:rPr>
        <w:t>of</w:t>
      </w:r>
      <w:proofErr w:type="spellEnd"/>
      <w:r w:rsidRPr="00BA1FA4">
        <w:rPr>
          <w:rFonts w:ascii="Arial" w:hAnsi="Arial"/>
          <w:color w:val="auto"/>
        </w:rPr>
        <w:t xml:space="preserve"> </w:t>
      </w:r>
      <w:proofErr w:type="spellStart"/>
      <w:r w:rsidRPr="00BA1FA4">
        <w:rPr>
          <w:rFonts w:ascii="Arial" w:hAnsi="Arial"/>
          <w:color w:val="auto"/>
        </w:rPr>
        <w:t>the</w:t>
      </w:r>
      <w:proofErr w:type="spellEnd"/>
      <w:r w:rsidRPr="00BA1FA4">
        <w:rPr>
          <w:rFonts w:ascii="Arial" w:hAnsi="Arial"/>
          <w:color w:val="auto"/>
        </w:rPr>
        <w:t xml:space="preserve"> Year“ bei den </w:t>
      </w:r>
      <w:proofErr w:type="spellStart"/>
      <w:r w:rsidRPr="00BA1FA4">
        <w:rPr>
          <w:rFonts w:ascii="Arial" w:hAnsi="Arial"/>
          <w:color w:val="auto"/>
        </w:rPr>
        <w:t>Structural</w:t>
      </w:r>
      <w:proofErr w:type="spellEnd"/>
      <w:r w:rsidRPr="00BA1FA4">
        <w:rPr>
          <w:rFonts w:ascii="Arial" w:hAnsi="Arial"/>
          <w:color w:val="auto"/>
        </w:rPr>
        <w:t xml:space="preserve"> Timber Awards 2024. </w:t>
      </w:r>
      <w:proofErr w:type="spellStart"/>
      <w:r w:rsidRPr="00BA1FA4">
        <w:rPr>
          <w:rFonts w:ascii="Arial" w:hAnsi="Arial"/>
          <w:color w:val="auto"/>
          <w:lang w:val="en-US"/>
        </w:rPr>
        <w:t>Darüber</w:t>
      </w:r>
      <w:proofErr w:type="spellEnd"/>
      <w:r w:rsidRPr="00BA1FA4">
        <w:rPr>
          <w:rFonts w:ascii="Arial" w:hAnsi="Arial"/>
          <w:color w:val="auto"/>
          <w:lang w:val="en-US"/>
        </w:rPr>
        <w:t xml:space="preserve"> </w:t>
      </w:r>
      <w:proofErr w:type="spellStart"/>
      <w:r w:rsidRPr="00BA1FA4">
        <w:rPr>
          <w:rFonts w:ascii="Arial" w:hAnsi="Arial"/>
          <w:color w:val="auto"/>
          <w:lang w:val="en-US"/>
        </w:rPr>
        <w:t>hinaus</w:t>
      </w:r>
      <w:proofErr w:type="spellEnd"/>
      <w:r w:rsidRPr="00BA1FA4">
        <w:rPr>
          <w:rFonts w:ascii="Arial" w:hAnsi="Arial"/>
          <w:color w:val="auto"/>
          <w:lang w:val="en-US"/>
        </w:rPr>
        <w:t xml:space="preserve"> </w:t>
      </w:r>
      <w:proofErr w:type="spellStart"/>
      <w:r w:rsidRPr="00BA1FA4">
        <w:rPr>
          <w:rFonts w:ascii="Arial" w:hAnsi="Arial"/>
          <w:color w:val="auto"/>
          <w:lang w:val="en-US"/>
        </w:rPr>
        <w:t>wurde</w:t>
      </w:r>
      <w:proofErr w:type="spellEnd"/>
      <w:r w:rsidRPr="00BA1FA4">
        <w:rPr>
          <w:rFonts w:ascii="Arial" w:hAnsi="Arial"/>
          <w:color w:val="auto"/>
          <w:lang w:val="en-US"/>
        </w:rPr>
        <w:t xml:space="preserve"> Charlton </w:t>
      </w:r>
      <w:proofErr w:type="spellStart"/>
      <w:r w:rsidRPr="00BA1FA4">
        <w:rPr>
          <w:rFonts w:ascii="Arial" w:hAnsi="Arial"/>
          <w:color w:val="auto"/>
          <w:lang w:val="en-US"/>
        </w:rPr>
        <w:t>WorkStack</w:t>
      </w:r>
      <w:proofErr w:type="spellEnd"/>
      <w:r w:rsidRPr="00BA1FA4">
        <w:rPr>
          <w:rFonts w:ascii="Arial" w:hAnsi="Arial"/>
          <w:color w:val="auto"/>
          <w:lang w:val="en-US"/>
        </w:rPr>
        <w:t xml:space="preserve"> </w:t>
      </w:r>
      <w:proofErr w:type="spellStart"/>
      <w:r w:rsidRPr="00BA1FA4">
        <w:rPr>
          <w:rFonts w:ascii="Arial" w:hAnsi="Arial"/>
          <w:color w:val="auto"/>
          <w:lang w:val="en-US"/>
        </w:rPr>
        <w:t>bei</w:t>
      </w:r>
      <w:proofErr w:type="spellEnd"/>
      <w:r w:rsidRPr="00BA1FA4">
        <w:rPr>
          <w:rFonts w:ascii="Arial" w:hAnsi="Arial"/>
          <w:color w:val="auto"/>
          <w:lang w:val="en-US"/>
        </w:rPr>
        <w:t xml:space="preserve"> den Offsite Awards 2024 in den </w:t>
      </w:r>
      <w:proofErr w:type="spellStart"/>
      <w:r w:rsidRPr="00BA1FA4">
        <w:rPr>
          <w:rFonts w:ascii="Arial" w:hAnsi="Arial"/>
          <w:color w:val="auto"/>
          <w:lang w:val="en-US"/>
        </w:rPr>
        <w:t>Kategorien</w:t>
      </w:r>
      <w:proofErr w:type="spellEnd"/>
      <w:r w:rsidRPr="00BA1FA4">
        <w:rPr>
          <w:rFonts w:ascii="Arial" w:hAnsi="Arial"/>
          <w:color w:val="auto"/>
          <w:lang w:val="en-US"/>
        </w:rPr>
        <w:t xml:space="preserve"> „Best Use of Timber </w:t>
      </w:r>
      <w:proofErr w:type="gramStart"/>
      <w:r w:rsidRPr="00BA1FA4">
        <w:rPr>
          <w:rFonts w:ascii="Arial" w:hAnsi="Arial"/>
          <w:color w:val="auto"/>
          <w:lang w:val="en-US"/>
        </w:rPr>
        <w:t>Technology“ und</w:t>
      </w:r>
      <w:proofErr w:type="gramEnd"/>
      <w:r w:rsidRPr="00BA1FA4">
        <w:rPr>
          <w:rFonts w:ascii="Arial" w:hAnsi="Arial"/>
          <w:color w:val="auto"/>
          <w:lang w:val="en-US"/>
        </w:rPr>
        <w:t xml:space="preserve"> „Commercial Project of the Year” </w:t>
      </w:r>
      <w:proofErr w:type="spellStart"/>
      <w:r w:rsidRPr="00BA1FA4">
        <w:rPr>
          <w:rFonts w:ascii="Arial" w:hAnsi="Arial"/>
          <w:color w:val="auto"/>
          <w:lang w:val="en-US"/>
        </w:rPr>
        <w:t>nominiert</w:t>
      </w:r>
      <w:proofErr w:type="spellEnd"/>
      <w:r w:rsidRPr="00BA1FA4">
        <w:rPr>
          <w:rFonts w:ascii="Arial" w:hAnsi="Arial"/>
          <w:color w:val="auto"/>
          <w:lang w:val="en-US"/>
        </w:rPr>
        <w:t xml:space="preserve">. </w:t>
      </w:r>
      <w:r w:rsidRPr="00BA1FA4">
        <w:rPr>
          <w:rFonts w:ascii="Arial" w:hAnsi="Arial"/>
          <w:color w:val="auto"/>
        </w:rPr>
        <w:t>Die Auszeichnungen würd</w:t>
      </w:r>
      <w:r w:rsidR="004F48FA" w:rsidRPr="00BA1FA4">
        <w:rPr>
          <w:rFonts w:ascii="Arial" w:hAnsi="Arial"/>
          <w:color w:val="auto"/>
        </w:rPr>
        <w:t>ig</w:t>
      </w:r>
      <w:r w:rsidRPr="00BA1FA4">
        <w:rPr>
          <w:rFonts w:ascii="Arial" w:hAnsi="Arial"/>
          <w:color w:val="auto"/>
        </w:rPr>
        <w:t xml:space="preserve">en das innovative Design, die nachhaltige Bauweise sowie die erfolgreiche Umsetzung des Projekts. </w:t>
      </w:r>
      <w:r w:rsidR="00F75EC2" w:rsidRPr="00BA1FA4">
        <w:rPr>
          <w:rFonts w:ascii="Arial" w:hAnsi="Arial"/>
          <w:color w:val="auto"/>
        </w:rPr>
        <w:t>„</w:t>
      </w:r>
      <w:r w:rsidR="00917D0B" w:rsidRPr="00BA1FA4">
        <w:rPr>
          <w:rFonts w:ascii="Arial" w:hAnsi="Arial"/>
          <w:color w:val="auto"/>
        </w:rPr>
        <w:t xml:space="preserve">Das </w:t>
      </w:r>
      <w:r w:rsidR="00112406" w:rsidRPr="00BA1FA4">
        <w:rPr>
          <w:rFonts w:ascii="Arial" w:hAnsi="Arial"/>
          <w:color w:val="auto"/>
        </w:rPr>
        <w:t xml:space="preserve">Charlton </w:t>
      </w:r>
      <w:proofErr w:type="spellStart"/>
      <w:r w:rsidR="00112406" w:rsidRPr="00BA1FA4">
        <w:rPr>
          <w:rFonts w:ascii="Arial" w:hAnsi="Arial"/>
          <w:color w:val="auto"/>
        </w:rPr>
        <w:t>WorkStack</w:t>
      </w:r>
      <w:proofErr w:type="spellEnd"/>
      <w:r w:rsidR="00112406" w:rsidRPr="00BA1FA4">
        <w:rPr>
          <w:rFonts w:ascii="Arial" w:hAnsi="Arial"/>
          <w:color w:val="auto"/>
        </w:rPr>
        <w:t xml:space="preserve"> </w:t>
      </w:r>
      <w:r w:rsidR="00917D0B" w:rsidRPr="00BA1FA4">
        <w:rPr>
          <w:rFonts w:ascii="Arial" w:hAnsi="Arial"/>
          <w:color w:val="auto"/>
        </w:rPr>
        <w:t>demonstriert eindrucksvoll</w:t>
      </w:r>
      <w:r w:rsidR="00112406" w:rsidRPr="00BA1FA4">
        <w:rPr>
          <w:rFonts w:ascii="Arial" w:hAnsi="Arial"/>
          <w:color w:val="auto"/>
        </w:rPr>
        <w:t>, dass Industriearbeitsplätze nicht nur funktional, sondern auch ästhetisch ansprechend</w:t>
      </w:r>
      <w:r w:rsidR="00112406">
        <w:rPr>
          <w:rFonts w:ascii="Arial" w:hAnsi="Arial"/>
          <w:color w:val="auto"/>
        </w:rPr>
        <w:t xml:space="preserve"> und umweltfreundlich </w:t>
      </w:r>
      <w:r w:rsidR="00917D0B">
        <w:rPr>
          <w:rFonts w:ascii="Arial" w:hAnsi="Arial"/>
          <w:color w:val="auto"/>
        </w:rPr>
        <w:t xml:space="preserve">gestaltet </w:t>
      </w:r>
      <w:r w:rsidR="00112406">
        <w:rPr>
          <w:rFonts w:ascii="Arial" w:hAnsi="Arial"/>
          <w:color w:val="auto"/>
        </w:rPr>
        <w:t>sein können.</w:t>
      </w:r>
      <w:r w:rsidR="00F75EC2">
        <w:rPr>
          <w:rFonts w:ascii="Arial" w:hAnsi="Arial"/>
          <w:color w:val="auto"/>
        </w:rPr>
        <w:t xml:space="preserve">“, so </w:t>
      </w:r>
      <w:proofErr w:type="spellStart"/>
      <w:r w:rsidR="00F75EC2">
        <w:rPr>
          <w:rFonts w:ascii="Arial" w:hAnsi="Arial"/>
          <w:color w:val="auto"/>
        </w:rPr>
        <w:t>dRMM</w:t>
      </w:r>
      <w:proofErr w:type="spellEnd"/>
      <w:r w:rsidR="00F75EC2">
        <w:rPr>
          <w:rFonts w:ascii="Arial" w:hAnsi="Arial"/>
          <w:color w:val="auto"/>
        </w:rPr>
        <w:t xml:space="preserve">-Direktor Alex de </w:t>
      </w:r>
      <w:proofErr w:type="spellStart"/>
      <w:r w:rsidR="00F75EC2">
        <w:rPr>
          <w:rFonts w:ascii="Arial" w:hAnsi="Arial"/>
          <w:color w:val="auto"/>
        </w:rPr>
        <w:t>Rijke</w:t>
      </w:r>
      <w:proofErr w:type="spellEnd"/>
      <w:r w:rsidR="00F75EC2">
        <w:rPr>
          <w:rFonts w:ascii="Arial" w:hAnsi="Arial"/>
          <w:color w:val="auto"/>
        </w:rPr>
        <w:t xml:space="preserve">. </w:t>
      </w:r>
      <w:r w:rsidR="009E08A3">
        <w:rPr>
          <w:rFonts w:ascii="Arial" w:hAnsi="Arial"/>
          <w:color w:val="auto"/>
        </w:rPr>
        <w:t xml:space="preserve">Mit den eingesetzten </w:t>
      </w:r>
      <w:proofErr w:type="spellStart"/>
      <w:r w:rsidR="00F34F88">
        <w:rPr>
          <w:rFonts w:ascii="Arial" w:hAnsi="Arial"/>
          <w:color w:val="auto"/>
        </w:rPr>
        <w:t>Polycarbonatpaneelen</w:t>
      </w:r>
      <w:proofErr w:type="spellEnd"/>
      <w:r w:rsidR="00F34F88">
        <w:rPr>
          <w:rFonts w:ascii="Arial" w:hAnsi="Arial"/>
          <w:color w:val="auto"/>
        </w:rPr>
        <w:t xml:space="preserve"> </w:t>
      </w:r>
      <w:r w:rsidR="00112406">
        <w:rPr>
          <w:rFonts w:ascii="Arial" w:hAnsi="Arial"/>
          <w:color w:val="auto"/>
        </w:rPr>
        <w:t xml:space="preserve">setzt </w:t>
      </w:r>
      <w:r w:rsidR="00F34F88">
        <w:rPr>
          <w:rFonts w:ascii="Arial" w:hAnsi="Arial"/>
          <w:color w:val="auto"/>
        </w:rPr>
        <w:t xml:space="preserve">das gestapelte Gebäude </w:t>
      </w:r>
      <w:r w:rsidR="00112406">
        <w:rPr>
          <w:rFonts w:ascii="Arial" w:hAnsi="Arial"/>
          <w:color w:val="auto"/>
        </w:rPr>
        <w:t>Maßstäbe für die Gestaltung von innerstädtischen Industriegebäuden und bietet eine Blaupause für künftige Entwicklungen in</w:t>
      </w:r>
      <w:r w:rsidR="00F34F88">
        <w:rPr>
          <w:rFonts w:ascii="Arial" w:hAnsi="Arial"/>
          <w:color w:val="auto"/>
        </w:rPr>
        <w:t xml:space="preserve"> diesem Bereich</w:t>
      </w:r>
      <w:r w:rsidR="00112406">
        <w:rPr>
          <w:rFonts w:ascii="Arial" w:hAnsi="Arial"/>
          <w:color w:val="auto"/>
        </w:rPr>
        <w:t xml:space="preserve">. </w:t>
      </w:r>
    </w:p>
    <w:p w14:paraId="195AF620" w14:textId="77777777" w:rsidR="00FB3779" w:rsidRPr="00B10A46" w:rsidRDefault="00FB3779" w:rsidP="00366091">
      <w:pPr>
        <w:spacing w:line="360" w:lineRule="auto"/>
        <w:jc w:val="both"/>
        <w:rPr>
          <w:rFonts w:ascii="Arial" w:hAnsi="Arial"/>
          <w:color w:val="auto"/>
        </w:rPr>
      </w:pPr>
    </w:p>
    <w:p w14:paraId="237A76A0" w14:textId="14B5B12E" w:rsidR="003960B9" w:rsidRPr="00785A9D" w:rsidRDefault="003960B9" w:rsidP="00366091">
      <w:pPr>
        <w:spacing w:line="360" w:lineRule="auto"/>
        <w:jc w:val="both"/>
        <w:rPr>
          <w:rFonts w:ascii="Arial" w:hAnsi="Arial"/>
          <w:color w:val="auto"/>
        </w:rPr>
      </w:pPr>
      <w:r w:rsidRPr="00B10A46">
        <w:rPr>
          <w:rFonts w:ascii="Arial" w:hAnsi="Arial"/>
          <w:color w:val="auto"/>
        </w:rPr>
        <w:t>Weitere I</w:t>
      </w:r>
      <w:r w:rsidR="004C5D7D" w:rsidRPr="00B10A46">
        <w:rPr>
          <w:rFonts w:ascii="Arial" w:hAnsi="Arial"/>
          <w:color w:val="auto"/>
        </w:rPr>
        <w:t>n</w:t>
      </w:r>
      <w:r w:rsidRPr="00B10A46">
        <w:rPr>
          <w:rFonts w:ascii="Arial" w:hAnsi="Arial"/>
          <w:color w:val="auto"/>
        </w:rPr>
        <w:t>formationen erhalten Inte</w:t>
      </w:r>
      <w:r w:rsidR="00C4264E" w:rsidRPr="00B10A46">
        <w:rPr>
          <w:rFonts w:ascii="Arial" w:hAnsi="Arial"/>
          <w:color w:val="auto"/>
        </w:rPr>
        <w:t>ressierte</w:t>
      </w:r>
      <w:r w:rsidRPr="00B10A46">
        <w:rPr>
          <w:rFonts w:ascii="Arial" w:hAnsi="Arial"/>
          <w:color w:val="auto"/>
        </w:rPr>
        <w:t xml:space="preserve"> unter </w:t>
      </w:r>
      <w:hyperlink r:id="rId11" w:history="1">
        <w:r w:rsidRPr="00B10A46">
          <w:rPr>
            <w:rStyle w:val="Hyperlink"/>
            <w:rFonts w:ascii="Arial" w:hAnsi="Arial"/>
          </w:rPr>
          <w:t>www.rodeca.de</w:t>
        </w:r>
      </w:hyperlink>
      <w:r w:rsidR="00E53335" w:rsidRPr="00B10A46">
        <w:rPr>
          <w:rFonts w:ascii="Arial" w:hAnsi="Arial"/>
          <w:color w:val="auto"/>
        </w:rPr>
        <w:t>.</w:t>
      </w:r>
    </w:p>
    <w:p w14:paraId="63FAB7D4" w14:textId="46722D5B" w:rsidR="00CD5FB3" w:rsidRDefault="00B51302" w:rsidP="00CD5FB3">
      <w:pPr>
        <w:spacing w:line="360" w:lineRule="auto"/>
        <w:ind w:left="4248"/>
        <w:jc w:val="right"/>
        <w:rPr>
          <w:rFonts w:ascii="Arial" w:hAnsi="Arial"/>
          <w:color w:val="auto"/>
        </w:rPr>
      </w:pPr>
      <w:r w:rsidRPr="00785A9D">
        <w:rPr>
          <w:rFonts w:ascii="Arial" w:hAnsi="Arial"/>
          <w:color w:val="auto"/>
        </w:rPr>
        <w:t>c</w:t>
      </w:r>
      <w:r w:rsidR="00CC5AF6" w:rsidRPr="00785A9D">
        <w:rPr>
          <w:rFonts w:ascii="Arial" w:hAnsi="Arial"/>
          <w:color w:val="auto"/>
        </w:rPr>
        <w:t xml:space="preserve">a. </w:t>
      </w:r>
      <w:r w:rsidR="00BA1FA4">
        <w:rPr>
          <w:rFonts w:ascii="Arial" w:hAnsi="Arial"/>
          <w:color w:val="auto"/>
        </w:rPr>
        <w:t>8</w:t>
      </w:r>
      <w:r w:rsidR="004C5D7D" w:rsidRPr="00785A9D">
        <w:rPr>
          <w:rFonts w:ascii="Arial" w:hAnsi="Arial"/>
          <w:color w:val="auto"/>
        </w:rPr>
        <w:t>.</w:t>
      </w:r>
      <w:r w:rsidR="00BA1FA4">
        <w:rPr>
          <w:rFonts w:ascii="Arial" w:hAnsi="Arial"/>
          <w:color w:val="auto"/>
        </w:rPr>
        <w:t>2</w:t>
      </w:r>
      <w:r w:rsidR="004C5D7D" w:rsidRPr="00785A9D">
        <w:rPr>
          <w:rFonts w:ascii="Arial" w:hAnsi="Arial"/>
          <w:color w:val="auto"/>
        </w:rPr>
        <w:t>00</w:t>
      </w:r>
      <w:r w:rsidR="00A73BDD" w:rsidRPr="00785A9D">
        <w:rPr>
          <w:rFonts w:ascii="Arial" w:hAnsi="Arial"/>
          <w:color w:val="auto"/>
        </w:rPr>
        <w:t xml:space="preserve"> </w:t>
      </w:r>
      <w:r w:rsidR="00CC5AF6" w:rsidRPr="00785A9D">
        <w:rPr>
          <w:rFonts w:ascii="Arial" w:hAnsi="Arial"/>
          <w:color w:val="auto"/>
        </w:rPr>
        <w:t>Zeiche</w:t>
      </w:r>
      <w:r w:rsidR="00DC5F72" w:rsidRPr="00785A9D">
        <w:rPr>
          <w:rFonts w:ascii="Arial" w:hAnsi="Arial"/>
          <w:color w:val="auto"/>
        </w:rPr>
        <w:t>n</w:t>
      </w:r>
    </w:p>
    <w:p w14:paraId="4BC20F18" w14:textId="2F588292" w:rsidR="00B473BA" w:rsidRPr="00CD5FB3" w:rsidRDefault="00736158" w:rsidP="00CD5FB3">
      <w:pPr>
        <w:spacing w:line="360" w:lineRule="auto"/>
        <w:rPr>
          <w:rFonts w:ascii="Arial" w:hAnsi="Arial"/>
          <w:color w:val="auto"/>
        </w:rPr>
      </w:pPr>
      <w:r w:rsidRPr="00785A9D">
        <w:rPr>
          <w:rFonts w:ascii="Arial" w:hAnsi="Arial"/>
          <w:b/>
          <w:color w:val="auto"/>
          <w:u w:val="single"/>
        </w:rPr>
        <w:t>Bildunterschriften:</w:t>
      </w:r>
      <w:bookmarkStart w:id="2" w:name="_Hlk141259375"/>
    </w:p>
    <w:p w14:paraId="6EC9F2D1" w14:textId="35A430BF" w:rsidR="00B473BA" w:rsidRPr="00785A9D" w:rsidRDefault="00B5066A" w:rsidP="00B473BA">
      <w:pPr>
        <w:suppressAutoHyphens w:val="0"/>
        <w:rPr>
          <w:rFonts w:ascii="Arial" w:hAnsi="Arial"/>
          <w:b/>
          <w:bCs/>
          <w:color w:val="auto"/>
        </w:rPr>
      </w:pPr>
      <w:r w:rsidRPr="00785A9D">
        <w:rPr>
          <w:noProof/>
          <w:lang w:val="en-GB" w:eastAsia="en-GB"/>
        </w:rPr>
        <w:drawing>
          <wp:anchor distT="0" distB="0" distL="114300" distR="114300" simplePos="0" relativeHeight="251692032" behindDoc="0" locked="0" layoutInCell="1" allowOverlap="1" wp14:anchorId="757D06A1" wp14:editId="76EEECE5">
            <wp:simplePos x="0" y="0"/>
            <wp:positionH relativeFrom="margin">
              <wp:align>left</wp:align>
            </wp:positionH>
            <wp:positionV relativeFrom="paragraph">
              <wp:posOffset>119380</wp:posOffset>
            </wp:positionV>
            <wp:extent cx="2430000" cy="3510000"/>
            <wp:effectExtent l="0" t="0" r="8890" b="0"/>
            <wp:wrapSquare wrapText="bothSides"/>
            <wp:docPr id="48959149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591490"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page">
              <wp14:pctWidth>0</wp14:pctWidth>
            </wp14:sizeRelH>
            <wp14:sizeRelV relativeFrom="page">
              <wp14:pctHeight>0</wp14:pctHeight>
            </wp14:sizeRelV>
          </wp:anchor>
        </w:drawing>
      </w:r>
    </w:p>
    <w:p w14:paraId="642B0296" w14:textId="506948C4" w:rsidR="00642B55" w:rsidRPr="00785A9D" w:rsidRDefault="00642B55" w:rsidP="00B473BA">
      <w:pPr>
        <w:suppressAutoHyphens w:val="0"/>
        <w:rPr>
          <w:rFonts w:ascii="Arial" w:hAnsi="Arial"/>
          <w:b/>
          <w:bCs/>
          <w:color w:val="auto"/>
        </w:rPr>
      </w:pPr>
    </w:p>
    <w:p w14:paraId="1AB6B844" w14:textId="77777777" w:rsidR="00642B55" w:rsidRPr="00785A9D" w:rsidRDefault="00642B55" w:rsidP="00B473BA">
      <w:pPr>
        <w:suppressAutoHyphens w:val="0"/>
        <w:rPr>
          <w:rFonts w:ascii="Arial" w:hAnsi="Arial"/>
          <w:b/>
          <w:bCs/>
          <w:color w:val="auto"/>
        </w:rPr>
      </w:pPr>
    </w:p>
    <w:p w14:paraId="040BAE87" w14:textId="66A72786" w:rsidR="00642B55" w:rsidRPr="00785A9D" w:rsidRDefault="00642B55" w:rsidP="00B473BA">
      <w:pPr>
        <w:suppressAutoHyphens w:val="0"/>
        <w:rPr>
          <w:rFonts w:ascii="Arial" w:hAnsi="Arial"/>
          <w:b/>
          <w:bCs/>
          <w:color w:val="auto"/>
        </w:rPr>
      </w:pPr>
    </w:p>
    <w:p w14:paraId="778E59AD" w14:textId="77777777" w:rsidR="00642B55" w:rsidRPr="00785A9D" w:rsidRDefault="00642B55" w:rsidP="00B473BA">
      <w:pPr>
        <w:suppressAutoHyphens w:val="0"/>
        <w:rPr>
          <w:rFonts w:ascii="Arial" w:hAnsi="Arial"/>
          <w:b/>
          <w:bCs/>
          <w:color w:val="auto"/>
        </w:rPr>
      </w:pPr>
    </w:p>
    <w:p w14:paraId="1B36115B" w14:textId="77777777" w:rsidR="00642B55" w:rsidRPr="00785A9D" w:rsidRDefault="00642B55" w:rsidP="00B473BA">
      <w:pPr>
        <w:suppressAutoHyphens w:val="0"/>
        <w:rPr>
          <w:rFonts w:ascii="Arial" w:hAnsi="Arial"/>
          <w:b/>
          <w:bCs/>
          <w:color w:val="auto"/>
        </w:rPr>
      </w:pPr>
    </w:p>
    <w:p w14:paraId="529F5A24" w14:textId="77777777" w:rsidR="00642B55" w:rsidRPr="00785A9D" w:rsidRDefault="00642B55" w:rsidP="00B473BA">
      <w:pPr>
        <w:suppressAutoHyphens w:val="0"/>
        <w:rPr>
          <w:rFonts w:ascii="Arial" w:hAnsi="Arial"/>
          <w:b/>
          <w:bCs/>
          <w:color w:val="auto"/>
        </w:rPr>
      </w:pPr>
    </w:p>
    <w:p w14:paraId="50D65611" w14:textId="77777777" w:rsidR="00642B55" w:rsidRPr="00785A9D" w:rsidRDefault="00642B55" w:rsidP="00B473BA">
      <w:pPr>
        <w:suppressAutoHyphens w:val="0"/>
        <w:rPr>
          <w:rFonts w:ascii="Arial" w:hAnsi="Arial"/>
          <w:b/>
          <w:bCs/>
          <w:color w:val="auto"/>
        </w:rPr>
      </w:pPr>
    </w:p>
    <w:p w14:paraId="1B8ABCDB" w14:textId="77777777" w:rsidR="00642B55" w:rsidRPr="00785A9D" w:rsidRDefault="00642B55" w:rsidP="00B473BA">
      <w:pPr>
        <w:suppressAutoHyphens w:val="0"/>
        <w:rPr>
          <w:rFonts w:ascii="Arial" w:hAnsi="Arial"/>
          <w:b/>
          <w:bCs/>
          <w:color w:val="auto"/>
        </w:rPr>
      </w:pPr>
    </w:p>
    <w:p w14:paraId="100E956A" w14:textId="77777777" w:rsidR="00642B55" w:rsidRPr="00785A9D" w:rsidRDefault="00642B55" w:rsidP="00B473BA">
      <w:pPr>
        <w:suppressAutoHyphens w:val="0"/>
        <w:rPr>
          <w:rFonts w:ascii="Arial" w:hAnsi="Arial"/>
          <w:b/>
          <w:bCs/>
          <w:color w:val="auto"/>
        </w:rPr>
      </w:pPr>
    </w:p>
    <w:p w14:paraId="3EE9FEEA" w14:textId="77777777" w:rsidR="00642B55" w:rsidRPr="00785A9D" w:rsidRDefault="00642B55" w:rsidP="00B473BA">
      <w:pPr>
        <w:suppressAutoHyphens w:val="0"/>
        <w:rPr>
          <w:rFonts w:ascii="Arial" w:hAnsi="Arial"/>
          <w:b/>
          <w:bCs/>
          <w:color w:val="auto"/>
        </w:rPr>
      </w:pPr>
    </w:p>
    <w:p w14:paraId="4144DE5B" w14:textId="77777777" w:rsidR="00642B55" w:rsidRPr="00785A9D" w:rsidRDefault="00642B55" w:rsidP="00B473BA">
      <w:pPr>
        <w:suppressAutoHyphens w:val="0"/>
        <w:rPr>
          <w:rFonts w:ascii="Arial" w:hAnsi="Arial"/>
          <w:b/>
          <w:bCs/>
          <w:color w:val="auto"/>
        </w:rPr>
      </w:pPr>
    </w:p>
    <w:p w14:paraId="1C73749D" w14:textId="77777777" w:rsidR="00642B55" w:rsidRPr="00785A9D" w:rsidRDefault="00642B55" w:rsidP="00B473BA">
      <w:pPr>
        <w:suppressAutoHyphens w:val="0"/>
        <w:rPr>
          <w:rFonts w:ascii="Arial" w:hAnsi="Arial"/>
          <w:b/>
          <w:bCs/>
          <w:color w:val="auto"/>
        </w:rPr>
      </w:pPr>
    </w:p>
    <w:p w14:paraId="7C120100" w14:textId="77777777" w:rsidR="00642B55" w:rsidRPr="00785A9D" w:rsidRDefault="00642B55" w:rsidP="00B473BA">
      <w:pPr>
        <w:suppressAutoHyphens w:val="0"/>
        <w:rPr>
          <w:rFonts w:ascii="Arial" w:hAnsi="Arial"/>
          <w:b/>
          <w:bCs/>
          <w:color w:val="auto"/>
        </w:rPr>
      </w:pPr>
    </w:p>
    <w:p w14:paraId="635ABAE2" w14:textId="77777777" w:rsidR="00BE691A" w:rsidRDefault="00BE691A" w:rsidP="00B473BA">
      <w:pPr>
        <w:suppressAutoHyphens w:val="0"/>
        <w:rPr>
          <w:rFonts w:ascii="Arial" w:hAnsi="Arial"/>
          <w:b/>
          <w:bCs/>
          <w:color w:val="auto"/>
          <w:highlight w:val="green"/>
        </w:rPr>
      </w:pPr>
    </w:p>
    <w:p w14:paraId="31DB0671" w14:textId="77777777" w:rsidR="00BE691A" w:rsidRDefault="00BE691A" w:rsidP="00B473BA">
      <w:pPr>
        <w:suppressAutoHyphens w:val="0"/>
        <w:rPr>
          <w:rFonts w:ascii="Arial" w:hAnsi="Arial"/>
          <w:b/>
          <w:bCs/>
          <w:color w:val="auto"/>
          <w:highlight w:val="green"/>
        </w:rPr>
      </w:pPr>
    </w:p>
    <w:p w14:paraId="32DCDD16" w14:textId="77777777" w:rsidR="00BE691A" w:rsidRDefault="00BE691A" w:rsidP="00B473BA">
      <w:pPr>
        <w:suppressAutoHyphens w:val="0"/>
        <w:rPr>
          <w:rFonts w:ascii="Arial" w:hAnsi="Arial"/>
          <w:b/>
          <w:bCs/>
          <w:color w:val="auto"/>
          <w:highlight w:val="green"/>
        </w:rPr>
      </w:pPr>
    </w:p>
    <w:p w14:paraId="37E3EA00" w14:textId="77777777" w:rsidR="00BE691A" w:rsidRDefault="00BE691A" w:rsidP="00B473BA">
      <w:pPr>
        <w:suppressAutoHyphens w:val="0"/>
        <w:rPr>
          <w:rFonts w:ascii="Arial" w:hAnsi="Arial"/>
          <w:b/>
          <w:bCs/>
          <w:color w:val="auto"/>
          <w:highlight w:val="green"/>
        </w:rPr>
      </w:pPr>
    </w:p>
    <w:p w14:paraId="0FB4BBF5" w14:textId="77777777" w:rsidR="00BE691A" w:rsidRDefault="00BE691A" w:rsidP="00B473BA">
      <w:pPr>
        <w:suppressAutoHyphens w:val="0"/>
        <w:rPr>
          <w:rFonts w:ascii="Arial" w:hAnsi="Arial"/>
          <w:b/>
          <w:bCs/>
          <w:color w:val="auto"/>
          <w:highlight w:val="green"/>
        </w:rPr>
      </w:pPr>
    </w:p>
    <w:p w14:paraId="1AF547A6" w14:textId="77777777" w:rsidR="00BE691A" w:rsidRDefault="00BE691A" w:rsidP="00B473BA">
      <w:pPr>
        <w:suppressAutoHyphens w:val="0"/>
        <w:rPr>
          <w:rFonts w:ascii="Arial" w:hAnsi="Arial"/>
          <w:b/>
          <w:bCs/>
          <w:color w:val="auto"/>
          <w:highlight w:val="green"/>
        </w:rPr>
      </w:pPr>
    </w:p>
    <w:p w14:paraId="4818487F" w14:textId="77777777" w:rsidR="00BE691A" w:rsidRDefault="00BE691A" w:rsidP="00B473BA">
      <w:pPr>
        <w:suppressAutoHyphens w:val="0"/>
        <w:rPr>
          <w:rFonts w:ascii="Arial" w:hAnsi="Arial"/>
          <w:b/>
          <w:bCs/>
          <w:color w:val="auto"/>
          <w:highlight w:val="green"/>
        </w:rPr>
      </w:pPr>
    </w:p>
    <w:p w14:paraId="2BC50C2A" w14:textId="4ECA75DC" w:rsidR="00B473BA" w:rsidRPr="00BE691A" w:rsidRDefault="00B473BA" w:rsidP="00B473BA">
      <w:pPr>
        <w:suppressAutoHyphens w:val="0"/>
        <w:rPr>
          <w:rFonts w:ascii="Arial" w:hAnsi="Arial"/>
          <w:color w:val="auto"/>
        </w:rPr>
      </w:pPr>
      <w:r w:rsidRPr="00BE691A">
        <w:rPr>
          <w:rFonts w:ascii="Arial" w:hAnsi="Arial"/>
          <w:b/>
          <w:bCs/>
          <w:color w:val="auto"/>
        </w:rPr>
        <w:t>[24-0</w:t>
      </w:r>
      <w:r w:rsidR="009B4518" w:rsidRPr="00BE691A">
        <w:rPr>
          <w:rFonts w:ascii="Arial" w:hAnsi="Arial"/>
          <w:b/>
          <w:bCs/>
          <w:color w:val="auto"/>
        </w:rPr>
        <w:t xml:space="preserve">4 Charlton </w:t>
      </w:r>
      <w:proofErr w:type="spellStart"/>
      <w:r w:rsidR="009B4518" w:rsidRPr="00BE691A">
        <w:rPr>
          <w:rFonts w:ascii="Arial" w:hAnsi="Arial"/>
          <w:b/>
          <w:bCs/>
          <w:color w:val="auto"/>
        </w:rPr>
        <w:t>WorkStack</w:t>
      </w:r>
      <w:proofErr w:type="spellEnd"/>
      <w:r w:rsidRPr="00BE691A">
        <w:rPr>
          <w:rFonts w:ascii="Arial" w:hAnsi="Arial"/>
          <w:b/>
          <w:bCs/>
          <w:color w:val="auto"/>
        </w:rPr>
        <w:t>]</w:t>
      </w:r>
      <w:r w:rsidRPr="00BE691A">
        <w:rPr>
          <w:noProof/>
        </w:rPr>
        <w:t xml:space="preserve"> </w:t>
      </w:r>
    </w:p>
    <w:p w14:paraId="41706560" w14:textId="492AD263" w:rsidR="00B473BA" w:rsidRPr="00785A9D" w:rsidRDefault="00466393" w:rsidP="00B473BA">
      <w:pPr>
        <w:spacing w:line="400" w:lineRule="exact"/>
        <w:jc w:val="both"/>
        <w:rPr>
          <w:rFonts w:ascii="Arial" w:eastAsia="Arial" w:hAnsi="Arial" w:cs="Arial"/>
          <w:i/>
          <w:iCs/>
          <w:color w:val="auto"/>
        </w:rPr>
      </w:pPr>
      <w:r w:rsidRPr="00BE691A">
        <w:rPr>
          <w:rFonts w:ascii="Arial" w:eastAsia="Arial" w:hAnsi="Arial" w:cs="Arial"/>
          <w:i/>
          <w:color w:val="auto"/>
        </w:rPr>
        <w:t xml:space="preserve">Das </w:t>
      </w:r>
      <w:r w:rsidR="009B4518" w:rsidRPr="00BE691A">
        <w:rPr>
          <w:rFonts w:ascii="Arial" w:eastAsia="Arial" w:hAnsi="Arial" w:cs="Arial"/>
          <w:i/>
          <w:color w:val="auto"/>
        </w:rPr>
        <w:t xml:space="preserve">Charlton </w:t>
      </w:r>
      <w:proofErr w:type="spellStart"/>
      <w:r w:rsidR="009B4518" w:rsidRPr="00BE691A">
        <w:rPr>
          <w:rFonts w:ascii="Arial" w:eastAsia="Arial" w:hAnsi="Arial" w:cs="Arial"/>
          <w:i/>
          <w:color w:val="auto"/>
        </w:rPr>
        <w:t>WorkStack</w:t>
      </w:r>
      <w:proofErr w:type="spellEnd"/>
      <w:r w:rsidR="009B4518" w:rsidRPr="00BE691A">
        <w:rPr>
          <w:rFonts w:ascii="Arial" w:eastAsia="Arial" w:hAnsi="Arial" w:cs="Arial"/>
          <w:i/>
          <w:color w:val="auto"/>
        </w:rPr>
        <w:t xml:space="preserve"> in London besticht durch seine markante, auskragende Architektur, die </w:t>
      </w:r>
      <w:r w:rsidR="00BE691A" w:rsidRPr="00BE691A">
        <w:rPr>
          <w:rFonts w:ascii="Arial" w:eastAsia="Arial" w:hAnsi="Arial" w:cs="Arial"/>
          <w:i/>
          <w:color w:val="auto"/>
        </w:rPr>
        <w:t>auf einem kompakten Grundriss</w:t>
      </w:r>
      <w:r w:rsidR="009B4518" w:rsidRPr="00BE691A">
        <w:rPr>
          <w:rFonts w:ascii="Arial" w:eastAsia="Arial" w:hAnsi="Arial" w:cs="Arial"/>
          <w:i/>
          <w:color w:val="auto"/>
        </w:rPr>
        <w:t xml:space="preserve"> maximale Nutzfläche bietet</w:t>
      </w:r>
      <w:r w:rsidR="00B473BA" w:rsidRPr="00BE691A">
        <w:rPr>
          <w:rFonts w:ascii="Arial" w:eastAsia="Arial" w:hAnsi="Arial" w:cs="Arial"/>
          <w:i/>
          <w:color w:val="auto"/>
        </w:rPr>
        <w:t>.</w:t>
      </w:r>
    </w:p>
    <w:p w14:paraId="7F1E789C" w14:textId="42ACCCE0" w:rsidR="001B4B34" w:rsidRDefault="00B473BA" w:rsidP="00CD5FB3">
      <w:pPr>
        <w:spacing w:line="400" w:lineRule="exact"/>
        <w:jc w:val="right"/>
        <w:rPr>
          <w:rFonts w:ascii="Arial" w:hAnsi="Arial"/>
          <w:color w:val="auto"/>
        </w:rPr>
      </w:pPr>
      <w:r w:rsidRPr="00785A9D">
        <w:rPr>
          <w:rFonts w:ascii="Arial" w:hAnsi="Arial"/>
          <w:color w:val="auto"/>
        </w:rPr>
        <w:t xml:space="preserve">Foto: </w:t>
      </w:r>
      <w:proofErr w:type="spellStart"/>
      <w:r w:rsidR="00BE691A">
        <w:rPr>
          <w:rFonts w:ascii="Arial" w:hAnsi="Arial"/>
          <w:color w:val="auto"/>
        </w:rPr>
        <w:t>Rodeca</w:t>
      </w:r>
      <w:proofErr w:type="spellEnd"/>
      <w:r w:rsidR="00BE691A">
        <w:rPr>
          <w:rFonts w:ascii="Arial" w:hAnsi="Arial"/>
          <w:color w:val="auto"/>
        </w:rPr>
        <w:t xml:space="preserve"> Ltd</w:t>
      </w:r>
    </w:p>
    <w:p w14:paraId="7A3C85A3" w14:textId="77777777" w:rsidR="001B4B34" w:rsidRDefault="001B4B34">
      <w:pPr>
        <w:suppressAutoHyphens w:val="0"/>
        <w:rPr>
          <w:rFonts w:ascii="Arial" w:hAnsi="Arial"/>
          <w:color w:val="auto"/>
        </w:rPr>
      </w:pPr>
      <w:r>
        <w:rPr>
          <w:rFonts w:ascii="Arial" w:hAnsi="Arial"/>
          <w:color w:val="auto"/>
        </w:rPr>
        <w:br w:type="page"/>
      </w:r>
    </w:p>
    <w:p w14:paraId="1D362EC4" w14:textId="11E71B0D" w:rsidR="002B7EDF" w:rsidRDefault="001B4B34" w:rsidP="00CD5FB3">
      <w:pPr>
        <w:spacing w:line="400" w:lineRule="exact"/>
        <w:jc w:val="right"/>
        <w:rPr>
          <w:rFonts w:ascii="Arial" w:hAnsi="Arial"/>
          <w:color w:val="auto"/>
        </w:rPr>
      </w:pPr>
      <w:r w:rsidRPr="00785A9D">
        <w:rPr>
          <w:noProof/>
          <w:lang w:val="en-GB" w:eastAsia="en-GB"/>
        </w:rPr>
        <w:drawing>
          <wp:anchor distT="0" distB="0" distL="114300" distR="114300" simplePos="0" relativeHeight="251684864" behindDoc="0" locked="0" layoutInCell="1" allowOverlap="1" wp14:anchorId="49763CC5" wp14:editId="56C797DA">
            <wp:simplePos x="0" y="0"/>
            <wp:positionH relativeFrom="margin">
              <wp:posOffset>-635</wp:posOffset>
            </wp:positionH>
            <wp:positionV relativeFrom="paragraph">
              <wp:posOffset>-486410</wp:posOffset>
            </wp:positionV>
            <wp:extent cx="2429510" cy="3509645"/>
            <wp:effectExtent l="0" t="0" r="8890" b="0"/>
            <wp:wrapNone/>
            <wp:docPr id="19891156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115618"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2429510" cy="3509645"/>
                    </a:xfrm>
                    <a:prstGeom prst="rect">
                      <a:avLst/>
                    </a:prstGeom>
                  </pic:spPr>
                </pic:pic>
              </a:graphicData>
            </a:graphic>
            <wp14:sizeRelH relativeFrom="page">
              <wp14:pctWidth>0</wp14:pctWidth>
            </wp14:sizeRelH>
            <wp14:sizeRelV relativeFrom="page">
              <wp14:pctHeight>0</wp14:pctHeight>
            </wp14:sizeRelV>
          </wp:anchor>
        </w:drawing>
      </w:r>
    </w:p>
    <w:p w14:paraId="792E8E7B" w14:textId="4727244C" w:rsidR="00CD5FB3" w:rsidRPr="00CD5FB3" w:rsidRDefault="00CD5FB3" w:rsidP="00CD5FB3">
      <w:pPr>
        <w:spacing w:line="400" w:lineRule="exact"/>
        <w:jc w:val="right"/>
        <w:rPr>
          <w:rFonts w:ascii="Arial" w:hAnsi="Arial"/>
          <w:color w:val="auto"/>
        </w:rPr>
      </w:pPr>
    </w:p>
    <w:p w14:paraId="32E75E06" w14:textId="40B243FD" w:rsidR="002B7EDF" w:rsidRPr="00785A9D" w:rsidRDefault="002B7EDF" w:rsidP="007669F2">
      <w:pPr>
        <w:spacing w:line="400" w:lineRule="exact"/>
        <w:rPr>
          <w:rFonts w:ascii="Arial" w:hAnsi="Arial"/>
          <w:b/>
          <w:bCs/>
          <w:color w:val="auto"/>
        </w:rPr>
      </w:pPr>
    </w:p>
    <w:p w14:paraId="607EE34F" w14:textId="4A0E2754" w:rsidR="002B7EDF" w:rsidRPr="00785A9D" w:rsidRDefault="002B7EDF" w:rsidP="007669F2">
      <w:pPr>
        <w:spacing w:line="400" w:lineRule="exact"/>
        <w:rPr>
          <w:rFonts w:ascii="Arial" w:hAnsi="Arial"/>
          <w:b/>
          <w:bCs/>
          <w:color w:val="auto"/>
        </w:rPr>
      </w:pPr>
    </w:p>
    <w:p w14:paraId="7FB5CB90" w14:textId="534499F4" w:rsidR="002B7EDF" w:rsidRPr="00785A9D" w:rsidRDefault="002B7EDF" w:rsidP="007669F2">
      <w:pPr>
        <w:spacing w:line="400" w:lineRule="exact"/>
        <w:rPr>
          <w:rFonts w:ascii="Arial" w:hAnsi="Arial"/>
          <w:b/>
          <w:bCs/>
          <w:color w:val="auto"/>
        </w:rPr>
      </w:pPr>
    </w:p>
    <w:p w14:paraId="0943EC4A" w14:textId="1474636E" w:rsidR="002B7EDF" w:rsidRPr="00785A9D" w:rsidRDefault="002B7EDF" w:rsidP="007669F2">
      <w:pPr>
        <w:spacing w:line="400" w:lineRule="exact"/>
        <w:rPr>
          <w:rFonts w:ascii="Arial" w:hAnsi="Arial"/>
          <w:b/>
          <w:bCs/>
          <w:color w:val="auto"/>
        </w:rPr>
      </w:pPr>
    </w:p>
    <w:p w14:paraId="79CCCEC8" w14:textId="335A54AE" w:rsidR="002B7EDF" w:rsidRPr="00785A9D" w:rsidRDefault="002B7EDF" w:rsidP="007669F2">
      <w:pPr>
        <w:spacing w:line="400" w:lineRule="exact"/>
        <w:rPr>
          <w:rFonts w:ascii="Arial" w:hAnsi="Arial"/>
          <w:b/>
          <w:bCs/>
          <w:color w:val="auto"/>
        </w:rPr>
      </w:pPr>
    </w:p>
    <w:p w14:paraId="60D9F28C" w14:textId="5D87D37A" w:rsidR="002B7EDF" w:rsidRDefault="002B7EDF" w:rsidP="007669F2">
      <w:pPr>
        <w:spacing w:line="400" w:lineRule="exact"/>
        <w:rPr>
          <w:rFonts w:ascii="Arial" w:hAnsi="Arial"/>
          <w:b/>
          <w:bCs/>
          <w:color w:val="auto"/>
        </w:rPr>
      </w:pPr>
    </w:p>
    <w:p w14:paraId="62156F8C" w14:textId="79A26865" w:rsidR="00BE691A" w:rsidRDefault="00BE691A" w:rsidP="007669F2">
      <w:pPr>
        <w:spacing w:line="400" w:lineRule="exact"/>
        <w:rPr>
          <w:rFonts w:ascii="Arial" w:hAnsi="Arial"/>
          <w:b/>
          <w:bCs/>
          <w:color w:val="auto"/>
        </w:rPr>
      </w:pPr>
    </w:p>
    <w:p w14:paraId="22FB8C57" w14:textId="3FF4F10E" w:rsidR="00BE691A" w:rsidRPr="00785A9D" w:rsidRDefault="00BE691A" w:rsidP="007669F2">
      <w:pPr>
        <w:spacing w:line="400" w:lineRule="exact"/>
        <w:rPr>
          <w:rFonts w:ascii="Arial" w:hAnsi="Arial"/>
          <w:b/>
          <w:bCs/>
          <w:color w:val="auto"/>
        </w:rPr>
      </w:pPr>
    </w:p>
    <w:p w14:paraId="39C36473" w14:textId="77777777" w:rsidR="002B7EDF" w:rsidRDefault="002B7EDF" w:rsidP="007669F2">
      <w:pPr>
        <w:spacing w:line="400" w:lineRule="exact"/>
        <w:rPr>
          <w:rFonts w:ascii="Arial" w:hAnsi="Arial"/>
          <w:b/>
          <w:bCs/>
          <w:color w:val="auto"/>
        </w:rPr>
      </w:pPr>
    </w:p>
    <w:p w14:paraId="0AE0F98D" w14:textId="77777777" w:rsidR="00B5066A" w:rsidRDefault="00B5066A" w:rsidP="007669F2">
      <w:pPr>
        <w:spacing w:line="400" w:lineRule="exact"/>
        <w:rPr>
          <w:rFonts w:ascii="Arial" w:hAnsi="Arial"/>
          <w:b/>
          <w:bCs/>
          <w:color w:val="auto"/>
        </w:rPr>
      </w:pPr>
    </w:p>
    <w:p w14:paraId="25B42818" w14:textId="4E5427CD" w:rsidR="004A1351" w:rsidRPr="00BE691A" w:rsidRDefault="007669F2" w:rsidP="004A1351">
      <w:pPr>
        <w:spacing w:line="400" w:lineRule="exact"/>
        <w:rPr>
          <w:rFonts w:ascii="Arial" w:hAnsi="Arial"/>
          <w:color w:val="auto"/>
        </w:rPr>
      </w:pPr>
      <w:r w:rsidRPr="00BE691A">
        <w:rPr>
          <w:rFonts w:ascii="Arial" w:hAnsi="Arial"/>
          <w:b/>
          <w:bCs/>
          <w:color w:val="auto"/>
        </w:rPr>
        <w:t>[</w:t>
      </w:r>
      <w:r w:rsidR="00B473BA" w:rsidRPr="00BE691A">
        <w:rPr>
          <w:rFonts w:ascii="Arial" w:hAnsi="Arial"/>
          <w:b/>
          <w:bCs/>
          <w:color w:val="auto"/>
        </w:rPr>
        <w:t>24</w:t>
      </w:r>
      <w:r w:rsidR="00823F90" w:rsidRPr="00BE691A">
        <w:rPr>
          <w:rFonts w:ascii="Arial" w:hAnsi="Arial"/>
          <w:b/>
          <w:bCs/>
          <w:color w:val="auto"/>
        </w:rPr>
        <w:t>-0</w:t>
      </w:r>
      <w:r w:rsidR="000D4A9C" w:rsidRPr="00BE691A">
        <w:rPr>
          <w:rFonts w:ascii="Arial" w:hAnsi="Arial"/>
          <w:b/>
          <w:bCs/>
          <w:color w:val="auto"/>
        </w:rPr>
        <w:t xml:space="preserve">4 </w:t>
      </w:r>
      <w:r w:rsidR="00B5066A">
        <w:rPr>
          <w:rFonts w:ascii="Arial" w:hAnsi="Arial"/>
          <w:b/>
          <w:bCs/>
          <w:color w:val="auto"/>
        </w:rPr>
        <w:t>Industriefläche</w:t>
      </w:r>
      <w:r w:rsidR="000D4A9C" w:rsidRPr="00BE691A">
        <w:rPr>
          <w:rFonts w:ascii="Arial" w:hAnsi="Arial"/>
          <w:b/>
          <w:bCs/>
          <w:color w:val="auto"/>
        </w:rPr>
        <w:t>]</w:t>
      </w:r>
      <w:r w:rsidR="002B7EDF" w:rsidRPr="00BE691A">
        <w:t xml:space="preserve"> </w:t>
      </w:r>
    </w:p>
    <w:p w14:paraId="0750F369" w14:textId="7890ECBB" w:rsidR="007669F2" w:rsidRPr="0048114D" w:rsidRDefault="004A75B4" w:rsidP="00A93E03">
      <w:pPr>
        <w:spacing w:line="400" w:lineRule="exact"/>
        <w:jc w:val="both"/>
        <w:rPr>
          <w:rFonts w:ascii="Arial" w:hAnsi="Arial"/>
          <w:color w:val="auto"/>
        </w:rPr>
      </w:pPr>
      <w:r>
        <w:rPr>
          <w:rFonts w:ascii="Arial" w:eastAsia="Arial" w:hAnsi="Arial" w:cs="Arial"/>
          <w:i/>
          <w:color w:val="auto"/>
        </w:rPr>
        <w:t xml:space="preserve">Der </w:t>
      </w:r>
      <w:r w:rsidR="00B5066A" w:rsidRPr="00B5066A">
        <w:rPr>
          <w:rFonts w:ascii="Arial" w:eastAsia="Arial" w:hAnsi="Arial" w:cs="Arial"/>
          <w:i/>
          <w:color w:val="auto"/>
        </w:rPr>
        <w:t>Grundgedanke des „gestapelten“ Gebäudes ist, die räumlichen Einschränkungen in städtischen Gebieten zu überwinden, indem die Industrieeinheiten über fünf Ebenen in die Höhe verteilt werden.</w:t>
      </w:r>
      <w:r w:rsidR="00B5066A">
        <w:rPr>
          <w:rFonts w:ascii="Arial" w:eastAsia="Arial" w:hAnsi="Arial" w:cs="Arial"/>
          <w:i/>
          <w:color w:val="auto"/>
        </w:rPr>
        <w:t xml:space="preserve"> </w:t>
      </w:r>
      <w:bookmarkStart w:id="3" w:name="_Hlk141267691"/>
    </w:p>
    <w:p w14:paraId="7EA0368A" w14:textId="1DF62A2C" w:rsidR="004C5D7D" w:rsidRPr="00785A9D" w:rsidRDefault="007669F2" w:rsidP="00423F7B">
      <w:pPr>
        <w:spacing w:line="400" w:lineRule="exact"/>
        <w:jc w:val="right"/>
        <w:rPr>
          <w:rFonts w:ascii="Arial" w:hAnsi="Arial"/>
          <w:color w:val="auto"/>
        </w:rPr>
      </w:pPr>
      <w:bookmarkStart w:id="4" w:name="_Hlk141264412"/>
      <w:bookmarkStart w:id="5" w:name="_Hlk157156103"/>
      <w:bookmarkEnd w:id="2"/>
      <w:bookmarkEnd w:id="3"/>
      <w:r w:rsidRPr="00785A9D">
        <w:rPr>
          <w:rFonts w:ascii="Arial" w:hAnsi="Arial"/>
          <w:color w:val="auto"/>
        </w:rPr>
        <w:t xml:space="preserve">Foto: </w:t>
      </w:r>
      <w:bookmarkEnd w:id="4"/>
      <w:proofErr w:type="spellStart"/>
      <w:r w:rsidR="00BE691A">
        <w:rPr>
          <w:rFonts w:ascii="Arial" w:hAnsi="Arial"/>
          <w:color w:val="auto"/>
        </w:rPr>
        <w:t>Rodeca</w:t>
      </w:r>
      <w:proofErr w:type="spellEnd"/>
      <w:r w:rsidR="00BE691A">
        <w:rPr>
          <w:rFonts w:ascii="Arial" w:hAnsi="Arial"/>
          <w:color w:val="auto"/>
        </w:rPr>
        <w:t xml:space="preserve"> Ltd</w:t>
      </w:r>
    </w:p>
    <w:p w14:paraId="2650471D" w14:textId="62EE501B" w:rsidR="00024B1D" w:rsidRPr="00785A9D" w:rsidRDefault="00823F90" w:rsidP="00FB17F9">
      <w:pPr>
        <w:spacing w:line="400" w:lineRule="exact"/>
        <w:rPr>
          <w:rFonts w:ascii="Arial" w:hAnsi="Arial"/>
          <w:color w:val="auto"/>
        </w:rPr>
      </w:pPr>
      <w:r w:rsidRPr="00785A9D">
        <w:rPr>
          <w:noProof/>
          <w:lang w:val="en-GB" w:eastAsia="en-GB"/>
        </w:rPr>
        <w:drawing>
          <wp:anchor distT="0" distB="0" distL="114300" distR="114300" simplePos="0" relativeHeight="251685888" behindDoc="0" locked="0" layoutInCell="1" allowOverlap="1" wp14:anchorId="14D1D605" wp14:editId="17539F76">
            <wp:simplePos x="0" y="0"/>
            <wp:positionH relativeFrom="margin">
              <wp:posOffset>-635</wp:posOffset>
            </wp:positionH>
            <wp:positionV relativeFrom="paragraph">
              <wp:posOffset>219710</wp:posOffset>
            </wp:positionV>
            <wp:extent cx="2430000" cy="3510000"/>
            <wp:effectExtent l="0" t="0" r="8890" b="0"/>
            <wp:wrapSquare wrapText="bothSides"/>
            <wp:docPr id="51464695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646957"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page">
              <wp14:pctWidth>0</wp14:pctWidth>
            </wp14:sizeRelH>
            <wp14:sizeRelV relativeFrom="page">
              <wp14:pctHeight>0</wp14:pctHeight>
            </wp14:sizeRelV>
          </wp:anchor>
        </w:drawing>
      </w:r>
    </w:p>
    <w:p w14:paraId="0D981D0B" w14:textId="5D2B587B" w:rsidR="002B7EDF" w:rsidRPr="00785A9D" w:rsidRDefault="00024B1D" w:rsidP="004C5D7D">
      <w:pPr>
        <w:suppressAutoHyphens w:val="0"/>
      </w:pPr>
      <w:r w:rsidRPr="00785A9D">
        <w:t xml:space="preserve"> </w:t>
      </w:r>
    </w:p>
    <w:p w14:paraId="6FFB8F28" w14:textId="77777777" w:rsidR="002B7EDF" w:rsidRPr="00785A9D" w:rsidRDefault="002B7EDF" w:rsidP="004C5D7D">
      <w:pPr>
        <w:suppressAutoHyphens w:val="0"/>
        <w:rPr>
          <w:rFonts w:ascii="Arial" w:hAnsi="Arial"/>
          <w:b/>
          <w:bCs/>
          <w:color w:val="auto"/>
        </w:rPr>
      </w:pPr>
    </w:p>
    <w:p w14:paraId="158F5104" w14:textId="77777777" w:rsidR="002B7EDF" w:rsidRPr="00785A9D" w:rsidRDefault="002B7EDF" w:rsidP="004C5D7D">
      <w:pPr>
        <w:suppressAutoHyphens w:val="0"/>
        <w:rPr>
          <w:rFonts w:ascii="Arial" w:hAnsi="Arial"/>
          <w:b/>
          <w:bCs/>
          <w:color w:val="auto"/>
        </w:rPr>
      </w:pPr>
    </w:p>
    <w:p w14:paraId="12A0DCA5" w14:textId="77777777" w:rsidR="002B7EDF" w:rsidRPr="00785A9D" w:rsidRDefault="002B7EDF" w:rsidP="004C5D7D">
      <w:pPr>
        <w:suppressAutoHyphens w:val="0"/>
        <w:rPr>
          <w:rFonts w:ascii="Arial" w:hAnsi="Arial"/>
          <w:b/>
          <w:bCs/>
          <w:color w:val="auto"/>
        </w:rPr>
      </w:pPr>
    </w:p>
    <w:p w14:paraId="0FC3EB35" w14:textId="77777777" w:rsidR="002B7EDF" w:rsidRPr="00785A9D" w:rsidRDefault="002B7EDF" w:rsidP="004C5D7D">
      <w:pPr>
        <w:suppressAutoHyphens w:val="0"/>
        <w:rPr>
          <w:rFonts w:ascii="Arial" w:hAnsi="Arial"/>
          <w:b/>
          <w:bCs/>
          <w:color w:val="auto"/>
        </w:rPr>
      </w:pPr>
    </w:p>
    <w:p w14:paraId="5B309BAA" w14:textId="77777777" w:rsidR="002B7EDF" w:rsidRPr="00785A9D" w:rsidRDefault="002B7EDF" w:rsidP="004C5D7D">
      <w:pPr>
        <w:suppressAutoHyphens w:val="0"/>
        <w:rPr>
          <w:rFonts w:ascii="Arial" w:hAnsi="Arial"/>
          <w:b/>
          <w:bCs/>
          <w:color w:val="auto"/>
        </w:rPr>
      </w:pPr>
    </w:p>
    <w:p w14:paraId="4DCBC1C6" w14:textId="51042999" w:rsidR="002B7EDF" w:rsidRPr="00785A9D" w:rsidRDefault="002B7EDF" w:rsidP="004C5D7D">
      <w:pPr>
        <w:suppressAutoHyphens w:val="0"/>
        <w:rPr>
          <w:rFonts w:ascii="Arial" w:hAnsi="Arial"/>
          <w:b/>
          <w:bCs/>
          <w:color w:val="auto"/>
        </w:rPr>
      </w:pPr>
    </w:p>
    <w:p w14:paraId="4A483772" w14:textId="15CCDBFB" w:rsidR="002B7EDF" w:rsidRPr="00785A9D" w:rsidRDefault="002B7EDF" w:rsidP="004C5D7D">
      <w:pPr>
        <w:suppressAutoHyphens w:val="0"/>
        <w:rPr>
          <w:rFonts w:ascii="Arial" w:hAnsi="Arial"/>
          <w:b/>
          <w:bCs/>
          <w:color w:val="auto"/>
        </w:rPr>
      </w:pPr>
    </w:p>
    <w:p w14:paraId="139347B8" w14:textId="4D7A619C" w:rsidR="002B7EDF" w:rsidRPr="00785A9D" w:rsidRDefault="002B7EDF" w:rsidP="004C5D7D">
      <w:pPr>
        <w:suppressAutoHyphens w:val="0"/>
        <w:rPr>
          <w:rFonts w:ascii="Arial" w:hAnsi="Arial"/>
          <w:b/>
          <w:bCs/>
          <w:color w:val="auto"/>
        </w:rPr>
      </w:pPr>
    </w:p>
    <w:p w14:paraId="0665C5E1" w14:textId="203D3945" w:rsidR="002B7EDF" w:rsidRPr="00785A9D" w:rsidRDefault="002B7EDF" w:rsidP="004C5D7D">
      <w:pPr>
        <w:suppressAutoHyphens w:val="0"/>
        <w:rPr>
          <w:rFonts w:ascii="Arial" w:hAnsi="Arial"/>
          <w:b/>
          <w:bCs/>
          <w:color w:val="auto"/>
        </w:rPr>
      </w:pPr>
    </w:p>
    <w:p w14:paraId="0140E643" w14:textId="77777777" w:rsidR="002B7EDF" w:rsidRPr="00785A9D" w:rsidRDefault="002B7EDF" w:rsidP="004C5D7D">
      <w:pPr>
        <w:suppressAutoHyphens w:val="0"/>
        <w:rPr>
          <w:rFonts w:ascii="Arial" w:hAnsi="Arial"/>
          <w:b/>
          <w:bCs/>
          <w:color w:val="auto"/>
        </w:rPr>
      </w:pPr>
    </w:p>
    <w:p w14:paraId="5114700C" w14:textId="7078FD2C" w:rsidR="002B7EDF" w:rsidRPr="00785A9D" w:rsidRDefault="002B7EDF" w:rsidP="004C5D7D">
      <w:pPr>
        <w:suppressAutoHyphens w:val="0"/>
        <w:rPr>
          <w:rFonts w:ascii="Arial" w:hAnsi="Arial"/>
          <w:b/>
          <w:bCs/>
          <w:color w:val="auto"/>
        </w:rPr>
      </w:pPr>
    </w:p>
    <w:p w14:paraId="6E6BA5C7" w14:textId="7BCFB8FA" w:rsidR="002B7EDF" w:rsidRPr="00785A9D" w:rsidRDefault="002B7EDF" w:rsidP="004C5D7D">
      <w:pPr>
        <w:suppressAutoHyphens w:val="0"/>
        <w:rPr>
          <w:rFonts w:ascii="Arial" w:hAnsi="Arial"/>
          <w:b/>
          <w:bCs/>
          <w:color w:val="auto"/>
        </w:rPr>
      </w:pPr>
    </w:p>
    <w:p w14:paraId="19EDBF5F" w14:textId="5225391B" w:rsidR="002B7EDF" w:rsidRPr="00785A9D" w:rsidRDefault="002B7EDF" w:rsidP="004C5D7D">
      <w:pPr>
        <w:suppressAutoHyphens w:val="0"/>
        <w:rPr>
          <w:rFonts w:ascii="Arial" w:hAnsi="Arial"/>
          <w:b/>
          <w:bCs/>
          <w:color w:val="auto"/>
        </w:rPr>
      </w:pPr>
    </w:p>
    <w:p w14:paraId="0C4AA756" w14:textId="77777777" w:rsidR="00823F90" w:rsidRDefault="00823F90" w:rsidP="004C5D7D">
      <w:pPr>
        <w:suppressAutoHyphens w:val="0"/>
        <w:rPr>
          <w:rFonts w:ascii="Arial" w:hAnsi="Arial"/>
          <w:b/>
          <w:bCs/>
          <w:color w:val="auto"/>
        </w:rPr>
      </w:pPr>
    </w:p>
    <w:p w14:paraId="1FC7BD2D" w14:textId="77777777" w:rsidR="00823F90" w:rsidRDefault="00823F90" w:rsidP="004C5D7D">
      <w:pPr>
        <w:suppressAutoHyphens w:val="0"/>
        <w:rPr>
          <w:rFonts w:ascii="Arial" w:hAnsi="Arial"/>
          <w:b/>
          <w:bCs/>
          <w:color w:val="auto"/>
        </w:rPr>
      </w:pPr>
    </w:p>
    <w:p w14:paraId="45FC4D2C" w14:textId="77777777" w:rsidR="00823F90" w:rsidRDefault="00823F90" w:rsidP="004C5D7D">
      <w:pPr>
        <w:suppressAutoHyphens w:val="0"/>
        <w:rPr>
          <w:rFonts w:ascii="Arial" w:hAnsi="Arial"/>
          <w:b/>
          <w:bCs/>
          <w:color w:val="auto"/>
        </w:rPr>
      </w:pPr>
    </w:p>
    <w:p w14:paraId="7E055D0E" w14:textId="77777777" w:rsidR="00823F90" w:rsidRDefault="00823F90" w:rsidP="004C5D7D">
      <w:pPr>
        <w:suppressAutoHyphens w:val="0"/>
        <w:rPr>
          <w:rFonts w:ascii="Arial" w:hAnsi="Arial"/>
          <w:b/>
          <w:bCs/>
          <w:color w:val="auto"/>
        </w:rPr>
      </w:pPr>
    </w:p>
    <w:p w14:paraId="779F08D6" w14:textId="77777777" w:rsidR="00823F90" w:rsidRDefault="00823F90" w:rsidP="004C5D7D">
      <w:pPr>
        <w:suppressAutoHyphens w:val="0"/>
        <w:rPr>
          <w:rFonts w:ascii="Arial" w:hAnsi="Arial"/>
          <w:b/>
          <w:bCs/>
          <w:color w:val="auto"/>
        </w:rPr>
      </w:pPr>
    </w:p>
    <w:p w14:paraId="73FBD75A" w14:textId="77777777" w:rsidR="00823F90" w:rsidRDefault="00823F90" w:rsidP="004C5D7D">
      <w:pPr>
        <w:suppressAutoHyphens w:val="0"/>
        <w:rPr>
          <w:rFonts w:ascii="Arial" w:hAnsi="Arial"/>
          <w:b/>
          <w:bCs/>
          <w:color w:val="auto"/>
        </w:rPr>
      </w:pPr>
    </w:p>
    <w:p w14:paraId="7E138A78" w14:textId="3CD62FED" w:rsidR="007669F2" w:rsidRPr="00B5066A" w:rsidRDefault="007669F2" w:rsidP="004C5D7D">
      <w:pPr>
        <w:suppressAutoHyphens w:val="0"/>
        <w:rPr>
          <w:rFonts w:ascii="Arial" w:hAnsi="Arial"/>
          <w:color w:val="auto"/>
        </w:rPr>
      </w:pPr>
      <w:r w:rsidRPr="00B5066A">
        <w:rPr>
          <w:rFonts w:ascii="Arial" w:hAnsi="Arial"/>
          <w:b/>
          <w:bCs/>
          <w:color w:val="auto"/>
        </w:rPr>
        <w:t>[2</w:t>
      </w:r>
      <w:r w:rsidR="008B5E71" w:rsidRPr="00B5066A">
        <w:rPr>
          <w:rFonts w:ascii="Arial" w:hAnsi="Arial"/>
          <w:b/>
          <w:bCs/>
          <w:color w:val="auto"/>
        </w:rPr>
        <w:t>4-0</w:t>
      </w:r>
      <w:r w:rsidR="00D2353A" w:rsidRPr="00B5066A">
        <w:rPr>
          <w:rFonts w:ascii="Arial" w:hAnsi="Arial"/>
          <w:b/>
          <w:bCs/>
          <w:color w:val="auto"/>
        </w:rPr>
        <w:t xml:space="preserve">4 </w:t>
      </w:r>
      <w:r w:rsidR="00B5066A">
        <w:rPr>
          <w:rFonts w:ascii="Arial" w:hAnsi="Arial"/>
          <w:b/>
          <w:bCs/>
          <w:color w:val="auto"/>
        </w:rPr>
        <w:t>Fassade</w:t>
      </w:r>
      <w:r w:rsidR="00823F90" w:rsidRPr="00B5066A">
        <w:rPr>
          <w:rFonts w:ascii="Arial" w:hAnsi="Arial"/>
          <w:b/>
          <w:bCs/>
          <w:color w:val="auto"/>
        </w:rPr>
        <w:t>]</w:t>
      </w:r>
      <w:r w:rsidR="0038241B" w:rsidRPr="00B5066A">
        <w:rPr>
          <w:noProof/>
        </w:rPr>
        <w:t xml:space="preserve"> </w:t>
      </w:r>
    </w:p>
    <w:p w14:paraId="4EB4279C" w14:textId="0A1CEA84" w:rsidR="007669F2" w:rsidRPr="00B10A46" w:rsidRDefault="00B5066A" w:rsidP="007669F2">
      <w:pPr>
        <w:spacing w:line="400" w:lineRule="exact"/>
        <w:jc w:val="both"/>
        <w:rPr>
          <w:rFonts w:ascii="Arial" w:eastAsia="Arial" w:hAnsi="Arial" w:cs="Arial"/>
          <w:i/>
          <w:color w:val="auto"/>
        </w:rPr>
      </w:pPr>
      <w:r w:rsidRPr="00B5066A">
        <w:rPr>
          <w:rFonts w:ascii="Arial" w:eastAsia="Arial" w:hAnsi="Arial" w:cs="Arial"/>
          <w:i/>
          <w:color w:val="auto"/>
        </w:rPr>
        <w:t xml:space="preserve">Die Fassade des Charlton </w:t>
      </w:r>
      <w:proofErr w:type="spellStart"/>
      <w:r w:rsidRPr="00B5066A">
        <w:rPr>
          <w:rFonts w:ascii="Arial" w:eastAsia="Arial" w:hAnsi="Arial" w:cs="Arial"/>
          <w:i/>
          <w:color w:val="auto"/>
        </w:rPr>
        <w:t>WorkStack</w:t>
      </w:r>
      <w:proofErr w:type="spellEnd"/>
      <w:r w:rsidRPr="00B5066A">
        <w:rPr>
          <w:rFonts w:ascii="Arial" w:eastAsia="Arial" w:hAnsi="Arial" w:cs="Arial"/>
          <w:i/>
          <w:color w:val="auto"/>
        </w:rPr>
        <w:t xml:space="preserve">, verkleidet mit hochwertigen </w:t>
      </w:r>
      <w:proofErr w:type="spellStart"/>
      <w:r w:rsidRPr="00B5066A">
        <w:rPr>
          <w:rFonts w:ascii="Arial" w:eastAsia="Arial" w:hAnsi="Arial" w:cs="Arial"/>
          <w:i/>
          <w:color w:val="auto"/>
        </w:rPr>
        <w:t>Polycarbonatpaneelen</w:t>
      </w:r>
      <w:proofErr w:type="spellEnd"/>
      <w:r w:rsidRPr="00B5066A">
        <w:rPr>
          <w:rFonts w:ascii="Arial" w:eastAsia="Arial" w:hAnsi="Arial" w:cs="Arial"/>
          <w:i/>
          <w:color w:val="auto"/>
        </w:rPr>
        <w:t xml:space="preserve"> der </w:t>
      </w:r>
      <w:proofErr w:type="spellStart"/>
      <w:r w:rsidRPr="00B5066A">
        <w:rPr>
          <w:rFonts w:ascii="Arial" w:eastAsia="Arial" w:hAnsi="Arial" w:cs="Arial"/>
          <w:i/>
          <w:color w:val="auto"/>
        </w:rPr>
        <w:t>Rodeca</w:t>
      </w:r>
      <w:proofErr w:type="spellEnd"/>
      <w:r w:rsidRPr="00B5066A">
        <w:rPr>
          <w:rFonts w:ascii="Arial" w:eastAsia="Arial" w:hAnsi="Arial" w:cs="Arial"/>
          <w:i/>
          <w:color w:val="auto"/>
        </w:rPr>
        <w:t xml:space="preserve"> GmbH, vereint elegantes Design mit </w:t>
      </w:r>
      <w:r w:rsidR="002B319A">
        <w:rPr>
          <w:rFonts w:ascii="Arial" w:eastAsia="Arial" w:hAnsi="Arial" w:cs="Arial"/>
          <w:i/>
          <w:color w:val="auto"/>
        </w:rPr>
        <w:t>hoher</w:t>
      </w:r>
      <w:r w:rsidR="002B319A" w:rsidRPr="00B5066A">
        <w:rPr>
          <w:rFonts w:ascii="Arial" w:eastAsia="Arial" w:hAnsi="Arial" w:cs="Arial"/>
          <w:i/>
          <w:color w:val="auto"/>
        </w:rPr>
        <w:t xml:space="preserve"> </w:t>
      </w:r>
      <w:r w:rsidRPr="00B5066A">
        <w:rPr>
          <w:rFonts w:ascii="Arial" w:eastAsia="Arial" w:hAnsi="Arial" w:cs="Arial"/>
          <w:i/>
          <w:color w:val="auto"/>
        </w:rPr>
        <w:t>Wärmedämmung.</w:t>
      </w:r>
    </w:p>
    <w:p w14:paraId="5E492B9B" w14:textId="48368BEB" w:rsidR="006153AF" w:rsidRPr="00785A9D" w:rsidRDefault="00434BA9" w:rsidP="007B5493">
      <w:pPr>
        <w:spacing w:line="400" w:lineRule="exact"/>
        <w:jc w:val="right"/>
        <w:rPr>
          <w:rFonts w:ascii="Arial" w:hAnsi="Arial"/>
          <w:color w:val="auto"/>
        </w:rPr>
      </w:pPr>
      <w:r w:rsidRPr="00B10A46">
        <w:rPr>
          <w:rFonts w:ascii="Arial" w:hAnsi="Arial"/>
          <w:color w:val="auto"/>
        </w:rPr>
        <w:t>Foto</w:t>
      </w:r>
      <w:r w:rsidRPr="00785A9D">
        <w:rPr>
          <w:rFonts w:ascii="Arial" w:hAnsi="Arial"/>
          <w:color w:val="auto"/>
        </w:rPr>
        <w:t xml:space="preserve">: </w:t>
      </w:r>
      <w:proofErr w:type="spellStart"/>
      <w:r w:rsidR="00B5066A">
        <w:rPr>
          <w:rFonts w:ascii="Arial" w:hAnsi="Arial"/>
          <w:color w:val="auto"/>
        </w:rPr>
        <w:t>Rodeca</w:t>
      </w:r>
      <w:proofErr w:type="spellEnd"/>
      <w:r w:rsidR="00B5066A">
        <w:rPr>
          <w:rFonts w:ascii="Arial" w:hAnsi="Arial"/>
          <w:color w:val="auto"/>
        </w:rPr>
        <w:t xml:space="preserve"> Ltd</w:t>
      </w:r>
    </w:p>
    <w:p w14:paraId="31AF5E91" w14:textId="14CC4FD1" w:rsidR="00B473BA" w:rsidRPr="00785A9D" w:rsidRDefault="00B473BA" w:rsidP="007B5493">
      <w:pPr>
        <w:spacing w:line="400" w:lineRule="exact"/>
        <w:jc w:val="right"/>
        <w:rPr>
          <w:rFonts w:ascii="Arial" w:hAnsi="Arial"/>
          <w:color w:val="auto"/>
        </w:rPr>
      </w:pPr>
    </w:p>
    <w:p w14:paraId="0602EBE9" w14:textId="7D1EB028" w:rsidR="00B473BA" w:rsidRPr="00785A9D" w:rsidRDefault="00B5066A" w:rsidP="00B473BA">
      <w:pPr>
        <w:spacing w:line="400" w:lineRule="exact"/>
        <w:jc w:val="right"/>
        <w:rPr>
          <w:rFonts w:ascii="Arial" w:hAnsi="Arial"/>
          <w:color w:val="auto"/>
        </w:rPr>
      </w:pPr>
      <w:r w:rsidRPr="00785A9D">
        <w:rPr>
          <w:rFonts w:ascii="Arial" w:hAnsi="Arial"/>
          <w:noProof/>
          <w:color w:val="auto"/>
          <w:lang w:val="en-GB" w:eastAsia="en-GB"/>
        </w:rPr>
        <w:drawing>
          <wp:anchor distT="0" distB="0" distL="114300" distR="114300" simplePos="0" relativeHeight="251693056" behindDoc="0" locked="0" layoutInCell="1" allowOverlap="1" wp14:anchorId="30549FEE" wp14:editId="55B83845">
            <wp:simplePos x="0" y="0"/>
            <wp:positionH relativeFrom="margin">
              <wp:posOffset>-635</wp:posOffset>
            </wp:positionH>
            <wp:positionV relativeFrom="paragraph">
              <wp:posOffset>70485</wp:posOffset>
            </wp:positionV>
            <wp:extent cx="3509645" cy="2429510"/>
            <wp:effectExtent l="0" t="0" r="0" b="8890"/>
            <wp:wrapSquare wrapText="bothSides"/>
            <wp:docPr id="57941512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415123"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09645" cy="2429510"/>
                    </a:xfrm>
                    <a:prstGeom prst="rect">
                      <a:avLst/>
                    </a:prstGeom>
                    <a:noFill/>
                  </pic:spPr>
                </pic:pic>
              </a:graphicData>
            </a:graphic>
            <wp14:sizeRelH relativeFrom="page">
              <wp14:pctWidth>0</wp14:pctWidth>
            </wp14:sizeRelH>
            <wp14:sizeRelV relativeFrom="page">
              <wp14:pctHeight>0</wp14:pctHeight>
            </wp14:sizeRelV>
          </wp:anchor>
        </w:drawing>
      </w:r>
    </w:p>
    <w:p w14:paraId="7B265BF5" w14:textId="77777777" w:rsidR="00B5066A" w:rsidRDefault="00B473BA" w:rsidP="00B473BA">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40B84A27" w14:textId="633BC42F" w:rsidR="00B473BA" w:rsidRPr="00B5066A" w:rsidRDefault="00B473BA" w:rsidP="00B473BA">
      <w:pPr>
        <w:suppressAutoHyphens w:val="0"/>
        <w:spacing w:line="400" w:lineRule="exact"/>
        <w:rPr>
          <w:rFonts w:ascii="Arial" w:hAnsi="Arial"/>
          <w:b/>
          <w:bCs/>
          <w:color w:val="auto"/>
        </w:rPr>
      </w:pPr>
      <w:r w:rsidRPr="00B5066A">
        <w:rPr>
          <w:rFonts w:ascii="Arial" w:hAnsi="Arial"/>
          <w:b/>
          <w:bCs/>
          <w:color w:val="auto"/>
        </w:rPr>
        <w:t>[2</w:t>
      </w:r>
      <w:r w:rsidR="00137A2E" w:rsidRPr="00B5066A">
        <w:rPr>
          <w:rFonts w:ascii="Arial" w:hAnsi="Arial"/>
          <w:b/>
          <w:bCs/>
          <w:color w:val="auto"/>
        </w:rPr>
        <w:t>4-0</w:t>
      </w:r>
      <w:r w:rsidR="00B5066A">
        <w:rPr>
          <w:rFonts w:ascii="Arial" w:hAnsi="Arial"/>
          <w:b/>
          <w:bCs/>
          <w:color w:val="auto"/>
        </w:rPr>
        <w:t>4 PC 2550-10</w:t>
      </w:r>
      <w:r w:rsidRPr="00B5066A">
        <w:rPr>
          <w:rFonts w:ascii="Arial" w:hAnsi="Arial"/>
          <w:b/>
          <w:bCs/>
          <w:color w:val="auto"/>
        </w:rPr>
        <w:t>]</w:t>
      </w:r>
      <w:r w:rsidRPr="00B5066A">
        <w:rPr>
          <w:noProof/>
        </w:rPr>
        <w:t xml:space="preserve"> </w:t>
      </w:r>
    </w:p>
    <w:p w14:paraId="79017FD9" w14:textId="28753BE7" w:rsidR="00B473BA" w:rsidRPr="00785A9D" w:rsidRDefault="00B5066A" w:rsidP="00B473BA">
      <w:pPr>
        <w:spacing w:line="400" w:lineRule="exact"/>
        <w:jc w:val="both"/>
        <w:rPr>
          <w:rFonts w:ascii="Arial" w:eastAsia="Arial" w:hAnsi="Arial" w:cs="Arial"/>
          <w:i/>
          <w:color w:val="auto"/>
        </w:rPr>
      </w:pPr>
      <w:r w:rsidRPr="00B5066A">
        <w:rPr>
          <w:rFonts w:ascii="Arial" w:eastAsia="Arial" w:hAnsi="Arial" w:cs="Arial"/>
          <w:i/>
          <w:color w:val="auto"/>
        </w:rPr>
        <w:t xml:space="preserve">Die PC 2550-10 Lichtbauelemente von </w:t>
      </w:r>
      <w:proofErr w:type="spellStart"/>
      <w:r w:rsidRPr="00B5066A">
        <w:rPr>
          <w:rFonts w:ascii="Arial" w:eastAsia="Arial" w:hAnsi="Arial" w:cs="Arial"/>
          <w:i/>
          <w:color w:val="auto"/>
        </w:rPr>
        <w:t>Rodeca</w:t>
      </w:r>
      <w:proofErr w:type="spellEnd"/>
      <w:r w:rsidRPr="00B5066A">
        <w:rPr>
          <w:rFonts w:ascii="Arial" w:eastAsia="Arial" w:hAnsi="Arial" w:cs="Arial"/>
          <w:i/>
          <w:color w:val="auto"/>
        </w:rPr>
        <w:t xml:space="preserve"> schaffen durch ihre hohe Lichtdurchlässigkeit eine angenehme Arbeitsatmosphäre im Gebäudeinneren.</w:t>
      </w:r>
      <w:r w:rsidR="00137A2E" w:rsidRPr="00785A9D">
        <w:rPr>
          <w:rFonts w:ascii="Arial" w:eastAsia="Arial" w:hAnsi="Arial" w:cs="Arial"/>
          <w:i/>
          <w:color w:val="auto"/>
        </w:rPr>
        <w:t xml:space="preserve"> </w:t>
      </w:r>
    </w:p>
    <w:p w14:paraId="6F20E8AE" w14:textId="1D6CC724" w:rsidR="00024B1D" w:rsidRPr="00785A9D" w:rsidRDefault="00B473BA" w:rsidP="00137A2E">
      <w:pPr>
        <w:spacing w:line="400" w:lineRule="exact"/>
        <w:jc w:val="right"/>
        <w:rPr>
          <w:rFonts w:ascii="Arial" w:hAnsi="Arial"/>
          <w:color w:val="auto"/>
          <w:lang w:val="en-GB"/>
        </w:rPr>
      </w:pPr>
      <w:r w:rsidRPr="00785A9D">
        <w:rPr>
          <w:rFonts w:ascii="Arial" w:hAnsi="Arial"/>
          <w:color w:val="auto"/>
          <w:lang w:val="en-GB"/>
        </w:rPr>
        <w:t xml:space="preserve">Foto: </w:t>
      </w:r>
      <w:bookmarkEnd w:id="5"/>
      <w:proofErr w:type="spellStart"/>
      <w:r w:rsidR="00B5066A">
        <w:rPr>
          <w:rFonts w:ascii="Arial" w:hAnsi="Arial"/>
          <w:color w:val="auto"/>
          <w:lang w:val="en-GB"/>
        </w:rPr>
        <w:t>Rodeca</w:t>
      </w:r>
      <w:proofErr w:type="spellEnd"/>
      <w:r w:rsidR="00B5066A">
        <w:rPr>
          <w:rFonts w:ascii="Arial" w:hAnsi="Arial"/>
          <w:color w:val="auto"/>
          <w:lang w:val="en-GB"/>
        </w:rPr>
        <w:t xml:space="preserve"> Ltd</w:t>
      </w:r>
    </w:p>
    <w:p w14:paraId="17673F69" w14:textId="77777777" w:rsidR="00137A2E" w:rsidRPr="00785A9D" w:rsidRDefault="00137A2E" w:rsidP="00137A2E">
      <w:pPr>
        <w:spacing w:line="400" w:lineRule="exact"/>
        <w:jc w:val="right"/>
        <w:rPr>
          <w:rFonts w:ascii="Arial" w:hAnsi="Arial"/>
          <w:color w:val="auto"/>
          <w:lang w:val="en-GB"/>
        </w:rPr>
      </w:pPr>
    </w:p>
    <w:p w14:paraId="2EAA4963" w14:textId="77777777" w:rsidR="002B7EDF" w:rsidRPr="00785A9D" w:rsidRDefault="00F7161D" w:rsidP="002B7EDF">
      <w:pPr>
        <w:suppressAutoHyphens w:val="0"/>
        <w:spacing w:line="360" w:lineRule="auto"/>
        <w:rPr>
          <w:rFonts w:ascii="Arial" w:hAnsi="Arial"/>
          <w:color w:val="auto"/>
        </w:rPr>
      </w:pPr>
      <w:r w:rsidRPr="00785A9D">
        <w:rPr>
          <w:noProof/>
          <w:lang w:val="en-GB" w:eastAsia="en-GB"/>
        </w:rPr>
        <w:drawing>
          <wp:inline distT="0" distB="0" distL="0" distR="0" wp14:anchorId="0460EB48" wp14:editId="10603404">
            <wp:extent cx="2430000" cy="3510000"/>
            <wp:effectExtent l="0" t="0" r="8890" b="0"/>
            <wp:docPr id="89842623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426235" name="Grafi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129298BB" w14:textId="18120AFB" w:rsidR="00736158" w:rsidRPr="004A75B4" w:rsidRDefault="00736158" w:rsidP="004A75B4">
      <w:pPr>
        <w:suppressAutoHyphens w:val="0"/>
        <w:spacing w:line="360" w:lineRule="auto"/>
        <w:rPr>
          <w:rFonts w:ascii="Arial" w:hAnsi="Arial"/>
          <w:color w:val="auto"/>
        </w:rPr>
      </w:pPr>
      <w:r w:rsidRPr="004A75B4">
        <w:rPr>
          <w:rFonts w:ascii="Arial" w:hAnsi="Arial"/>
          <w:b/>
          <w:bCs/>
          <w:color w:val="auto"/>
        </w:rPr>
        <w:t>[</w:t>
      </w:r>
      <w:r w:rsidR="00137A2E" w:rsidRPr="004A75B4">
        <w:rPr>
          <w:rFonts w:ascii="Arial" w:hAnsi="Arial"/>
          <w:b/>
          <w:bCs/>
          <w:color w:val="auto"/>
        </w:rPr>
        <w:t>24-0</w:t>
      </w:r>
      <w:r w:rsidR="00CF31C5" w:rsidRPr="004A75B4">
        <w:rPr>
          <w:rFonts w:ascii="Arial" w:hAnsi="Arial"/>
          <w:b/>
          <w:bCs/>
          <w:color w:val="auto"/>
        </w:rPr>
        <w:t>4</w:t>
      </w:r>
      <w:r w:rsidR="00823F90" w:rsidRPr="004A75B4">
        <w:rPr>
          <w:rFonts w:ascii="Arial" w:hAnsi="Arial"/>
          <w:b/>
          <w:bCs/>
          <w:color w:val="auto"/>
        </w:rPr>
        <w:t xml:space="preserve"> </w:t>
      </w:r>
      <w:r w:rsidR="00B5066A" w:rsidRPr="004A75B4">
        <w:rPr>
          <w:rFonts w:ascii="Arial" w:hAnsi="Arial"/>
          <w:b/>
          <w:bCs/>
          <w:color w:val="auto"/>
        </w:rPr>
        <w:t>PC 2540-7</w:t>
      </w:r>
      <w:r w:rsidR="00FD7449" w:rsidRPr="004A75B4">
        <w:rPr>
          <w:rFonts w:ascii="Arial" w:hAnsi="Arial"/>
          <w:b/>
          <w:bCs/>
          <w:color w:val="auto"/>
        </w:rPr>
        <w:t>]</w:t>
      </w:r>
      <w:r w:rsidR="004A75B4">
        <w:rPr>
          <w:rFonts w:ascii="Arial" w:hAnsi="Arial"/>
          <w:color w:val="auto"/>
        </w:rPr>
        <w:br/>
      </w:r>
      <w:r w:rsidR="00B5066A" w:rsidRPr="00B5066A">
        <w:rPr>
          <w:rFonts w:ascii="Arial" w:eastAsia="Arial" w:hAnsi="Arial" w:cs="Arial"/>
          <w:i/>
          <w:color w:val="auto"/>
        </w:rPr>
        <w:t xml:space="preserve">Die </w:t>
      </w:r>
      <w:r w:rsidR="00B5066A" w:rsidRPr="00BA1FA4">
        <w:rPr>
          <w:rFonts w:ascii="Arial" w:eastAsia="Arial" w:hAnsi="Arial" w:cs="Arial"/>
          <w:i/>
          <w:color w:val="auto"/>
        </w:rPr>
        <w:t xml:space="preserve">Seitenwände und Untersichten der Büro-Einheiten sind mit den </w:t>
      </w:r>
      <w:proofErr w:type="spellStart"/>
      <w:r w:rsidR="00B5066A" w:rsidRPr="00BA1FA4">
        <w:rPr>
          <w:rFonts w:ascii="Arial" w:eastAsia="Arial" w:hAnsi="Arial" w:cs="Arial"/>
          <w:i/>
          <w:color w:val="auto"/>
        </w:rPr>
        <w:t>Rodeca</w:t>
      </w:r>
      <w:proofErr w:type="spellEnd"/>
      <w:r w:rsidR="00B5066A" w:rsidRPr="00BA1FA4">
        <w:rPr>
          <w:rFonts w:ascii="Arial" w:eastAsia="Arial" w:hAnsi="Arial" w:cs="Arial"/>
          <w:i/>
          <w:color w:val="auto"/>
        </w:rPr>
        <w:t xml:space="preserve"> PC 2540-7 Paneelen in der Ausführung </w:t>
      </w:r>
      <w:proofErr w:type="spellStart"/>
      <w:r w:rsidR="00944B61" w:rsidRPr="00BA1FA4">
        <w:rPr>
          <w:rFonts w:ascii="Arial" w:eastAsia="Arial" w:hAnsi="Arial" w:cs="Arial"/>
          <w:i/>
          <w:color w:val="auto"/>
        </w:rPr>
        <w:t>DecoColor</w:t>
      </w:r>
      <w:proofErr w:type="spellEnd"/>
      <w:r w:rsidR="00944B61" w:rsidRPr="00BA1FA4">
        <w:rPr>
          <w:rFonts w:ascii="Arial" w:eastAsia="Arial" w:hAnsi="Arial" w:cs="Arial"/>
          <w:i/>
          <w:color w:val="auto"/>
        </w:rPr>
        <w:t xml:space="preserve"> Kristall/</w:t>
      </w:r>
      <w:r w:rsidR="00B5066A" w:rsidRPr="00BA1FA4">
        <w:rPr>
          <w:rFonts w:ascii="Arial" w:eastAsia="Arial" w:hAnsi="Arial" w:cs="Arial"/>
          <w:i/>
          <w:color w:val="auto"/>
        </w:rPr>
        <w:t>Opal verkleidet.</w:t>
      </w:r>
    </w:p>
    <w:p w14:paraId="40033688" w14:textId="787B4403" w:rsidR="00EB21E4" w:rsidRDefault="00736158" w:rsidP="003F1B46">
      <w:pPr>
        <w:spacing w:line="400" w:lineRule="exact"/>
        <w:jc w:val="right"/>
        <w:rPr>
          <w:rFonts w:ascii="Arial" w:hAnsi="Arial"/>
          <w:color w:val="auto"/>
        </w:rPr>
      </w:pPr>
      <w:r w:rsidRPr="00785A9D">
        <w:rPr>
          <w:rFonts w:ascii="Arial" w:hAnsi="Arial"/>
          <w:color w:val="auto"/>
        </w:rPr>
        <w:t xml:space="preserve">Foto: </w:t>
      </w:r>
      <w:proofErr w:type="spellStart"/>
      <w:r w:rsidR="00B5066A">
        <w:rPr>
          <w:rFonts w:ascii="Arial" w:hAnsi="Arial"/>
          <w:color w:val="auto"/>
        </w:rPr>
        <w:t>Rodeca</w:t>
      </w:r>
      <w:proofErr w:type="spellEnd"/>
      <w:r w:rsidR="00B5066A">
        <w:rPr>
          <w:rFonts w:ascii="Arial" w:hAnsi="Arial"/>
          <w:color w:val="auto"/>
        </w:rPr>
        <w:t xml:space="preserve"> Ltd</w:t>
      </w:r>
    </w:p>
    <w:p w14:paraId="10500C28" w14:textId="1A874A5F" w:rsidR="000B1489" w:rsidRPr="00785A9D" w:rsidRDefault="000B1489" w:rsidP="003F1B46">
      <w:pPr>
        <w:spacing w:line="400" w:lineRule="exact"/>
        <w:jc w:val="right"/>
        <w:rPr>
          <w:rFonts w:ascii="Arial" w:hAnsi="Arial"/>
          <w:color w:val="auto"/>
        </w:rPr>
      </w:pPr>
    </w:p>
    <w:p w14:paraId="4EC04C08" w14:textId="324359D0" w:rsidR="00024B1D" w:rsidRPr="00785A9D" w:rsidRDefault="00823F90" w:rsidP="007B5493">
      <w:pPr>
        <w:spacing w:line="400" w:lineRule="exact"/>
        <w:jc w:val="right"/>
        <w:rPr>
          <w:rFonts w:ascii="Arial" w:hAnsi="Arial"/>
          <w:color w:val="auto"/>
        </w:rPr>
      </w:pPr>
      <w:r w:rsidRPr="00785A9D">
        <w:rPr>
          <w:noProof/>
          <w:lang w:val="en-GB" w:eastAsia="en-GB"/>
        </w:rPr>
        <w:drawing>
          <wp:anchor distT="0" distB="0" distL="114300" distR="114300" simplePos="0" relativeHeight="251683840" behindDoc="0" locked="0" layoutInCell="1" allowOverlap="1" wp14:anchorId="37CBB179" wp14:editId="4559DF1B">
            <wp:simplePos x="0" y="0"/>
            <wp:positionH relativeFrom="margin">
              <wp:align>left</wp:align>
            </wp:positionH>
            <wp:positionV relativeFrom="paragraph">
              <wp:posOffset>7620</wp:posOffset>
            </wp:positionV>
            <wp:extent cx="2430000" cy="3510000"/>
            <wp:effectExtent l="0" t="0" r="8890" b="0"/>
            <wp:wrapSquare wrapText="bothSides"/>
            <wp:docPr id="27662132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621321" name="Grafi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margin">
              <wp14:pctWidth>0</wp14:pctWidth>
            </wp14:sizeRelH>
            <wp14:sizeRelV relativeFrom="margin">
              <wp14:pctHeight>0</wp14:pctHeight>
            </wp14:sizeRelV>
          </wp:anchor>
        </w:drawing>
      </w:r>
    </w:p>
    <w:p w14:paraId="6AF109B7" w14:textId="1E2DB25F" w:rsidR="00823F90" w:rsidRDefault="00024B1D" w:rsidP="003369C6">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3501FD08" w14:textId="74361C21" w:rsidR="00823F90" w:rsidRDefault="00823F90" w:rsidP="003369C6">
      <w:pPr>
        <w:suppressAutoHyphens w:val="0"/>
        <w:spacing w:line="400" w:lineRule="exact"/>
        <w:rPr>
          <w:rFonts w:ascii="Arial" w:hAnsi="Arial"/>
          <w:b/>
          <w:bCs/>
          <w:color w:val="auto"/>
        </w:rPr>
      </w:pPr>
    </w:p>
    <w:p w14:paraId="5F67266B" w14:textId="0CA101FD" w:rsidR="00823F90" w:rsidRDefault="00823F90" w:rsidP="003369C6">
      <w:pPr>
        <w:suppressAutoHyphens w:val="0"/>
        <w:spacing w:line="400" w:lineRule="exact"/>
        <w:rPr>
          <w:rFonts w:ascii="Arial" w:hAnsi="Arial"/>
          <w:b/>
          <w:bCs/>
          <w:color w:val="auto"/>
        </w:rPr>
      </w:pPr>
    </w:p>
    <w:p w14:paraId="0FF6AFCC" w14:textId="77777777" w:rsidR="004A75B4" w:rsidRDefault="004A75B4" w:rsidP="003369C6">
      <w:pPr>
        <w:suppressAutoHyphens w:val="0"/>
        <w:spacing w:line="400" w:lineRule="exact"/>
        <w:rPr>
          <w:rFonts w:ascii="Arial" w:hAnsi="Arial"/>
          <w:b/>
          <w:bCs/>
          <w:color w:val="auto"/>
          <w:highlight w:val="green"/>
        </w:rPr>
      </w:pPr>
    </w:p>
    <w:p w14:paraId="1DD3B17D" w14:textId="77777777" w:rsidR="004A75B4" w:rsidRDefault="004A75B4" w:rsidP="003369C6">
      <w:pPr>
        <w:suppressAutoHyphens w:val="0"/>
        <w:spacing w:line="400" w:lineRule="exact"/>
        <w:rPr>
          <w:rFonts w:ascii="Arial" w:hAnsi="Arial"/>
          <w:b/>
          <w:bCs/>
          <w:color w:val="auto"/>
          <w:highlight w:val="green"/>
        </w:rPr>
      </w:pPr>
    </w:p>
    <w:p w14:paraId="641E61A5" w14:textId="77777777" w:rsidR="004A75B4" w:rsidRDefault="004A75B4" w:rsidP="003369C6">
      <w:pPr>
        <w:suppressAutoHyphens w:val="0"/>
        <w:spacing w:line="400" w:lineRule="exact"/>
        <w:rPr>
          <w:rFonts w:ascii="Arial" w:hAnsi="Arial"/>
          <w:b/>
          <w:bCs/>
          <w:color w:val="auto"/>
          <w:highlight w:val="green"/>
        </w:rPr>
      </w:pPr>
    </w:p>
    <w:p w14:paraId="749BB481" w14:textId="77777777" w:rsidR="004A75B4" w:rsidRDefault="004A75B4" w:rsidP="003369C6">
      <w:pPr>
        <w:suppressAutoHyphens w:val="0"/>
        <w:spacing w:line="400" w:lineRule="exact"/>
        <w:rPr>
          <w:rFonts w:ascii="Arial" w:hAnsi="Arial"/>
          <w:b/>
          <w:bCs/>
          <w:color w:val="auto"/>
          <w:highlight w:val="green"/>
        </w:rPr>
      </w:pPr>
    </w:p>
    <w:p w14:paraId="4A69C310" w14:textId="2B48854E" w:rsidR="003369C6" w:rsidRPr="004A75B4" w:rsidRDefault="003369C6" w:rsidP="003369C6">
      <w:pPr>
        <w:suppressAutoHyphens w:val="0"/>
        <w:spacing w:line="400" w:lineRule="exact"/>
        <w:rPr>
          <w:rFonts w:ascii="Arial" w:hAnsi="Arial"/>
          <w:b/>
          <w:bCs/>
          <w:color w:val="auto"/>
        </w:rPr>
      </w:pPr>
      <w:r w:rsidRPr="004A75B4">
        <w:rPr>
          <w:rFonts w:ascii="Arial" w:hAnsi="Arial"/>
          <w:b/>
          <w:bCs/>
          <w:color w:val="auto"/>
        </w:rPr>
        <w:t>[2</w:t>
      </w:r>
      <w:r w:rsidR="00137A2E" w:rsidRPr="004A75B4">
        <w:rPr>
          <w:rFonts w:ascii="Arial" w:hAnsi="Arial"/>
          <w:b/>
          <w:bCs/>
          <w:color w:val="auto"/>
        </w:rPr>
        <w:t>4-0</w:t>
      </w:r>
      <w:r w:rsidR="00CF31C5" w:rsidRPr="004A75B4">
        <w:rPr>
          <w:rFonts w:ascii="Arial" w:hAnsi="Arial"/>
          <w:b/>
          <w:bCs/>
          <w:color w:val="auto"/>
        </w:rPr>
        <w:t>4</w:t>
      </w:r>
      <w:r w:rsidR="00823F90" w:rsidRPr="004A75B4">
        <w:rPr>
          <w:rFonts w:ascii="Arial" w:hAnsi="Arial"/>
          <w:b/>
          <w:bCs/>
          <w:color w:val="auto"/>
        </w:rPr>
        <w:t xml:space="preserve"> </w:t>
      </w:r>
      <w:r w:rsidR="004A75B4">
        <w:rPr>
          <w:rFonts w:ascii="Arial" w:hAnsi="Arial"/>
          <w:b/>
          <w:bCs/>
          <w:color w:val="auto"/>
        </w:rPr>
        <w:t>Treppenhaus</w:t>
      </w:r>
      <w:r w:rsidRPr="004A75B4">
        <w:rPr>
          <w:rFonts w:ascii="Arial" w:hAnsi="Arial"/>
          <w:b/>
          <w:bCs/>
          <w:color w:val="auto"/>
        </w:rPr>
        <w:t>]</w:t>
      </w:r>
    </w:p>
    <w:p w14:paraId="03DCA9AD" w14:textId="1B56C0E1" w:rsidR="00F85396" w:rsidRPr="00785A9D" w:rsidRDefault="004A75B4" w:rsidP="003369C6">
      <w:pPr>
        <w:spacing w:line="400" w:lineRule="exact"/>
        <w:jc w:val="both"/>
        <w:rPr>
          <w:rFonts w:ascii="Arial" w:eastAsia="Arial" w:hAnsi="Arial" w:cs="Arial"/>
          <w:i/>
          <w:color w:val="auto"/>
        </w:rPr>
      </w:pPr>
      <w:bookmarkStart w:id="6" w:name="_Hlk141266986"/>
      <w:r w:rsidRPr="004A75B4">
        <w:rPr>
          <w:rFonts w:ascii="Arial" w:eastAsia="Arial" w:hAnsi="Arial" w:cs="Arial"/>
          <w:i/>
          <w:color w:val="auto"/>
        </w:rPr>
        <w:t xml:space="preserve">Das vertikal verglaste Treppenhaus an der Rückseite des Gebäudes, verkleidet mit </w:t>
      </w:r>
      <w:proofErr w:type="spellStart"/>
      <w:r w:rsidRPr="004A75B4">
        <w:rPr>
          <w:rFonts w:ascii="Arial" w:eastAsia="Arial" w:hAnsi="Arial" w:cs="Arial"/>
          <w:i/>
          <w:color w:val="auto"/>
        </w:rPr>
        <w:t>Polycarbonatpaneelen</w:t>
      </w:r>
      <w:proofErr w:type="spellEnd"/>
      <w:r w:rsidRPr="004A75B4">
        <w:rPr>
          <w:rFonts w:ascii="Arial" w:eastAsia="Arial" w:hAnsi="Arial" w:cs="Arial"/>
          <w:i/>
          <w:color w:val="auto"/>
        </w:rPr>
        <w:t xml:space="preserve"> von </w:t>
      </w:r>
      <w:proofErr w:type="spellStart"/>
      <w:r w:rsidRPr="004A75B4">
        <w:rPr>
          <w:rFonts w:ascii="Arial" w:eastAsia="Arial" w:hAnsi="Arial" w:cs="Arial"/>
          <w:i/>
          <w:color w:val="auto"/>
        </w:rPr>
        <w:t>Rodeca</w:t>
      </w:r>
      <w:proofErr w:type="spellEnd"/>
      <w:r w:rsidRPr="004A75B4">
        <w:rPr>
          <w:rFonts w:ascii="Arial" w:eastAsia="Arial" w:hAnsi="Arial" w:cs="Arial"/>
          <w:i/>
          <w:color w:val="auto"/>
        </w:rPr>
        <w:t>, sorgt für eine angenehme Beleuchtung durch diffuses Tageslicht auf jeder Ebene.</w:t>
      </w:r>
    </w:p>
    <w:bookmarkEnd w:id="6"/>
    <w:p w14:paraId="4F334398" w14:textId="17EB9FB0" w:rsidR="00FD7449" w:rsidRPr="004A75B4" w:rsidRDefault="003369C6" w:rsidP="004A75B4">
      <w:pPr>
        <w:spacing w:line="400" w:lineRule="exact"/>
        <w:jc w:val="right"/>
        <w:rPr>
          <w:rFonts w:ascii="Arial" w:hAnsi="Arial"/>
          <w:color w:val="auto"/>
        </w:rPr>
      </w:pPr>
      <w:r w:rsidRPr="00785A9D">
        <w:rPr>
          <w:rFonts w:ascii="Arial" w:hAnsi="Arial"/>
          <w:color w:val="auto"/>
        </w:rPr>
        <w:t>Foto:</w:t>
      </w:r>
      <w:r w:rsidR="004A75B4">
        <w:rPr>
          <w:rFonts w:ascii="Arial" w:hAnsi="Arial"/>
          <w:color w:val="auto"/>
        </w:rPr>
        <w:t xml:space="preserve"> </w:t>
      </w:r>
      <w:proofErr w:type="spellStart"/>
      <w:r w:rsidR="004A75B4">
        <w:rPr>
          <w:rFonts w:ascii="Arial" w:hAnsi="Arial"/>
          <w:color w:val="auto"/>
        </w:rPr>
        <w:t>Rodeca</w:t>
      </w:r>
      <w:proofErr w:type="spellEnd"/>
      <w:r w:rsidR="004A75B4">
        <w:rPr>
          <w:rFonts w:ascii="Arial" w:hAnsi="Arial"/>
          <w:color w:val="auto"/>
        </w:rPr>
        <w:t xml:space="preserve"> Ltd</w:t>
      </w: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785A9D" w14:paraId="71DCD767" w14:textId="77777777" w:rsidTr="00412DA8">
        <w:trPr>
          <w:trHeight w:val="3929"/>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52F0A11F" w14:textId="572DCD4F" w:rsidR="00052945" w:rsidRPr="00785A9D" w:rsidRDefault="00CC5AF6">
            <w:pPr>
              <w:spacing w:line="360" w:lineRule="auto"/>
              <w:jc w:val="both"/>
              <w:rPr>
                <w:rFonts w:ascii="Arial" w:eastAsia="Arial" w:hAnsi="Arial" w:cs="Arial"/>
                <w:b/>
                <w:bCs/>
                <w:color w:val="auto"/>
              </w:rPr>
            </w:pPr>
            <w:r w:rsidRPr="00785A9D">
              <w:rPr>
                <w:rFonts w:ascii="Arial" w:hAnsi="Arial"/>
                <w:b/>
                <w:bCs/>
                <w:color w:val="auto"/>
              </w:rPr>
              <w:t xml:space="preserve">Über </w:t>
            </w:r>
            <w:proofErr w:type="spellStart"/>
            <w:r w:rsidRPr="00785A9D">
              <w:rPr>
                <w:rFonts w:ascii="Arial" w:hAnsi="Arial"/>
                <w:b/>
                <w:bCs/>
                <w:color w:val="auto"/>
              </w:rPr>
              <w:t>Rodeca</w:t>
            </w:r>
            <w:proofErr w:type="spellEnd"/>
            <w:r w:rsidRPr="00785A9D">
              <w:rPr>
                <w:rFonts w:ascii="Arial" w:hAnsi="Arial"/>
                <w:b/>
                <w:bCs/>
                <w:color w:val="auto"/>
              </w:rPr>
              <w:t xml:space="preserve">: </w:t>
            </w:r>
          </w:p>
          <w:p w14:paraId="7462156C" w14:textId="3F47B0C8" w:rsidR="00052945" w:rsidRPr="00785A9D" w:rsidRDefault="00CC5AF6">
            <w:pPr>
              <w:spacing w:line="360" w:lineRule="auto"/>
              <w:jc w:val="both"/>
              <w:rPr>
                <w:color w:val="auto"/>
              </w:rPr>
            </w:pPr>
            <w:r w:rsidRPr="00785A9D">
              <w:rPr>
                <w:rFonts w:ascii="Arial" w:hAnsi="Arial"/>
                <w:color w:val="auto"/>
              </w:rPr>
              <w:t xml:space="preserve">Die </w:t>
            </w:r>
            <w:proofErr w:type="spellStart"/>
            <w:r w:rsidRPr="00785A9D">
              <w:rPr>
                <w:rFonts w:ascii="Arial" w:hAnsi="Arial"/>
                <w:color w:val="auto"/>
              </w:rPr>
              <w:t>Rodeca</w:t>
            </w:r>
            <w:proofErr w:type="spellEnd"/>
            <w:r w:rsidRPr="00785A9D">
              <w:rPr>
                <w:rFonts w:ascii="Arial" w:hAnsi="Arial"/>
                <w:color w:val="auto"/>
              </w:rPr>
              <w:t xml:space="preserve"> GmbH hat sich als Produzent für </w:t>
            </w:r>
            <w:r w:rsidR="0046554B" w:rsidRPr="00785A9D">
              <w:rPr>
                <w:rFonts w:ascii="Arial" w:hAnsi="Arial"/>
                <w:color w:val="auto"/>
              </w:rPr>
              <w:t xml:space="preserve">transluzente </w:t>
            </w:r>
            <w:r w:rsidRPr="00785A9D">
              <w:rPr>
                <w:rFonts w:ascii="Arial" w:hAnsi="Arial"/>
                <w:color w:val="auto"/>
              </w:rPr>
              <w:t xml:space="preserve">Fassaden- und Dachsysteme international einen Namen gemacht. Mit dem Firmensitz in Mülheim an der Ruhr und Produktionsstätten in Deutschland, Brasilien und Italien exportiert das Unternehmen in mehr als 60 Länder weltweit. Dabei setzt es bei der Herstellung von Lichtbauelementen auf das leistungsfähige Material Polycarbonat. </w:t>
            </w:r>
            <w:r w:rsidR="00313685" w:rsidRPr="00785A9D">
              <w:rPr>
                <w:rFonts w:ascii="Arial" w:hAnsi="Arial"/>
                <w:color w:val="auto"/>
              </w:rPr>
              <w:t>Das Produktportfolio umfasst Wand-, Dach- und Fassadensysteme – sowohl im Neubau als auch bei Sanierungen.</w:t>
            </w:r>
          </w:p>
        </w:tc>
      </w:tr>
    </w:tbl>
    <w:p w14:paraId="41AED304" w14:textId="77777777" w:rsidR="00CD5FB3" w:rsidRDefault="00CD5FB3">
      <w:pPr>
        <w:pStyle w:val="berschrift6"/>
        <w:rPr>
          <w:rFonts w:eastAsia="Arial Unicode MS" w:cs="Arial Unicode MS"/>
          <w:b w:val="0"/>
          <w:bCs w:val="0"/>
          <w:color w:val="auto"/>
        </w:rPr>
      </w:pPr>
    </w:p>
    <w:p w14:paraId="0A2C3159" w14:textId="12E01408" w:rsidR="00052945" w:rsidRPr="00785A9D" w:rsidRDefault="00CC5AF6">
      <w:pPr>
        <w:pStyle w:val="berschrift6"/>
        <w:rPr>
          <w:b w:val="0"/>
          <w:bCs w:val="0"/>
          <w:color w:val="auto"/>
        </w:rPr>
      </w:pPr>
      <w:r w:rsidRPr="00785A9D">
        <w:rPr>
          <w:rFonts w:eastAsia="Arial Unicode MS" w:cs="Arial Unicode MS"/>
          <w:b w:val="0"/>
          <w:bCs w:val="0"/>
          <w:color w:val="auto"/>
        </w:rPr>
        <w:t>Rückfragen beantwortet gern:</w:t>
      </w:r>
    </w:p>
    <w:p w14:paraId="5C6DCB31" w14:textId="77777777" w:rsidR="00052945" w:rsidRPr="00785A9D" w:rsidRDefault="00052945">
      <w:pPr>
        <w:rPr>
          <w:rFonts w:ascii="Arial" w:eastAsia="Arial" w:hAnsi="Arial" w:cs="Arial"/>
          <w:color w:val="auto"/>
        </w:rPr>
      </w:pPr>
    </w:p>
    <w:p w14:paraId="7B1908EA" w14:textId="77777777" w:rsidR="00052945" w:rsidRPr="00785A9D" w:rsidRDefault="00052945">
      <w:pPr>
        <w:rPr>
          <w:color w:val="auto"/>
        </w:rPr>
        <w:sectPr w:rsidR="00052945" w:rsidRPr="00785A9D" w:rsidSect="00874131">
          <w:footerReference w:type="default" r:id="rId18"/>
          <w:headerReference w:type="first" r:id="rId19"/>
          <w:pgSz w:w="11900" w:h="16840"/>
          <w:pgMar w:top="1474" w:right="3402" w:bottom="1276" w:left="1701" w:header="720" w:footer="284" w:gutter="0"/>
          <w:cols w:space="720"/>
          <w:titlePg/>
        </w:sectPr>
      </w:pPr>
    </w:p>
    <w:p w14:paraId="0A77EB5A" w14:textId="77777777" w:rsidR="00052945" w:rsidRPr="00785A9D" w:rsidRDefault="00CC5AF6">
      <w:pPr>
        <w:rPr>
          <w:rFonts w:ascii="Arial" w:eastAsia="Arial" w:hAnsi="Arial" w:cs="Arial"/>
          <w:b/>
          <w:bCs/>
          <w:color w:val="auto"/>
          <w:sz w:val="22"/>
          <w:szCs w:val="22"/>
        </w:rPr>
      </w:pPr>
      <w:proofErr w:type="spellStart"/>
      <w:r w:rsidRPr="00785A9D">
        <w:rPr>
          <w:rFonts w:ascii="Arial" w:hAnsi="Arial"/>
          <w:b/>
          <w:bCs/>
          <w:color w:val="auto"/>
          <w:sz w:val="22"/>
          <w:szCs w:val="22"/>
        </w:rPr>
        <w:t>Rodeca</w:t>
      </w:r>
      <w:proofErr w:type="spellEnd"/>
    </w:p>
    <w:p w14:paraId="358C965D" w14:textId="77777777" w:rsidR="00052945" w:rsidRPr="00785A9D" w:rsidRDefault="00CC5AF6">
      <w:pPr>
        <w:rPr>
          <w:rFonts w:ascii="Arial" w:eastAsia="Arial" w:hAnsi="Arial" w:cs="Arial"/>
          <w:color w:val="auto"/>
          <w:sz w:val="20"/>
          <w:szCs w:val="20"/>
          <w:lang w:val="fr-FR"/>
        </w:rPr>
      </w:pPr>
      <w:r w:rsidRPr="00785A9D">
        <w:rPr>
          <w:rFonts w:ascii="Arial" w:hAnsi="Arial"/>
          <w:color w:val="auto"/>
          <w:sz w:val="20"/>
          <w:szCs w:val="20"/>
          <w:lang w:val="fr-FR"/>
        </w:rPr>
        <w:t>Jenny Peters</w:t>
      </w:r>
    </w:p>
    <w:p w14:paraId="6D71503D" w14:textId="1C121499"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Fon:</w:t>
      </w:r>
      <w:proofErr w:type="gramEnd"/>
      <w:r w:rsidRPr="00785A9D">
        <w:rPr>
          <w:rFonts w:ascii="Arial" w:hAnsi="Arial"/>
          <w:color w:val="auto"/>
          <w:sz w:val="20"/>
          <w:szCs w:val="20"/>
          <w:lang w:val="fr-FR"/>
        </w:rPr>
        <w:t xml:space="preserve"> 0208/76502-10</w:t>
      </w:r>
    </w:p>
    <w:p w14:paraId="2F2027ED" w14:textId="77777777"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Mail:</w:t>
      </w:r>
      <w:proofErr w:type="gramEnd"/>
      <w:r w:rsidRPr="00785A9D">
        <w:rPr>
          <w:rFonts w:ascii="Arial" w:hAnsi="Arial"/>
          <w:color w:val="auto"/>
          <w:sz w:val="20"/>
          <w:szCs w:val="20"/>
          <w:lang w:val="fr-FR"/>
        </w:rPr>
        <w:t xml:space="preserve"> j.peters@rodeca.de</w:t>
      </w:r>
    </w:p>
    <w:p w14:paraId="7FA87AFF" w14:textId="77777777" w:rsidR="00052945" w:rsidRPr="00785A9D" w:rsidRDefault="00CC5AF6">
      <w:pPr>
        <w:rPr>
          <w:rFonts w:ascii="Arial" w:eastAsia="Arial" w:hAnsi="Arial" w:cs="Arial"/>
          <w:b/>
          <w:bCs/>
          <w:color w:val="auto"/>
          <w:sz w:val="22"/>
          <w:szCs w:val="22"/>
          <w:lang w:val="fr-FR"/>
        </w:rPr>
      </w:pPr>
      <w:r w:rsidRPr="00785A9D">
        <w:rPr>
          <w:rFonts w:ascii="Arial" w:hAnsi="Arial"/>
          <w:b/>
          <w:bCs/>
          <w:color w:val="auto"/>
          <w:sz w:val="22"/>
          <w:szCs w:val="22"/>
          <w:lang w:val="fr-FR"/>
        </w:rPr>
        <w:t>Kommunikation2B</w:t>
      </w:r>
    </w:p>
    <w:p w14:paraId="7D8388E9" w14:textId="77324E67" w:rsidR="00052945" w:rsidRPr="00785A9D" w:rsidRDefault="00412DA8">
      <w:pPr>
        <w:rPr>
          <w:rFonts w:ascii="Arial" w:eastAsia="Arial" w:hAnsi="Arial" w:cs="Arial"/>
          <w:color w:val="auto"/>
          <w:sz w:val="20"/>
          <w:szCs w:val="20"/>
        </w:rPr>
      </w:pPr>
      <w:r w:rsidRPr="00785A9D">
        <w:rPr>
          <w:rFonts w:ascii="Arial" w:hAnsi="Arial"/>
          <w:color w:val="auto"/>
          <w:sz w:val="20"/>
          <w:szCs w:val="20"/>
        </w:rPr>
        <w:t>Helena Lehleiter</w:t>
      </w:r>
    </w:p>
    <w:p w14:paraId="3A2851A6" w14:textId="77777777" w:rsidR="00052945" w:rsidRPr="00785A9D" w:rsidRDefault="00CC5AF6">
      <w:pPr>
        <w:pStyle w:val="Textkrper"/>
        <w:shd w:val="clear" w:color="auto" w:fill="FFFFFF"/>
        <w:spacing w:line="240" w:lineRule="auto"/>
        <w:ind w:left="3402" w:hanging="3402"/>
        <w:jc w:val="left"/>
        <w:rPr>
          <w:b w:val="0"/>
          <w:bCs w:val="0"/>
          <w:color w:val="auto"/>
          <w:sz w:val="20"/>
          <w:szCs w:val="20"/>
        </w:rPr>
      </w:pPr>
      <w:r w:rsidRPr="00785A9D">
        <w:rPr>
          <w:b w:val="0"/>
          <w:bCs w:val="0"/>
          <w:color w:val="auto"/>
          <w:sz w:val="20"/>
          <w:szCs w:val="20"/>
        </w:rPr>
        <w:t>Fon: 0231/33049323</w:t>
      </w:r>
    </w:p>
    <w:p w14:paraId="37D122A6" w14:textId="758E1BFC" w:rsidR="00052945" w:rsidRPr="004C03DC" w:rsidRDefault="00B859BD" w:rsidP="00377393">
      <w:pPr>
        <w:pStyle w:val="Textkrper"/>
        <w:shd w:val="clear" w:color="auto" w:fill="FFFFFF"/>
        <w:spacing w:line="240" w:lineRule="auto"/>
        <w:ind w:left="3402" w:right="-1071" w:hanging="3402"/>
        <w:jc w:val="left"/>
        <w:rPr>
          <w:color w:val="auto"/>
        </w:rPr>
        <w:sectPr w:rsidR="00052945" w:rsidRPr="004C03DC" w:rsidSect="00874131">
          <w:type w:val="continuous"/>
          <w:pgSz w:w="11900" w:h="16840"/>
          <w:pgMar w:top="1474" w:right="2550" w:bottom="1276" w:left="1701" w:header="720" w:footer="284" w:gutter="0"/>
          <w:cols w:num="2" w:space="719"/>
        </w:sectPr>
      </w:pPr>
      <w:r w:rsidRPr="00785A9D">
        <w:rPr>
          <w:b w:val="0"/>
          <w:bCs w:val="0"/>
          <w:color w:val="auto"/>
          <w:sz w:val="20"/>
          <w:szCs w:val="20"/>
        </w:rPr>
        <w:t xml:space="preserve">Mail: </w:t>
      </w:r>
      <w:r w:rsidR="00412DA8" w:rsidRPr="00785A9D">
        <w:rPr>
          <w:b w:val="0"/>
          <w:bCs w:val="0"/>
          <w:color w:val="auto"/>
          <w:sz w:val="20"/>
          <w:szCs w:val="20"/>
        </w:rPr>
        <w:t>h.lehleiter</w:t>
      </w:r>
      <w:r w:rsidRPr="00785A9D">
        <w:rPr>
          <w:b w:val="0"/>
          <w:bCs w:val="0"/>
          <w:color w:val="auto"/>
          <w:sz w:val="20"/>
          <w:szCs w:val="20"/>
        </w:rPr>
        <w:t>@kommunikation2b.de</w:t>
      </w:r>
    </w:p>
    <w:p w14:paraId="6D2B0FDF" w14:textId="77777777" w:rsidR="00052945" w:rsidRPr="004C03DC" w:rsidRDefault="00052945">
      <w:pPr>
        <w:pStyle w:val="Textkrper"/>
        <w:shd w:val="clear" w:color="auto" w:fill="FFFFFF"/>
        <w:spacing w:line="240" w:lineRule="auto"/>
        <w:jc w:val="left"/>
        <w:rPr>
          <w:color w:val="auto"/>
        </w:rPr>
      </w:pPr>
    </w:p>
    <w:sectPr w:rsidR="00052945" w:rsidRPr="004C03DC">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1A251" w14:textId="77777777" w:rsidR="000B2F52" w:rsidRDefault="000B2F52" w:rsidP="00455558">
      <w:r>
        <w:separator/>
      </w:r>
    </w:p>
  </w:endnote>
  <w:endnote w:type="continuationSeparator" w:id="0">
    <w:p w14:paraId="4E76D8EC" w14:textId="77777777" w:rsidR="000B2F52" w:rsidRDefault="000B2F52" w:rsidP="004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3E8D" w14:textId="51AD5CD6" w:rsidR="00052945" w:rsidRPr="0028794D" w:rsidRDefault="007F18DA" w:rsidP="00455558">
    <w:pPr>
      <w:pStyle w:val="Fuzeile"/>
      <w:tabs>
        <w:tab w:val="clear" w:pos="9072"/>
        <w:tab w:val="right" w:pos="7629"/>
      </w:tabs>
      <w:rPr>
        <w:rFonts w:ascii="Arial" w:hAnsi="Arial"/>
        <w:sz w:val="18"/>
        <w:szCs w:val="18"/>
      </w:rPr>
    </w:pPr>
    <w:r>
      <w:rPr>
        <w:rFonts w:ascii="Arial" w:hAnsi="Arial"/>
        <w:sz w:val="18"/>
        <w:szCs w:val="18"/>
      </w:rPr>
      <w:t>24-</w:t>
    </w:r>
    <w:r w:rsidR="004F6B3E">
      <w:rPr>
        <w:rFonts w:ascii="Arial" w:hAnsi="Arial"/>
        <w:sz w:val="18"/>
        <w:szCs w:val="18"/>
      </w:rPr>
      <w:t>0</w:t>
    </w:r>
    <w:r w:rsidR="0013732C">
      <w:rPr>
        <w:rFonts w:ascii="Arial" w:hAnsi="Arial"/>
        <w:sz w:val="18"/>
        <w:szCs w:val="18"/>
      </w:rPr>
      <w:t xml:space="preserve">4 </w:t>
    </w:r>
    <w:r w:rsidR="00CF31C5">
      <w:rPr>
        <w:rFonts w:ascii="Arial" w:hAnsi="Arial"/>
        <w:sz w:val="18"/>
        <w:szCs w:val="18"/>
      </w:rPr>
      <w:t xml:space="preserve">Charlton </w:t>
    </w:r>
    <w:proofErr w:type="spellStart"/>
    <w:r w:rsidR="0013732C">
      <w:rPr>
        <w:rFonts w:ascii="Arial" w:hAnsi="Arial"/>
        <w:sz w:val="18"/>
        <w:szCs w:val="18"/>
      </w:rPr>
      <w:t>WorkStack</w:t>
    </w:r>
    <w:proofErr w:type="spellEnd"/>
    <w:r w:rsidR="00CC5AF6">
      <w:rPr>
        <w:rFonts w:ascii="Arial" w:hAnsi="Arial"/>
        <w:sz w:val="18"/>
        <w:szCs w:val="18"/>
      </w:rPr>
      <w:tab/>
    </w:r>
    <w:r w:rsidR="00CC5AF6">
      <w:rPr>
        <w:rFonts w:ascii="Arial" w:hAnsi="Arial"/>
        <w:sz w:val="18"/>
        <w:szCs w:val="18"/>
      </w:rPr>
      <w:tab/>
      <w:t xml:space="preserve">Seite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PAGE </w:instrText>
    </w:r>
    <w:r w:rsidR="00CC5AF6">
      <w:rPr>
        <w:rFonts w:ascii="Arial" w:eastAsia="Arial" w:hAnsi="Arial" w:cs="Arial"/>
        <w:sz w:val="18"/>
        <w:szCs w:val="18"/>
      </w:rPr>
      <w:fldChar w:fldCharType="separate"/>
    </w:r>
    <w:r w:rsidR="007C3A8B">
      <w:rPr>
        <w:rFonts w:ascii="Arial" w:eastAsia="Arial" w:hAnsi="Arial" w:cs="Arial"/>
        <w:noProof/>
        <w:sz w:val="18"/>
        <w:szCs w:val="18"/>
      </w:rPr>
      <w:t>2</w:t>
    </w:r>
    <w:r w:rsidR="00CC5AF6">
      <w:rPr>
        <w:rFonts w:ascii="Arial" w:eastAsia="Arial" w:hAnsi="Arial" w:cs="Arial"/>
        <w:sz w:val="18"/>
        <w:szCs w:val="18"/>
      </w:rPr>
      <w:fldChar w:fldCharType="end"/>
    </w:r>
    <w:r w:rsidR="00CC5AF6">
      <w:rPr>
        <w:rFonts w:ascii="Arial" w:hAnsi="Arial"/>
        <w:sz w:val="18"/>
        <w:szCs w:val="18"/>
      </w:rPr>
      <w:t xml:space="preserve"> von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NUMPAGES </w:instrText>
    </w:r>
    <w:r w:rsidR="00CC5AF6">
      <w:rPr>
        <w:rFonts w:ascii="Arial" w:eastAsia="Arial" w:hAnsi="Arial" w:cs="Arial"/>
        <w:sz w:val="18"/>
        <w:szCs w:val="18"/>
      </w:rPr>
      <w:fldChar w:fldCharType="separate"/>
    </w:r>
    <w:r w:rsidR="007C3A8B">
      <w:rPr>
        <w:rFonts w:ascii="Arial" w:eastAsia="Arial" w:hAnsi="Arial" w:cs="Arial"/>
        <w:noProof/>
        <w:sz w:val="18"/>
        <w:szCs w:val="18"/>
      </w:rPr>
      <w:t>9</w:t>
    </w:r>
    <w:r w:rsidR="00CC5AF6">
      <w:rPr>
        <w:rFonts w:ascii="Arial" w:eastAsia="Arial" w:hAnsi="Arial" w:cs="Arial"/>
        <w:sz w:val="18"/>
        <w:szCs w:val="18"/>
      </w:rPr>
      <w:fldChar w:fldCharType="end"/>
    </w:r>
  </w:p>
  <w:p w14:paraId="2F6F7320" w14:textId="77777777" w:rsidR="00052945" w:rsidRDefault="00052945" w:rsidP="00455558">
    <w:pPr>
      <w:pStyle w:val="Fuzeile"/>
      <w:tabs>
        <w:tab w:val="clear" w:pos="9072"/>
        <w:tab w:val="right" w:pos="7629"/>
      </w:tabs>
      <w:rPr>
        <w:rFonts w:ascii="Arial" w:eastAsia="Arial" w:hAnsi="Arial" w:cs="Arial"/>
        <w:sz w:val="18"/>
        <w:szCs w:val="18"/>
      </w:rPr>
    </w:pPr>
  </w:p>
  <w:p w14:paraId="61A06C8A" w14:textId="77777777" w:rsidR="00052945" w:rsidRDefault="00052945" w:rsidP="00455558">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DD0CE" w14:textId="77777777" w:rsidR="000B2F52" w:rsidRDefault="000B2F52" w:rsidP="00455558">
      <w:r>
        <w:separator/>
      </w:r>
    </w:p>
  </w:footnote>
  <w:footnote w:type="continuationSeparator" w:id="0">
    <w:p w14:paraId="1D3F41A0" w14:textId="77777777" w:rsidR="000B2F52" w:rsidRDefault="000B2F52" w:rsidP="0045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FB33" w14:textId="6E6DB169" w:rsidR="00052945" w:rsidRDefault="00613FD5" w:rsidP="00455558">
    <w:pPr>
      <w:pStyle w:val="Kopfzeile"/>
      <w:tabs>
        <w:tab w:val="clear" w:pos="9072"/>
        <w:tab w:val="left" w:pos="708"/>
        <w:tab w:val="right" w:pos="7629"/>
      </w:tabs>
      <w:spacing w:before="120" w:line="480" w:lineRule="exact"/>
      <w:rPr>
        <w:b/>
        <w:bCs/>
        <w:sz w:val="56"/>
        <w:szCs w:val="56"/>
      </w:rPr>
    </w:pPr>
    <w:r>
      <w:rPr>
        <w:noProof/>
        <w:lang w:val="en-GB" w:eastAsia="en-GB"/>
      </w:rPr>
      <w:drawing>
        <wp:anchor distT="0" distB="0" distL="114300" distR="114300" simplePos="0" relativeHeight="251659264" behindDoc="0" locked="0" layoutInCell="1" allowOverlap="1" wp14:anchorId="013BF51F" wp14:editId="74374FFE">
          <wp:simplePos x="0" y="0"/>
          <wp:positionH relativeFrom="margin">
            <wp:posOffset>4684395</wp:posOffset>
          </wp:positionH>
          <wp:positionV relativeFrom="margin">
            <wp:posOffset>-939165</wp:posOffset>
          </wp:positionV>
          <wp:extent cx="1252220" cy="1266825"/>
          <wp:effectExtent l="0" t="0" r="5080" b="9525"/>
          <wp:wrapSquare wrapText="bothSides"/>
          <wp:docPr id="1835146599" name="Grafik 18351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inarium.in.ua/wp-content/uploads/2016/09/Rodeka-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2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AF6">
      <w:rPr>
        <w:b/>
        <w:bCs/>
        <w:sz w:val="56"/>
        <w:szCs w:val="56"/>
      </w:rPr>
      <w:t>Presseinformation</w:t>
    </w:r>
  </w:p>
  <w:p w14:paraId="106DA221" w14:textId="77777777" w:rsidR="00052945" w:rsidRDefault="00CC5AF6" w:rsidP="00455558">
    <w:pPr>
      <w:pStyle w:val="Kopfzeile"/>
      <w:tabs>
        <w:tab w:val="clear" w:pos="9072"/>
        <w:tab w:val="left" w:pos="708"/>
        <w:tab w:val="right" w:pos="7629"/>
      </w:tabs>
      <w:spacing w:line="320" w:lineRule="exact"/>
      <w:rPr>
        <w:b/>
        <w:bCs/>
        <w:sz w:val="18"/>
        <w:szCs w:val="18"/>
      </w:rPr>
    </w:pPr>
    <w:proofErr w:type="spellStart"/>
    <w:r>
      <w:rPr>
        <w:b/>
        <w:bCs/>
        <w:sz w:val="18"/>
        <w:szCs w:val="18"/>
      </w:rPr>
      <w:t>Rodeca</w:t>
    </w:r>
    <w:proofErr w:type="spellEnd"/>
    <w:r>
      <w:rPr>
        <w:b/>
        <w:bCs/>
        <w:sz w:val="18"/>
        <w:szCs w:val="18"/>
      </w:rPr>
      <w:t xml:space="preserve"> GmbH</w:t>
    </w:r>
    <w:r>
      <w:rPr>
        <w:sz w:val="18"/>
        <w:szCs w:val="18"/>
      </w:rPr>
      <w:t>, Freiherr-vom-Stein-Str. 165, 45473 Mülheim an der Ruhr</w:t>
    </w:r>
  </w:p>
  <w:p w14:paraId="58F19438" w14:textId="77777777" w:rsidR="00052945" w:rsidRDefault="00CC5AF6" w:rsidP="00455558">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46D00614" w14:textId="132B22B6" w:rsidR="00052945" w:rsidRDefault="00CC5AF6" w:rsidP="00455558">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B5EDD">
      <w:rPr>
        <w:sz w:val="18"/>
        <w:szCs w:val="18"/>
      </w:rPr>
      <w:t>241</w:t>
    </w:r>
    <w:r>
      <w:rPr>
        <w:sz w:val="18"/>
        <w:szCs w:val="18"/>
      </w:rPr>
      <w:t>,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86715"/>
    <w:multiLevelType w:val="hybridMultilevel"/>
    <w:tmpl w:val="6C044BEE"/>
    <w:lvl w:ilvl="0" w:tplc="D8E6A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7D0775"/>
    <w:multiLevelType w:val="hybridMultilevel"/>
    <w:tmpl w:val="0408E700"/>
    <w:lvl w:ilvl="0" w:tplc="D5E2C93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F02464"/>
    <w:multiLevelType w:val="hybridMultilevel"/>
    <w:tmpl w:val="E03ACD78"/>
    <w:lvl w:ilvl="0" w:tplc="988A7E0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9331980">
    <w:abstractNumId w:val="0"/>
  </w:num>
  <w:num w:numId="2" w16cid:durableId="924803694">
    <w:abstractNumId w:val="2"/>
  </w:num>
  <w:num w:numId="3" w16cid:durableId="2081713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5"/>
    <w:rsid w:val="000001E6"/>
    <w:rsid w:val="00000F3D"/>
    <w:rsid w:val="00004BDB"/>
    <w:rsid w:val="00006CAC"/>
    <w:rsid w:val="000071A2"/>
    <w:rsid w:val="00012142"/>
    <w:rsid w:val="00014906"/>
    <w:rsid w:val="000153CA"/>
    <w:rsid w:val="00016CF6"/>
    <w:rsid w:val="0002040D"/>
    <w:rsid w:val="00022946"/>
    <w:rsid w:val="00022AFC"/>
    <w:rsid w:val="00024B1D"/>
    <w:rsid w:val="00024E28"/>
    <w:rsid w:val="00026DA9"/>
    <w:rsid w:val="00027018"/>
    <w:rsid w:val="000302BD"/>
    <w:rsid w:val="00031F81"/>
    <w:rsid w:val="000363ED"/>
    <w:rsid w:val="00036D90"/>
    <w:rsid w:val="00037FFA"/>
    <w:rsid w:val="000402A6"/>
    <w:rsid w:val="00051EDB"/>
    <w:rsid w:val="00052945"/>
    <w:rsid w:val="000555DB"/>
    <w:rsid w:val="00056026"/>
    <w:rsid w:val="00061CE2"/>
    <w:rsid w:val="0006215A"/>
    <w:rsid w:val="000657D7"/>
    <w:rsid w:val="000666BE"/>
    <w:rsid w:val="00073683"/>
    <w:rsid w:val="00073F06"/>
    <w:rsid w:val="00075813"/>
    <w:rsid w:val="000760D1"/>
    <w:rsid w:val="00076B21"/>
    <w:rsid w:val="000772B5"/>
    <w:rsid w:val="00082815"/>
    <w:rsid w:val="00084641"/>
    <w:rsid w:val="000909E6"/>
    <w:rsid w:val="00091A89"/>
    <w:rsid w:val="000928CD"/>
    <w:rsid w:val="00094BAB"/>
    <w:rsid w:val="000957B0"/>
    <w:rsid w:val="0009584D"/>
    <w:rsid w:val="0009778C"/>
    <w:rsid w:val="000A0F0D"/>
    <w:rsid w:val="000A1E86"/>
    <w:rsid w:val="000A2B87"/>
    <w:rsid w:val="000A3EF3"/>
    <w:rsid w:val="000A5A1F"/>
    <w:rsid w:val="000B0070"/>
    <w:rsid w:val="000B1062"/>
    <w:rsid w:val="000B1489"/>
    <w:rsid w:val="000B2F52"/>
    <w:rsid w:val="000B5EDD"/>
    <w:rsid w:val="000B6CB7"/>
    <w:rsid w:val="000C36A4"/>
    <w:rsid w:val="000C7E51"/>
    <w:rsid w:val="000D0D2E"/>
    <w:rsid w:val="000D12CA"/>
    <w:rsid w:val="000D1E59"/>
    <w:rsid w:val="000D3CD8"/>
    <w:rsid w:val="000D4856"/>
    <w:rsid w:val="000D4A9C"/>
    <w:rsid w:val="000D5608"/>
    <w:rsid w:val="000D7422"/>
    <w:rsid w:val="000D751E"/>
    <w:rsid w:val="000E028F"/>
    <w:rsid w:val="000E73DC"/>
    <w:rsid w:val="000F005C"/>
    <w:rsid w:val="000F3AD3"/>
    <w:rsid w:val="000F5FD8"/>
    <w:rsid w:val="000F6649"/>
    <w:rsid w:val="00101843"/>
    <w:rsid w:val="00101991"/>
    <w:rsid w:val="00104BF2"/>
    <w:rsid w:val="001073D3"/>
    <w:rsid w:val="0010794C"/>
    <w:rsid w:val="001116E6"/>
    <w:rsid w:val="00111AD7"/>
    <w:rsid w:val="00111FD7"/>
    <w:rsid w:val="00112406"/>
    <w:rsid w:val="0011265B"/>
    <w:rsid w:val="0011545E"/>
    <w:rsid w:val="00117F5E"/>
    <w:rsid w:val="00121953"/>
    <w:rsid w:val="00122CF3"/>
    <w:rsid w:val="001234C0"/>
    <w:rsid w:val="001300D8"/>
    <w:rsid w:val="00131B29"/>
    <w:rsid w:val="00134EDF"/>
    <w:rsid w:val="001356FE"/>
    <w:rsid w:val="001360DF"/>
    <w:rsid w:val="0013732C"/>
    <w:rsid w:val="0013737D"/>
    <w:rsid w:val="001374F3"/>
    <w:rsid w:val="00137A2E"/>
    <w:rsid w:val="00140C80"/>
    <w:rsid w:val="00141AB4"/>
    <w:rsid w:val="00142005"/>
    <w:rsid w:val="00142EEF"/>
    <w:rsid w:val="00146403"/>
    <w:rsid w:val="00146BB9"/>
    <w:rsid w:val="00147D4F"/>
    <w:rsid w:val="00147FF7"/>
    <w:rsid w:val="00152AA0"/>
    <w:rsid w:val="001555DD"/>
    <w:rsid w:val="001556EB"/>
    <w:rsid w:val="00156EA3"/>
    <w:rsid w:val="00160170"/>
    <w:rsid w:val="001625CF"/>
    <w:rsid w:val="001626C6"/>
    <w:rsid w:val="00165079"/>
    <w:rsid w:val="0016681B"/>
    <w:rsid w:val="00170CA2"/>
    <w:rsid w:val="00171996"/>
    <w:rsid w:val="00172970"/>
    <w:rsid w:val="00174888"/>
    <w:rsid w:val="00175B65"/>
    <w:rsid w:val="0018245C"/>
    <w:rsid w:val="00185E5E"/>
    <w:rsid w:val="00191250"/>
    <w:rsid w:val="00194625"/>
    <w:rsid w:val="00197C76"/>
    <w:rsid w:val="001A33D1"/>
    <w:rsid w:val="001A36B1"/>
    <w:rsid w:val="001A3DF5"/>
    <w:rsid w:val="001A5A7E"/>
    <w:rsid w:val="001B1EB0"/>
    <w:rsid w:val="001B266F"/>
    <w:rsid w:val="001B4B06"/>
    <w:rsid w:val="001B4B34"/>
    <w:rsid w:val="001C0A22"/>
    <w:rsid w:val="001C0F9E"/>
    <w:rsid w:val="001C14BB"/>
    <w:rsid w:val="001C2771"/>
    <w:rsid w:val="001C46CA"/>
    <w:rsid w:val="001C7899"/>
    <w:rsid w:val="001C78F9"/>
    <w:rsid w:val="001D00C9"/>
    <w:rsid w:val="001D1DE6"/>
    <w:rsid w:val="001D2D3D"/>
    <w:rsid w:val="001D36BC"/>
    <w:rsid w:val="001D5A8C"/>
    <w:rsid w:val="001E0D6D"/>
    <w:rsid w:val="001E12BA"/>
    <w:rsid w:val="001E475B"/>
    <w:rsid w:val="001E713D"/>
    <w:rsid w:val="001E7455"/>
    <w:rsid w:val="001E7482"/>
    <w:rsid w:val="001F3D6D"/>
    <w:rsid w:val="001F4B22"/>
    <w:rsid w:val="001F71C2"/>
    <w:rsid w:val="00200B89"/>
    <w:rsid w:val="00202A22"/>
    <w:rsid w:val="00203BDC"/>
    <w:rsid w:val="002073AC"/>
    <w:rsid w:val="0020796E"/>
    <w:rsid w:val="00207E5B"/>
    <w:rsid w:val="00214069"/>
    <w:rsid w:val="00214AFB"/>
    <w:rsid w:val="00215EA8"/>
    <w:rsid w:val="00215EC1"/>
    <w:rsid w:val="002161B2"/>
    <w:rsid w:val="0021711F"/>
    <w:rsid w:val="002171CE"/>
    <w:rsid w:val="00217D93"/>
    <w:rsid w:val="00222B56"/>
    <w:rsid w:val="0022350B"/>
    <w:rsid w:val="0022392F"/>
    <w:rsid w:val="0022723B"/>
    <w:rsid w:val="00237C58"/>
    <w:rsid w:val="00242B66"/>
    <w:rsid w:val="0024570F"/>
    <w:rsid w:val="00250C3A"/>
    <w:rsid w:val="00251273"/>
    <w:rsid w:val="002529FB"/>
    <w:rsid w:val="00254216"/>
    <w:rsid w:val="00256DA2"/>
    <w:rsid w:val="00257E47"/>
    <w:rsid w:val="002616A0"/>
    <w:rsid w:val="0026277B"/>
    <w:rsid w:val="00263269"/>
    <w:rsid w:val="0026612F"/>
    <w:rsid w:val="00267B68"/>
    <w:rsid w:val="00267F98"/>
    <w:rsid w:val="002705E8"/>
    <w:rsid w:val="002710F0"/>
    <w:rsid w:val="00273D4B"/>
    <w:rsid w:val="00275037"/>
    <w:rsid w:val="00283CD7"/>
    <w:rsid w:val="00286002"/>
    <w:rsid w:val="0028794D"/>
    <w:rsid w:val="00291E9E"/>
    <w:rsid w:val="00292D27"/>
    <w:rsid w:val="00293752"/>
    <w:rsid w:val="00295D18"/>
    <w:rsid w:val="00297DDB"/>
    <w:rsid w:val="002A00C5"/>
    <w:rsid w:val="002A06C7"/>
    <w:rsid w:val="002A10A1"/>
    <w:rsid w:val="002A517B"/>
    <w:rsid w:val="002A6986"/>
    <w:rsid w:val="002B319A"/>
    <w:rsid w:val="002B4281"/>
    <w:rsid w:val="002B7062"/>
    <w:rsid w:val="002B7EDF"/>
    <w:rsid w:val="002C075C"/>
    <w:rsid w:val="002C1907"/>
    <w:rsid w:val="002C3BA7"/>
    <w:rsid w:val="002C5196"/>
    <w:rsid w:val="002C6F69"/>
    <w:rsid w:val="002D2E0A"/>
    <w:rsid w:val="002D39C2"/>
    <w:rsid w:val="002D3B7A"/>
    <w:rsid w:val="002D535D"/>
    <w:rsid w:val="002D6702"/>
    <w:rsid w:val="002E10FF"/>
    <w:rsid w:val="002E162A"/>
    <w:rsid w:val="002E538A"/>
    <w:rsid w:val="002E5581"/>
    <w:rsid w:val="002E6DE7"/>
    <w:rsid w:val="002E710C"/>
    <w:rsid w:val="002F34B0"/>
    <w:rsid w:val="002F361D"/>
    <w:rsid w:val="002F3B00"/>
    <w:rsid w:val="002F6A49"/>
    <w:rsid w:val="002F7473"/>
    <w:rsid w:val="003001B9"/>
    <w:rsid w:val="00302766"/>
    <w:rsid w:val="00312809"/>
    <w:rsid w:val="00313505"/>
    <w:rsid w:val="00313685"/>
    <w:rsid w:val="00314871"/>
    <w:rsid w:val="003161E1"/>
    <w:rsid w:val="00317BEA"/>
    <w:rsid w:val="00320C10"/>
    <w:rsid w:val="00321DB7"/>
    <w:rsid w:val="003220D5"/>
    <w:rsid w:val="0032379F"/>
    <w:rsid w:val="0032526C"/>
    <w:rsid w:val="00325285"/>
    <w:rsid w:val="00325A93"/>
    <w:rsid w:val="00331E25"/>
    <w:rsid w:val="003333CE"/>
    <w:rsid w:val="00335621"/>
    <w:rsid w:val="003369C6"/>
    <w:rsid w:val="00337980"/>
    <w:rsid w:val="003407A2"/>
    <w:rsid w:val="003419B4"/>
    <w:rsid w:val="00341B12"/>
    <w:rsid w:val="00352F8A"/>
    <w:rsid w:val="00364E70"/>
    <w:rsid w:val="00366091"/>
    <w:rsid w:val="00371708"/>
    <w:rsid w:val="00371959"/>
    <w:rsid w:val="003724AC"/>
    <w:rsid w:val="00373F99"/>
    <w:rsid w:val="0037566D"/>
    <w:rsid w:val="00377393"/>
    <w:rsid w:val="00377FC5"/>
    <w:rsid w:val="003800FD"/>
    <w:rsid w:val="00380339"/>
    <w:rsid w:val="0038241B"/>
    <w:rsid w:val="00382E3E"/>
    <w:rsid w:val="00383661"/>
    <w:rsid w:val="00383BB5"/>
    <w:rsid w:val="003856B3"/>
    <w:rsid w:val="00390B2A"/>
    <w:rsid w:val="00392B6E"/>
    <w:rsid w:val="003960B9"/>
    <w:rsid w:val="00396FCE"/>
    <w:rsid w:val="003A201B"/>
    <w:rsid w:val="003A2EB2"/>
    <w:rsid w:val="003C20B8"/>
    <w:rsid w:val="003C574C"/>
    <w:rsid w:val="003C638A"/>
    <w:rsid w:val="003C6468"/>
    <w:rsid w:val="003C7736"/>
    <w:rsid w:val="003C7B47"/>
    <w:rsid w:val="003D245D"/>
    <w:rsid w:val="003D3233"/>
    <w:rsid w:val="003D59A7"/>
    <w:rsid w:val="003D6FE8"/>
    <w:rsid w:val="003E3447"/>
    <w:rsid w:val="003F0049"/>
    <w:rsid w:val="003F179A"/>
    <w:rsid w:val="003F1B46"/>
    <w:rsid w:val="003F492B"/>
    <w:rsid w:val="003F759C"/>
    <w:rsid w:val="00401142"/>
    <w:rsid w:val="00405FBA"/>
    <w:rsid w:val="00406F4F"/>
    <w:rsid w:val="0040792C"/>
    <w:rsid w:val="00407A30"/>
    <w:rsid w:val="004107DC"/>
    <w:rsid w:val="00412DA8"/>
    <w:rsid w:val="00413128"/>
    <w:rsid w:val="00413D3C"/>
    <w:rsid w:val="00417DE5"/>
    <w:rsid w:val="004217AB"/>
    <w:rsid w:val="00423F7B"/>
    <w:rsid w:val="00424CB6"/>
    <w:rsid w:val="004260FB"/>
    <w:rsid w:val="00426159"/>
    <w:rsid w:val="0043180A"/>
    <w:rsid w:val="00434BA9"/>
    <w:rsid w:val="00434F49"/>
    <w:rsid w:val="00440105"/>
    <w:rsid w:val="0044217B"/>
    <w:rsid w:val="00445256"/>
    <w:rsid w:val="00454779"/>
    <w:rsid w:val="00455558"/>
    <w:rsid w:val="00455B9E"/>
    <w:rsid w:val="00457A96"/>
    <w:rsid w:val="00461A0D"/>
    <w:rsid w:val="00463086"/>
    <w:rsid w:val="0046554B"/>
    <w:rsid w:val="00466393"/>
    <w:rsid w:val="00467C40"/>
    <w:rsid w:val="00470260"/>
    <w:rsid w:val="00471B82"/>
    <w:rsid w:val="00476716"/>
    <w:rsid w:val="00476B18"/>
    <w:rsid w:val="00477262"/>
    <w:rsid w:val="004806FC"/>
    <w:rsid w:val="0048071E"/>
    <w:rsid w:val="00480FC1"/>
    <w:rsid w:val="0048114D"/>
    <w:rsid w:val="004824F1"/>
    <w:rsid w:val="004845D2"/>
    <w:rsid w:val="00486E9F"/>
    <w:rsid w:val="00491382"/>
    <w:rsid w:val="00494322"/>
    <w:rsid w:val="004943B4"/>
    <w:rsid w:val="00496BA3"/>
    <w:rsid w:val="0049707D"/>
    <w:rsid w:val="00497D0D"/>
    <w:rsid w:val="004A0D19"/>
    <w:rsid w:val="004A1351"/>
    <w:rsid w:val="004A3465"/>
    <w:rsid w:val="004A3DBA"/>
    <w:rsid w:val="004A705A"/>
    <w:rsid w:val="004A75B4"/>
    <w:rsid w:val="004B359D"/>
    <w:rsid w:val="004B5708"/>
    <w:rsid w:val="004B6FD3"/>
    <w:rsid w:val="004B7118"/>
    <w:rsid w:val="004B76B0"/>
    <w:rsid w:val="004C03DC"/>
    <w:rsid w:val="004C1C06"/>
    <w:rsid w:val="004C1D9B"/>
    <w:rsid w:val="004C5178"/>
    <w:rsid w:val="004C5D7D"/>
    <w:rsid w:val="004C5E88"/>
    <w:rsid w:val="004C6CF6"/>
    <w:rsid w:val="004C74A7"/>
    <w:rsid w:val="004D0567"/>
    <w:rsid w:val="004D2ADC"/>
    <w:rsid w:val="004D7E10"/>
    <w:rsid w:val="004D7FEA"/>
    <w:rsid w:val="004E1B56"/>
    <w:rsid w:val="004E2868"/>
    <w:rsid w:val="004E2CE8"/>
    <w:rsid w:val="004E44AC"/>
    <w:rsid w:val="004E6EFC"/>
    <w:rsid w:val="004F34EA"/>
    <w:rsid w:val="004F48FA"/>
    <w:rsid w:val="004F4CFA"/>
    <w:rsid w:val="004F6B3E"/>
    <w:rsid w:val="004F6F97"/>
    <w:rsid w:val="00501C28"/>
    <w:rsid w:val="00505232"/>
    <w:rsid w:val="00505BA9"/>
    <w:rsid w:val="005060A2"/>
    <w:rsid w:val="00511792"/>
    <w:rsid w:val="00513B7D"/>
    <w:rsid w:val="00513D1D"/>
    <w:rsid w:val="00515E50"/>
    <w:rsid w:val="00520038"/>
    <w:rsid w:val="0052278C"/>
    <w:rsid w:val="00522F67"/>
    <w:rsid w:val="0052506E"/>
    <w:rsid w:val="00526F02"/>
    <w:rsid w:val="00532243"/>
    <w:rsid w:val="0053300C"/>
    <w:rsid w:val="00533F56"/>
    <w:rsid w:val="00535C6D"/>
    <w:rsid w:val="00544DF0"/>
    <w:rsid w:val="00545147"/>
    <w:rsid w:val="00545E54"/>
    <w:rsid w:val="00546BBD"/>
    <w:rsid w:val="00546F72"/>
    <w:rsid w:val="005478E0"/>
    <w:rsid w:val="00547CEF"/>
    <w:rsid w:val="00547D98"/>
    <w:rsid w:val="00550D35"/>
    <w:rsid w:val="00550F3D"/>
    <w:rsid w:val="00552E0D"/>
    <w:rsid w:val="005532F6"/>
    <w:rsid w:val="005534BF"/>
    <w:rsid w:val="0055363D"/>
    <w:rsid w:val="00555974"/>
    <w:rsid w:val="0055679F"/>
    <w:rsid w:val="005623F7"/>
    <w:rsid w:val="00562D47"/>
    <w:rsid w:val="00563E43"/>
    <w:rsid w:val="0056599B"/>
    <w:rsid w:val="00570A73"/>
    <w:rsid w:val="00573DF0"/>
    <w:rsid w:val="00575CFD"/>
    <w:rsid w:val="0058160B"/>
    <w:rsid w:val="0058747B"/>
    <w:rsid w:val="00593620"/>
    <w:rsid w:val="00593DE6"/>
    <w:rsid w:val="005957B8"/>
    <w:rsid w:val="00596870"/>
    <w:rsid w:val="00597B2E"/>
    <w:rsid w:val="005A1616"/>
    <w:rsid w:val="005A202E"/>
    <w:rsid w:val="005A2326"/>
    <w:rsid w:val="005A761C"/>
    <w:rsid w:val="005A77A6"/>
    <w:rsid w:val="005A7BF5"/>
    <w:rsid w:val="005B6506"/>
    <w:rsid w:val="005C0A5D"/>
    <w:rsid w:val="005C38CD"/>
    <w:rsid w:val="005C497C"/>
    <w:rsid w:val="005C68F2"/>
    <w:rsid w:val="005C6EF7"/>
    <w:rsid w:val="005D0CBE"/>
    <w:rsid w:val="005D1720"/>
    <w:rsid w:val="005D48EC"/>
    <w:rsid w:val="005D742A"/>
    <w:rsid w:val="005D7FC8"/>
    <w:rsid w:val="005E2761"/>
    <w:rsid w:val="005E47E4"/>
    <w:rsid w:val="005E75B5"/>
    <w:rsid w:val="00602983"/>
    <w:rsid w:val="006053D9"/>
    <w:rsid w:val="00605D8C"/>
    <w:rsid w:val="00606577"/>
    <w:rsid w:val="00610AD6"/>
    <w:rsid w:val="00613079"/>
    <w:rsid w:val="00613A7C"/>
    <w:rsid w:val="00613FD5"/>
    <w:rsid w:val="006153AF"/>
    <w:rsid w:val="00615FE8"/>
    <w:rsid w:val="006200E9"/>
    <w:rsid w:val="00621EB1"/>
    <w:rsid w:val="00622FFD"/>
    <w:rsid w:val="0062347C"/>
    <w:rsid w:val="0063066A"/>
    <w:rsid w:val="00632A90"/>
    <w:rsid w:val="00642B55"/>
    <w:rsid w:val="00645520"/>
    <w:rsid w:val="00646929"/>
    <w:rsid w:val="0064697D"/>
    <w:rsid w:val="006478AD"/>
    <w:rsid w:val="00647BF9"/>
    <w:rsid w:val="006504A4"/>
    <w:rsid w:val="006504ED"/>
    <w:rsid w:val="0065125F"/>
    <w:rsid w:val="006530BB"/>
    <w:rsid w:val="0065375C"/>
    <w:rsid w:val="00654AF7"/>
    <w:rsid w:val="00654D2F"/>
    <w:rsid w:val="006552B0"/>
    <w:rsid w:val="006577F9"/>
    <w:rsid w:val="00664E7A"/>
    <w:rsid w:val="00666B72"/>
    <w:rsid w:val="006676D0"/>
    <w:rsid w:val="00672125"/>
    <w:rsid w:val="006723BF"/>
    <w:rsid w:val="00673D86"/>
    <w:rsid w:val="00681365"/>
    <w:rsid w:val="00681FAB"/>
    <w:rsid w:val="0068347E"/>
    <w:rsid w:val="00683645"/>
    <w:rsid w:val="00685BDD"/>
    <w:rsid w:val="00687B5A"/>
    <w:rsid w:val="0069107B"/>
    <w:rsid w:val="00691856"/>
    <w:rsid w:val="006928F0"/>
    <w:rsid w:val="00692A77"/>
    <w:rsid w:val="00692E21"/>
    <w:rsid w:val="00693B51"/>
    <w:rsid w:val="00695C89"/>
    <w:rsid w:val="00695EFD"/>
    <w:rsid w:val="00696CDA"/>
    <w:rsid w:val="00696D27"/>
    <w:rsid w:val="006A1772"/>
    <w:rsid w:val="006A4E9C"/>
    <w:rsid w:val="006B0765"/>
    <w:rsid w:val="006B14A7"/>
    <w:rsid w:val="006B58B4"/>
    <w:rsid w:val="006C06DA"/>
    <w:rsid w:val="006C62F4"/>
    <w:rsid w:val="006D3E24"/>
    <w:rsid w:val="006E26D5"/>
    <w:rsid w:val="006E306A"/>
    <w:rsid w:val="006E7978"/>
    <w:rsid w:val="006F3DBF"/>
    <w:rsid w:val="006F4727"/>
    <w:rsid w:val="006F7489"/>
    <w:rsid w:val="007009F2"/>
    <w:rsid w:val="00703772"/>
    <w:rsid w:val="00707381"/>
    <w:rsid w:val="0071186B"/>
    <w:rsid w:val="007118BD"/>
    <w:rsid w:val="007155C7"/>
    <w:rsid w:val="00715A1F"/>
    <w:rsid w:val="007161F9"/>
    <w:rsid w:val="00716FF1"/>
    <w:rsid w:val="00720DAB"/>
    <w:rsid w:val="007212B0"/>
    <w:rsid w:val="007223E0"/>
    <w:rsid w:val="00723A45"/>
    <w:rsid w:val="00725B46"/>
    <w:rsid w:val="007269D7"/>
    <w:rsid w:val="007320D9"/>
    <w:rsid w:val="00735425"/>
    <w:rsid w:val="00736158"/>
    <w:rsid w:val="007430A9"/>
    <w:rsid w:val="00746A5C"/>
    <w:rsid w:val="00751DB6"/>
    <w:rsid w:val="00752208"/>
    <w:rsid w:val="007540E2"/>
    <w:rsid w:val="007550B8"/>
    <w:rsid w:val="00755FC5"/>
    <w:rsid w:val="00756DA8"/>
    <w:rsid w:val="00765A05"/>
    <w:rsid w:val="00765FC2"/>
    <w:rsid w:val="007663B2"/>
    <w:rsid w:val="007669F2"/>
    <w:rsid w:val="0077098E"/>
    <w:rsid w:val="00770C51"/>
    <w:rsid w:val="00773221"/>
    <w:rsid w:val="007734F7"/>
    <w:rsid w:val="0077599C"/>
    <w:rsid w:val="00775CC6"/>
    <w:rsid w:val="00785A9D"/>
    <w:rsid w:val="0079661D"/>
    <w:rsid w:val="00796625"/>
    <w:rsid w:val="007A248C"/>
    <w:rsid w:val="007A6C86"/>
    <w:rsid w:val="007A78C6"/>
    <w:rsid w:val="007A7DDF"/>
    <w:rsid w:val="007B0BE7"/>
    <w:rsid w:val="007B5493"/>
    <w:rsid w:val="007B6951"/>
    <w:rsid w:val="007B7AC5"/>
    <w:rsid w:val="007C11FE"/>
    <w:rsid w:val="007C2206"/>
    <w:rsid w:val="007C2C98"/>
    <w:rsid w:val="007C3A8B"/>
    <w:rsid w:val="007C529F"/>
    <w:rsid w:val="007D1767"/>
    <w:rsid w:val="007D1ADB"/>
    <w:rsid w:val="007D7474"/>
    <w:rsid w:val="007E03F7"/>
    <w:rsid w:val="007E1399"/>
    <w:rsid w:val="007E2E2F"/>
    <w:rsid w:val="007E4C5C"/>
    <w:rsid w:val="007E56E9"/>
    <w:rsid w:val="007F18DA"/>
    <w:rsid w:val="007F34EB"/>
    <w:rsid w:val="007F6F6B"/>
    <w:rsid w:val="0080221F"/>
    <w:rsid w:val="00802427"/>
    <w:rsid w:val="00802A1B"/>
    <w:rsid w:val="00802FA5"/>
    <w:rsid w:val="008051D9"/>
    <w:rsid w:val="00805835"/>
    <w:rsid w:val="00810D83"/>
    <w:rsid w:val="00812CD7"/>
    <w:rsid w:val="00813FF4"/>
    <w:rsid w:val="00814EC4"/>
    <w:rsid w:val="00820267"/>
    <w:rsid w:val="00820A86"/>
    <w:rsid w:val="00821DFD"/>
    <w:rsid w:val="00822894"/>
    <w:rsid w:val="00823F90"/>
    <w:rsid w:val="0083010E"/>
    <w:rsid w:val="00831180"/>
    <w:rsid w:val="00834087"/>
    <w:rsid w:val="00837B0D"/>
    <w:rsid w:val="00840C39"/>
    <w:rsid w:val="00842506"/>
    <w:rsid w:val="00843E1B"/>
    <w:rsid w:val="0084522C"/>
    <w:rsid w:val="008456BA"/>
    <w:rsid w:val="00845D3E"/>
    <w:rsid w:val="00846695"/>
    <w:rsid w:val="00852005"/>
    <w:rsid w:val="008529C1"/>
    <w:rsid w:val="0085794B"/>
    <w:rsid w:val="0086148E"/>
    <w:rsid w:val="0086365F"/>
    <w:rsid w:val="00867F56"/>
    <w:rsid w:val="00874131"/>
    <w:rsid w:val="008766BC"/>
    <w:rsid w:val="008769BD"/>
    <w:rsid w:val="00877B63"/>
    <w:rsid w:val="00880EA1"/>
    <w:rsid w:val="00882D2A"/>
    <w:rsid w:val="008871E5"/>
    <w:rsid w:val="00890869"/>
    <w:rsid w:val="00893066"/>
    <w:rsid w:val="008A3997"/>
    <w:rsid w:val="008B1F29"/>
    <w:rsid w:val="008B5E71"/>
    <w:rsid w:val="008B5F39"/>
    <w:rsid w:val="008B745F"/>
    <w:rsid w:val="008B788F"/>
    <w:rsid w:val="008B7BF8"/>
    <w:rsid w:val="008C25C3"/>
    <w:rsid w:val="008C3CDD"/>
    <w:rsid w:val="008C3E94"/>
    <w:rsid w:val="008D397F"/>
    <w:rsid w:val="008E3560"/>
    <w:rsid w:val="008E361E"/>
    <w:rsid w:val="008E3A69"/>
    <w:rsid w:val="008E3ABF"/>
    <w:rsid w:val="008F1E06"/>
    <w:rsid w:val="008F5963"/>
    <w:rsid w:val="008F5BB1"/>
    <w:rsid w:val="00902412"/>
    <w:rsid w:val="009051D8"/>
    <w:rsid w:val="00905C53"/>
    <w:rsid w:val="00905F65"/>
    <w:rsid w:val="0090642C"/>
    <w:rsid w:val="00907D10"/>
    <w:rsid w:val="009110A3"/>
    <w:rsid w:val="00911F64"/>
    <w:rsid w:val="009154C8"/>
    <w:rsid w:val="00916E22"/>
    <w:rsid w:val="00917D0B"/>
    <w:rsid w:val="00917D67"/>
    <w:rsid w:val="0092060D"/>
    <w:rsid w:val="00922AD0"/>
    <w:rsid w:val="00922FDD"/>
    <w:rsid w:val="00925261"/>
    <w:rsid w:val="00926116"/>
    <w:rsid w:val="0092721E"/>
    <w:rsid w:val="00937D20"/>
    <w:rsid w:val="0094211D"/>
    <w:rsid w:val="00942169"/>
    <w:rsid w:val="009448E2"/>
    <w:rsid w:val="00944B61"/>
    <w:rsid w:val="00945225"/>
    <w:rsid w:val="00951076"/>
    <w:rsid w:val="00952E0D"/>
    <w:rsid w:val="00954F8D"/>
    <w:rsid w:val="00956F15"/>
    <w:rsid w:val="00956F9D"/>
    <w:rsid w:val="0095767D"/>
    <w:rsid w:val="00960208"/>
    <w:rsid w:val="00961B67"/>
    <w:rsid w:val="00971C9C"/>
    <w:rsid w:val="009769C8"/>
    <w:rsid w:val="00983DB5"/>
    <w:rsid w:val="00985D39"/>
    <w:rsid w:val="0099079A"/>
    <w:rsid w:val="00991FA8"/>
    <w:rsid w:val="0099291F"/>
    <w:rsid w:val="009938F7"/>
    <w:rsid w:val="00995EF5"/>
    <w:rsid w:val="009A1A52"/>
    <w:rsid w:val="009B03E6"/>
    <w:rsid w:val="009B4518"/>
    <w:rsid w:val="009B5344"/>
    <w:rsid w:val="009B63A3"/>
    <w:rsid w:val="009B7519"/>
    <w:rsid w:val="009C0C9A"/>
    <w:rsid w:val="009C2D4B"/>
    <w:rsid w:val="009C4344"/>
    <w:rsid w:val="009C638C"/>
    <w:rsid w:val="009C698C"/>
    <w:rsid w:val="009C7DC5"/>
    <w:rsid w:val="009D0269"/>
    <w:rsid w:val="009D0891"/>
    <w:rsid w:val="009D0D13"/>
    <w:rsid w:val="009D39C2"/>
    <w:rsid w:val="009E0380"/>
    <w:rsid w:val="009E08A3"/>
    <w:rsid w:val="009E5136"/>
    <w:rsid w:val="009F140D"/>
    <w:rsid w:val="009F417C"/>
    <w:rsid w:val="009F586A"/>
    <w:rsid w:val="009F7E11"/>
    <w:rsid w:val="00A055B4"/>
    <w:rsid w:val="00A05626"/>
    <w:rsid w:val="00A06BA3"/>
    <w:rsid w:val="00A07C26"/>
    <w:rsid w:val="00A115E4"/>
    <w:rsid w:val="00A1544A"/>
    <w:rsid w:val="00A1782D"/>
    <w:rsid w:val="00A17985"/>
    <w:rsid w:val="00A20788"/>
    <w:rsid w:val="00A231DC"/>
    <w:rsid w:val="00A24216"/>
    <w:rsid w:val="00A2581E"/>
    <w:rsid w:val="00A31A5D"/>
    <w:rsid w:val="00A333C6"/>
    <w:rsid w:val="00A476CA"/>
    <w:rsid w:val="00A476D1"/>
    <w:rsid w:val="00A50FD2"/>
    <w:rsid w:val="00A5210E"/>
    <w:rsid w:val="00A5349E"/>
    <w:rsid w:val="00A64C23"/>
    <w:rsid w:val="00A66344"/>
    <w:rsid w:val="00A67B30"/>
    <w:rsid w:val="00A71ACF"/>
    <w:rsid w:val="00A73BDD"/>
    <w:rsid w:val="00A73CF7"/>
    <w:rsid w:val="00A73D1B"/>
    <w:rsid w:val="00A766C0"/>
    <w:rsid w:val="00A76C39"/>
    <w:rsid w:val="00A77087"/>
    <w:rsid w:val="00A80922"/>
    <w:rsid w:val="00A81D75"/>
    <w:rsid w:val="00A82446"/>
    <w:rsid w:val="00A8680D"/>
    <w:rsid w:val="00A87FBC"/>
    <w:rsid w:val="00A902E4"/>
    <w:rsid w:val="00A917FA"/>
    <w:rsid w:val="00A93E03"/>
    <w:rsid w:val="00A95C02"/>
    <w:rsid w:val="00AA0D60"/>
    <w:rsid w:val="00AA64C6"/>
    <w:rsid w:val="00AB0F8F"/>
    <w:rsid w:val="00AB15E8"/>
    <w:rsid w:val="00AB45F7"/>
    <w:rsid w:val="00AB5B90"/>
    <w:rsid w:val="00AB75D9"/>
    <w:rsid w:val="00AC32B6"/>
    <w:rsid w:val="00AC597C"/>
    <w:rsid w:val="00AC5DA1"/>
    <w:rsid w:val="00AC7785"/>
    <w:rsid w:val="00AC7EB3"/>
    <w:rsid w:val="00AD39B7"/>
    <w:rsid w:val="00AD7563"/>
    <w:rsid w:val="00AE01E8"/>
    <w:rsid w:val="00AE5021"/>
    <w:rsid w:val="00AE6243"/>
    <w:rsid w:val="00AE7B70"/>
    <w:rsid w:val="00AF1654"/>
    <w:rsid w:val="00AF5FF2"/>
    <w:rsid w:val="00AF6065"/>
    <w:rsid w:val="00AF6500"/>
    <w:rsid w:val="00AF7ADD"/>
    <w:rsid w:val="00B0084E"/>
    <w:rsid w:val="00B00906"/>
    <w:rsid w:val="00B030AC"/>
    <w:rsid w:val="00B043AD"/>
    <w:rsid w:val="00B047E4"/>
    <w:rsid w:val="00B10A46"/>
    <w:rsid w:val="00B116C0"/>
    <w:rsid w:val="00B13A66"/>
    <w:rsid w:val="00B162A9"/>
    <w:rsid w:val="00B218DB"/>
    <w:rsid w:val="00B21C58"/>
    <w:rsid w:val="00B235FA"/>
    <w:rsid w:val="00B2375B"/>
    <w:rsid w:val="00B24EB7"/>
    <w:rsid w:val="00B25A09"/>
    <w:rsid w:val="00B25D1C"/>
    <w:rsid w:val="00B33076"/>
    <w:rsid w:val="00B34771"/>
    <w:rsid w:val="00B34776"/>
    <w:rsid w:val="00B369CE"/>
    <w:rsid w:val="00B43429"/>
    <w:rsid w:val="00B440A2"/>
    <w:rsid w:val="00B473BA"/>
    <w:rsid w:val="00B5066A"/>
    <w:rsid w:val="00B51302"/>
    <w:rsid w:val="00B52F7B"/>
    <w:rsid w:val="00B5724D"/>
    <w:rsid w:val="00B61A0A"/>
    <w:rsid w:val="00B6331E"/>
    <w:rsid w:val="00B64A4C"/>
    <w:rsid w:val="00B65E4D"/>
    <w:rsid w:val="00B73945"/>
    <w:rsid w:val="00B74BB1"/>
    <w:rsid w:val="00B74DCA"/>
    <w:rsid w:val="00B754B4"/>
    <w:rsid w:val="00B75A52"/>
    <w:rsid w:val="00B7609E"/>
    <w:rsid w:val="00B8095A"/>
    <w:rsid w:val="00B80EF0"/>
    <w:rsid w:val="00B84580"/>
    <w:rsid w:val="00B859BD"/>
    <w:rsid w:val="00B876D1"/>
    <w:rsid w:val="00B9017F"/>
    <w:rsid w:val="00B901B6"/>
    <w:rsid w:val="00B91460"/>
    <w:rsid w:val="00B9262B"/>
    <w:rsid w:val="00B935A0"/>
    <w:rsid w:val="00B96C73"/>
    <w:rsid w:val="00BA073E"/>
    <w:rsid w:val="00BA1FA4"/>
    <w:rsid w:val="00BA2A6C"/>
    <w:rsid w:val="00BA2B46"/>
    <w:rsid w:val="00BA43DF"/>
    <w:rsid w:val="00BA4DF5"/>
    <w:rsid w:val="00BA5995"/>
    <w:rsid w:val="00BA63C4"/>
    <w:rsid w:val="00BB0167"/>
    <w:rsid w:val="00BB240B"/>
    <w:rsid w:val="00BB2F9F"/>
    <w:rsid w:val="00BB7147"/>
    <w:rsid w:val="00BC4258"/>
    <w:rsid w:val="00BC4D18"/>
    <w:rsid w:val="00BC6A85"/>
    <w:rsid w:val="00BD36FC"/>
    <w:rsid w:val="00BD4300"/>
    <w:rsid w:val="00BE1088"/>
    <w:rsid w:val="00BE691A"/>
    <w:rsid w:val="00BF1707"/>
    <w:rsid w:val="00BF52D1"/>
    <w:rsid w:val="00BF6CBB"/>
    <w:rsid w:val="00C01D17"/>
    <w:rsid w:val="00C02190"/>
    <w:rsid w:val="00C027DD"/>
    <w:rsid w:val="00C03A40"/>
    <w:rsid w:val="00C03A74"/>
    <w:rsid w:val="00C04BD2"/>
    <w:rsid w:val="00C0644A"/>
    <w:rsid w:val="00C11051"/>
    <w:rsid w:val="00C14695"/>
    <w:rsid w:val="00C15CA8"/>
    <w:rsid w:val="00C179C7"/>
    <w:rsid w:val="00C17AC3"/>
    <w:rsid w:val="00C17C64"/>
    <w:rsid w:val="00C21903"/>
    <w:rsid w:val="00C23211"/>
    <w:rsid w:val="00C23D13"/>
    <w:rsid w:val="00C275A3"/>
    <w:rsid w:val="00C32AEB"/>
    <w:rsid w:val="00C33936"/>
    <w:rsid w:val="00C34E98"/>
    <w:rsid w:val="00C36FAE"/>
    <w:rsid w:val="00C37DA2"/>
    <w:rsid w:val="00C42095"/>
    <w:rsid w:val="00C4226D"/>
    <w:rsid w:val="00C4264E"/>
    <w:rsid w:val="00C4352B"/>
    <w:rsid w:val="00C50140"/>
    <w:rsid w:val="00C51398"/>
    <w:rsid w:val="00C541F4"/>
    <w:rsid w:val="00C56BEE"/>
    <w:rsid w:val="00C65CF8"/>
    <w:rsid w:val="00C66A74"/>
    <w:rsid w:val="00C77A41"/>
    <w:rsid w:val="00C81561"/>
    <w:rsid w:val="00C85D33"/>
    <w:rsid w:val="00C86803"/>
    <w:rsid w:val="00C90306"/>
    <w:rsid w:val="00C9182A"/>
    <w:rsid w:val="00C91939"/>
    <w:rsid w:val="00C93794"/>
    <w:rsid w:val="00C942BB"/>
    <w:rsid w:val="00C950D4"/>
    <w:rsid w:val="00CA23EA"/>
    <w:rsid w:val="00CA4E7F"/>
    <w:rsid w:val="00CA7983"/>
    <w:rsid w:val="00CB1B1E"/>
    <w:rsid w:val="00CB4973"/>
    <w:rsid w:val="00CB73CE"/>
    <w:rsid w:val="00CC2BB6"/>
    <w:rsid w:val="00CC5AF6"/>
    <w:rsid w:val="00CC6BB2"/>
    <w:rsid w:val="00CD3CA5"/>
    <w:rsid w:val="00CD5FB3"/>
    <w:rsid w:val="00CD70AA"/>
    <w:rsid w:val="00CE11BE"/>
    <w:rsid w:val="00CE27F8"/>
    <w:rsid w:val="00CE2B41"/>
    <w:rsid w:val="00CE31E6"/>
    <w:rsid w:val="00CE6979"/>
    <w:rsid w:val="00CE7F88"/>
    <w:rsid w:val="00CF2874"/>
    <w:rsid w:val="00CF2E10"/>
    <w:rsid w:val="00CF31C5"/>
    <w:rsid w:val="00CF3CFB"/>
    <w:rsid w:val="00CF4FFB"/>
    <w:rsid w:val="00CF5840"/>
    <w:rsid w:val="00D01DEA"/>
    <w:rsid w:val="00D02BEE"/>
    <w:rsid w:val="00D02C1F"/>
    <w:rsid w:val="00D051CA"/>
    <w:rsid w:val="00D103B1"/>
    <w:rsid w:val="00D10AFD"/>
    <w:rsid w:val="00D120C1"/>
    <w:rsid w:val="00D12606"/>
    <w:rsid w:val="00D13E49"/>
    <w:rsid w:val="00D14483"/>
    <w:rsid w:val="00D15102"/>
    <w:rsid w:val="00D20A22"/>
    <w:rsid w:val="00D2274F"/>
    <w:rsid w:val="00D2291C"/>
    <w:rsid w:val="00D2353A"/>
    <w:rsid w:val="00D26FC7"/>
    <w:rsid w:val="00D2766C"/>
    <w:rsid w:val="00D3374A"/>
    <w:rsid w:val="00D343A2"/>
    <w:rsid w:val="00D344DB"/>
    <w:rsid w:val="00D36C1E"/>
    <w:rsid w:val="00D3706D"/>
    <w:rsid w:val="00D37BC2"/>
    <w:rsid w:val="00D42E7F"/>
    <w:rsid w:val="00D456E5"/>
    <w:rsid w:val="00D45BCF"/>
    <w:rsid w:val="00D4699E"/>
    <w:rsid w:val="00D46A96"/>
    <w:rsid w:val="00D503C2"/>
    <w:rsid w:val="00D50F71"/>
    <w:rsid w:val="00D525BD"/>
    <w:rsid w:val="00D54668"/>
    <w:rsid w:val="00D5742B"/>
    <w:rsid w:val="00D66337"/>
    <w:rsid w:val="00D66D75"/>
    <w:rsid w:val="00D66D94"/>
    <w:rsid w:val="00D6791A"/>
    <w:rsid w:val="00D75C3D"/>
    <w:rsid w:val="00D771D9"/>
    <w:rsid w:val="00D825CA"/>
    <w:rsid w:val="00D85E03"/>
    <w:rsid w:val="00D903B2"/>
    <w:rsid w:val="00D92616"/>
    <w:rsid w:val="00DA2A23"/>
    <w:rsid w:val="00DA3E05"/>
    <w:rsid w:val="00DA43B9"/>
    <w:rsid w:val="00DA757A"/>
    <w:rsid w:val="00DA78B0"/>
    <w:rsid w:val="00DB022B"/>
    <w:rsid w:val="00DB06DC"/>
    <w:rsid w:val="00DB27F4"/>
    <w:rsid w:val="00DB5D17"/>
    <w:rsid w:val="00DC11E8"/>
    <w:rsid w:val="00DC1992"/>
    <w:rsid w:val="00DC3E2E"/>
    <w:rsid w:val="00DC4D03"/>
    <w:rsid w:val="00DC5174"/>
    <w:rsid w:val="00DC5F72"/>
    <w:rsid w:val="00DD1B9D"/>
    <w:rsid w:val="00DD5C5F"/>
    <w:rsid w:val="00DD6A59"/>
    <w:rsid w:val="00DD6A5A"/>
    <w:rsid w:val="00DE18F3"/>
    <w:rsid w:val="00DE2F85"/>
    <w:rsid w:val="00DE63E3"/>
    <w:rsid w:val="00DF32AD"/>
    <w:rsid w:val="00DF7F53"/>
    <w:rsid w:val="00E02A49"/>
    <w:rsid w:val="00E039E0"/>
    <w:rsid w:val="00E05A62"/>
    <w:rsid w:val="00E05D96"/>
    <w:rsid w:val="00E068E8"/>
    <w:rsid w:val="00E110F1"/>
    <w:rsid w:val="00E1276F"/>
    <w:rsid w:val="00E12F26"/>
    <w:rsid w:val="00E17FE6"/>
    <w:rsid w:val="00E2022E"/>
    <w:rsid w:val="00E240E8"/>
    <w:rsid w:val="00E25985"/>
    <w:rsid w:val="00E26BCF"/>
    <w:rsid w:val="00E300C0"/>
    <w:rsid w:val="00E308EC"/>
    <w:rsid w:val="00E30D8A"/>
    <w:rsid w:val="00E32180"/>
    <w:rsid w:val="00E3303D"/>
    <w:rsid w:val="00E3312C"/>
    <w:rsid w:val="00E339C1"/>
    <w:rsid w:val="00E35A40"/>
    <w:rsid w:val="00E4215D"/>
    <w:rsid w:val="00E521B4"/>
    <w:rsid w:val="00E52638"/>
    <w:rsid w:val="00E53335"/>
    <w:rsid w:val="00E5421C"/>
    <w:rsid w:val="00E547B3"/>
    <w:rsid w:val="00E56C13"/>
    <w:rsid w:val="00E600B0"/>
    <w:rsid w:val="00E604A0"/>
    <w:rsid w:val="00E63F38"/>
    <w:rsid w:val="00E64F47"/>
    <w:rsid w:val="00E71256"/>
    <w:rsid w:val="00E72296"/>
    <w:rsid w:val="00E7324D"/>
    <w:rsid w:val="00E7602A"/>
    <w:rsid w:val="00E760E5"/>
    <w:rsid w:val="00E76D54"/>
    <w:rsid w:val="00E772CB"/>
    <w:rsid w:val="00E80B15"/>
    <w:rsid w:val="00E8134B"/>
    <w:rsid w:val="00E867E3"/>
    <w:rsid w:val="00E90E30"/>
    <w:rsid w:val="00E9409D"/>
    <w:rsid w:val="00E95718"/>
    <w:rsid w:val="00EA3ADC"/>
    <w:rsid w:val="00EA431E"/>
    <w:rsid w:val="00EB0CA5"/>
    <w:rsid w:val="00EB21E4"/>
    <w:rsid w:val="00EB4FA3"/>
    <w:rsid w:val="00EB51CC"/>
    <w:rsid w:val="00EC1C53"/>
    <w:rsid w:val="00EC331B"/>
    <w:rsid w:val="00EC76D8"/>
    <w:rsid w:val="00ED3C82"/>
    <w:rsid w:val="00ED55BA"/>
    <w:rsid w:val="00ED5E77"/>
    <w:rsid w:val="00ED7D96"/>
    <w:rsid w:val="00EE0962"/>
    <w:rsid w:val="00EE0E0E"/>
    <w:rsid w:val="00EE19C9"/>
    <w:rsid w:val="00EE3446"/>
    <w:rsid w:val="00EE7280"/>
    <w:rsid w:val="00EF28CC"/>
    <w:rsid w:val="00EF6420"/>
    <w:rsid w:val="00EF6BEE"/>
    <w:rsid w:val="00F01542"/>
    <w:rsid w:val="00F01901"/>
    <w:rsid w:val="00F01B62"/>
    <w:rsid w:val="00F05D8C"/>
    <w:rsid w:val="00F10CF7"/>
    <w:rsid w:val="00F126ED"/>
    <w:rsid w:val="00F1619B"/>
    <w:rsid w:val="00F17100"/>
    <w:rsid w:val="00F2355F"/>
    <w:rsid w:val="00F241B0"/>
    <w:rsid w:val="00F2592D"/>
    <w:rsid w:val="00F25A5C"/>
    <w:rsid w:val="00F31578"/>
    <w:rsid w:val="00F333F1"/>
    <w:rsid w:val="00F339F7"/>
    <w:rsid w:val="00F33C00"/>
    <w:rsid w:val="00F34CD6"/>
    <w:rsid w:val="00F34F88"/>
    <w:rsid w:val="00F37917"/>
    <w:rsid w:val="00F40916"/>
    <w:rsid w:val="00F44083"/>
    <w:rsid w:val="00F453CD"/>
    <w:rsid w:val="00F4674D"/>
    <w:rsid w:val="00F46D9E"/>
    <w:rsid w:val="00F47BA1"/>
    <w:rsid w:val="00F51A7B"/>
    <w:rsid w:val="00F51F4D"/>
    <w:rsid w:val="00F52A9B"/>
    <w:rsid w:val="00F531A4"/>
    <w:rsid w:val="00F5788E"/>
    <w:rsid w:val="00F63E26"/>
    <w:rsid w:val="00F647B9"/>
    <w:rsid w:val="00F67581"/>
    <w:rsid w:val="00F7161D"/>
    <w:rsid w:val="00F73FE3"/>
    <w:rsid w:val="00F74EF9"/>
    <w:rsid w:val="00F75EC2"/>
    <w:rsid w:val="00F77E3C"/>
    <w:rsid w:val="00F80D0B"/>
    <w:rsid w:val="00F80D41"/>
    <w:rsid w:val="00F825BC"/>
    <w:rsid w:val="00F82EF0"/>
    <w:rsid w:val="00F85396"/>
    <w:rsid w:val="00F860B4"/>
    <w:rsid w:val="00F91AF2"/>
    <w:rsid w:val="00F92208"/>
    <w:rsid w:val="00FA2E63"/>
    <w:rsid w:val="00FA61EF"/>
    <w:rsid w:val="00FB0960"/>
    <w:rsid w:val="00FB17F9"/>
    <w:rsid w:val="00FB2EE3"/>
    <w:rsid w:val="00FB3779"/>
    <w:rsid w:val="00FB37BF"/>
    <w:rsid w:val="00FB3DB5"/>
    <w:rsid w:val="00FB6629"/>
    <w:rsid w:val="00FB6818"/>
    <w:rsid w:val="00FB6B61"/>
    <w:rsid w:val="00FB6DAA"/>
    <w:rsid w:val="00FC338E"/>
    <w:rsid w:val="00FC406B"/>
    <w:rsid w:val="00FC4FFE"/>
    <w:rsid w:val="00FC522D"/>
    <w:rsid w:val="00FC6A42"/>
    <w:rsid w:val="00FD270B"/>
    <w:rsid w:val="00FD2BFC"/>
    <w:rsid w:val="00FD2F72"/>
    <w:rsid w:val="00FD377A"/>
    <w:rsid w:val="00FD536E"/>
    <w:rsid w:val="00FD5EE3"/>
    <w:rsid w:val="00FD7003"/>
    <w:rsid w:val="00FD7449"/>
    <w:rsid w:val="00FD757F"/>
    <w:rsid w:val="00FD7966"/>
    <w:rsid w:val="00FE2778"/>
    <w:rsid w:val="00FE2B8C"/>
    <w:rsid w:val="00FE5BC4"/>
    <w:rsid w:val="00FE6F66"/>
    <w:rsid w:val="00FE7A0B"/>
    <w:rsid w:val="00FE7A1B"/>
    <w:rsid w:val="00FF1743"/>
    <w:rsid w:val="00FF268B"/>
    <w:rsid w:val="00FF395D"/>
    <w:rsid w:val="00FF39BA"/>
    <w:rsid w:val="00FF4298"/>
    <w:rsid w:val="00FF5CF2"/>
    <w:rsid w:val="00FF601E"/>
    <w:rsid w:val="00FF718B"/>
    <w:rsid w:val="00FF72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FFFE"/>
  <w15:docId w15:val="{C97232F7-ED1D-4F1C-9DAF-F90227A8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76C39"/>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1F71C2"/>
    <w:pPr>
      <w:ind w:left="720"/>
      <w:contextualSpacing/>
    </w:pPr>
  </w:style>
  <w:style w:type="character" w:customStyle="1" w:styleId="NichtaufgelsteErwhnung1">
    <w:name w:val="Nicht aufgelöste Erwähnung1"/>
    <w:basedOn w:val="Absatz-Standardschriftart"/>
    <w:uiPriority w:val="99"/>
    <w:semiHidden/>
    <w:unhideWhenUsed/>
    <w:rsid w:val="00325A93"/>
    <w:rPr>
      <w:color w:val="605E5C"/>
      <w:shd w:val="clear" w:color="auto" w:fill="E1DFDD"/>
    </w:rPr>
  </w:style>
  <w:style w:type="character" w:styleId="BesuchterLink">
    <w:name w:val="FollowedHyperlink"/>
    <w:basedOn w:val="Absatz-Standardschriftart"/>
    <w:uiPriority w:val="99"/>
    <w:semiHidden/>
    <w:unhideWhenUsed/>
    <w:rsid w:val="00A71ACF"/>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D10AF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960B9"/>
    <w:rPr>
      <w:color w:val="605E5C"/>
      <w:shd w:val="clear" w:color="auto" w:fill="E1DFDD"/>
    </w:rPr>
  </w:style>
  <w:style w:type="paragraph" w:styleId="berarbeitung">
    <w:name w:val="Revision"/>
    <w:hidden/>
    <w:uiPriority w:val="99"/>
    <w:semiHidden/>
    <w:rsid w:val="00B043A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hgkelc">
    <w:name w:val="hgkelc"/>
    <w:basedOn w:val="Absatz-Standardschriftart"/>
    <w:rsid w:val="0054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15570">
      <w:bodyDiv w:val="1"/>
      <w:marLeft w:val="0"/>
      <w:marRight w:val="0"/>
      <w:marTop w:val="0"/>
      <w:marBottom w:val="0"/>
      <w:divBdr>
        <w:top w:val="none" w:sz="0" w:space="0" w:color="auto"/>
        <w:left w:val="none" w:sz="0" w:space="0" w:color="auto"/>
        <w:bottom w:val="none" w:sz="0" w:space="0" w:color="auto"/>
        <w:right w:val="none" w:sz="0" w:space="0" w:color="auto"/>
      </w:divBdr>
    </w:div>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deca.de"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5A0D767EF32E647AB34E3F0951EDC2D" ma:contentTypeVersion="6" ma:contentTypeDescription="Ein neues Dokument erstellen." ma:contentTypeScope="" ma:versionID="40afbdbad93a5b328449a492cb8927a7">
  <xsd:schema xmlns:xsd="http://www.w3.org/2001/XMLSchema" xmlns:xs="http://www.w3.org/2001/XMLSchema" xmlns:p="http://schemas.microsoft.com/office/2006/metadata/properties" xmlns:ns3="0dd86c59-985c-4a5d-b9c2-a0259878b574" targetNamespace="http://schemas.microsoft.com/office/2006/metadata/properties" ma:root="true" ma:fieldsID="011bf254c65140cbae0e1ee19d1b338d" ns3:_="">
    <xsd:import namespace="0dd86c59-985c-4a5d-b9c2-a0259878b57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86c59-985c-4a5d-b9c2-a0259878b57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dd86c59-985c-4a5d-b9c2-a0259878b574" xsi:nil="true"/>
  </documentManagement>
</p:properties>
</file>

<file path=customXml/itemProps1.xml><?xml version="1.0" encoding="utf-8"?>
<ds:datastoreItem xmlns:ds="http://schemas.openxmlformats.org/officeDocument/2006/customXml" ds:itemID="{DCEE6CE6-BC5A-4355-B5F2-9F07897830DE}">
  <ds:schemaRefs>
    <ds:schemaRef ds:uri="http://schemas.openxmlformats.org/officeDocument/2006/bibliography"/>
  </ds:schemaRefs>
</ds:datastoreItem>
</file>

<file path=customXml/itemProps2.xml><?xml version="1.0" encoding="utf-8"?>
<ds:datastoreItem xmlns:ds="http://schemas.openxmlformats.org/officeDocument/2006/customXml" ds:itemID="{11AC983E-B0E3-4224-97E9-96D5656A1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86c59-985c-4a5d-b9c2-a0259878b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2E626-0E8F-4A8F-A6E9-7C50870E25A3}">
  <ds:schemaRefs>
    <ds:schemaRef ds:uri="http://schemas.microsoft.com/sharepoint/v3/contenttype/forms"/>
  </ds:schemaRefs>
</ds:datastoreItem>
</file>

<file path=customXml/itemProps4.xml><?xml version="1.0" encoding="utf-8"?>
<ds:datastoreItem xmlns:ds="http://schemas.openxmlformats.org/officeDocument/2006/customXml" ds:itemID="{39CB8755-201D-46E0-A31D-299976542720}">
  <ds:schemaRefs>
    <ds:schemaRef ds:uri="http://purl.org/dc/elements/1.1/"/>
    <ds:schemaRef ds:uri="http://schemas.microsoft.com/office/2006/documentManagement/types"/>
    <ds:schemaRef ds:uri="http://schemas.openxmlformats.org/package/2006/metadata/core-properties"/>
    <ds:schemaRef ds:uri="0dd86c59-985c-4a5d-b9c2-a0259878b574"/>
    <ds:schemaRef ds:uri="http://www.w3.org/XML/1998/namespace"/>
    <ds:schemaRef ds:uri="http://purl.org/dc/dcmitype/"/>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1427</Words>
  <Characters>8992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Rodeca</vt:lpstr>
    </vt:vector>
  </TitlesOfParts>
  <Company>https://www.rodeca.de/</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Rodeca</dc:title>
  <dc:subject/>
  <dc:creator>"Kommunikation2B - M. Wand-Quassowski" &lt;m.quassowski@kommunikation2b.de&gt;</dc:creator>
  <cp:keywords/>
  <cp:lastModifiedBy>Helena Sophie Lehleiter</cp:lastModifiedBy>
  <cp:revision>5</cp:revision>
  <cp:lastPrinted>2024-08-23T08:59:00Z</cp:lastPrinted>
  <dcterms:created xsi:type="dcterms:W3CDTF">2024-08-23T09:49:00Z</dcterms:created>
  <dcterms:modified xsi:type="dcterms:W3CDTF">2024-09-10T11:23:00Z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0x010100B5A0D767EF32E647AB34E3F0951EDC2D</vt:lpwstr>
  </property>
</Properties>
</file>