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22A072" w14:textId="77777777" w:rsidR="00D478E0" w:rsidRPr="00DF1B2A" w:rsidRDefault="001B6B9B">
      <w:pPr>
        <w:pStyle w:val="Kopfzeile"/>
        <w:tabs>
          <w:tab w:val="clear" w:pos="4536"/>
          <w:tab w:val="clear" w:pos="9072"/>
        </w:tabs>
        <w:spacing w:line="480" w:lineRule="exact"/>
        <w:rPr>
          <w:color w:val="000000"/>
        </w:rPr>
      </w:pPr>
      <w:bookmarkStart w:id="0" w:name="_Hlk161911050"/>
      <w:bookmarkEnd w:id="0"/>
      <w:r w:rsidRPr="00DF1B2A">
        <w:rPr>
          <w:b/>
          <w:bCs/>
          <w:color w:val="000000"/>
          <w:sz w:val="48"/>
        </w:rPr>
        <w:t>Presseinformation</w:t>
      </w:r>
    </w:p>
    <w:p w14:paraId="7971F061" w14:textId="77777777" w:rsidR="00D478E0" w:rsidRPr="00DF1B2A" w:rsidRDefault="001B6B9B">
      <w:pPr>
        <w:pStyle w:val="Kopfzeile"/>
        <w:tabs>
          <w:tab w:val="clear" w:pos="4536"/>
          <w:tab w:val="clear" w:pos="9072"/>
        </w:tabs>
        <w:spacing w:line="320" w:lineRule="exact"/>
        <w:rPr>
          <w:color w:val="000000"/>
          <w:sz w:val="18"/>
          <w:szCs w:val="18"/>
        </w:rPr>
      </w:pPr>
      <w:r w:rsidRPr="00DF1B2A">
        <w:rPr>
          <w:b/>
          <w:bCs/>
          <w:color w:val="000000"/>
          <w:sz w:val="18"/>
          <w:szCs w:val="18"/>
        </w:rPr>
        <w:t>Leipfinger-Bader GmbH,</w:t>
      </w:r>
      <w:r w:rsidRPr="00DF1B2A">
        <w:rPr>
          <w:color w:val="000000"/>
          <w:sz w:val="18"/>
          <w:szCs w:val="18"/>
        </w:rPr>
        <w:t xml:space="preserve"> Ziegeleistraße 15, 84172 Vatersdorf</w:t>
      </w:r>
    </w:p>
    <w:p w14:paraId="231FB792" w14:textId="77777777" w:rsidR="00D478E0" w:rsidRPr="00DF1B2A" w:rsidRDefault="001B6B9B">
      <w:pPr>
        <w:pStyle w:val="Kopfzeile"/>
        <w:tabs>
          <w:tab w:val="clear" w:pos="4536"/>
          <w:tab w:val="clear" w:pos="9072"/>
        </w:tabs>
        <w:spacing w:line="320" w:lineRule="exact"/>
        <w:rPr>
          <w:color w:val="000000"/>
          <w:sz w:val="18"/>
          <w:szCs w:val="18"/>
        </w:rPr>
      </w:pPr>
      <w:r w:rsidRPr="00DF1B2A">
        <w:rPr>
          <w:color w:val="000000"/>
          <w:sz w:val="18"/>
          <w:szCs w:val="18"/>
        </w:rPr>
        <w:t>Abdruck honorarfrei. Belegexemplar und Rückfragen bitte an:</w:t>
      </w:r>
    </w:p>
    <w:p w14:paraId="12D2191C" w14:textId="77777777" w:rsidR="00D478E0" w:rsidRPr="00DF1B2A" w:rsidRDefault="001B6B9B">
      <w:pPr>
        <w:pStyle w:val="Kopfzeile"/>
        <w:tabs>
          <w:tab w:val="left" w:pos="708"/>
        </w:tabs>
        <w:spacing w:line="320" w:lineRule="exact"/>
        <w:rPr>
          <w:color w:val="000000"/>
          <w:sz w:val="18"/>
          <w:szCs w:val="18"/>
        </w:rPr>
      </w:pPr>
      <w:r w:rsidRPr="00DF1B2A">
        <w:rPr>
          <w:b/>
          <w:bCs/>
          <w:color w:val="000000"/>
          <w:sz w:val="18"/>
          <w:szCs w:val="18"/>
        </w:rPr>
        <w:t>Kommunikation2B</w:t>
      </w:r>
      <w:r w:rsidRPr="00DF1B2A">
        <w:rPr>
          <w:color w:val="000000"/>
          <w:sz w:val="18"/>
          <w:szCs w:val="18"/>
        </w:rPr>
        <w:t>, Westfalendamm 241, 44141 Dortmund, Fon: 0231/33049323</w:t>
      </w:r>
    </w:p>
    <w:p w14:paraId="2119FC13" w14:textId="77777777" w:rsidR="00D478E0" w:rsidRPr="00DF1B2A" w:rsidRDefault="00D478E0">
      <w:pPr>
        <w:pStyle w:val="Kopfzeile"/>
        <w:tabs>
          <w:tab w:val="clear" w:pos="4536"/>
          <w:tab w:val="clear" w:pos="9072"/>
        </w:tabs>
        <w:spacing w:line="400" w:lineRule="exact"/>
        <w:rPr>
          <w:color w:val="000000"/>
          <w:sz w:val="20"/>
        </w:rPr>
      </w:pPr>
    </w:p>
    <w:p w14:paraId="7CE82184" w14:textId="64A4C30D" w:rsidR="00D478E0" w:rsidRPr="00DF1B2A" w:rsidRDefault="006F1106">
      <w:pPr>
        <w:pStyle w:val="Kopfzeile"/>
        <w:tabs>
          <w:tab w:val="clear" w:pos="4536"/>
          <w:tab w:val="clear" w:pos="9072"/>
        </w:tabs>
        <w:spacing w:line="400" w:lineRule="exact"/>
        <w:jc w:val="right"/>
        <w:rPr>
          <w:color w:val="000000"/>
        </w:rPr>
      </w:pPr>
      <w:r>
        <w:rPr>
          <w:color w:val="000000"/>
          <w:sz w:val="20"/>
        </w:rPr>
        <w:t>01</w:t>
      </w:r>
      <w:r w:rsidR="00922205" w:rsidRPr="00DF1B2A">
        <w:rPr>
          <w:color w:val="000000"/>
          <w:sz w:val="20"/>
        </w:rPr>
        <w:t>/2</w:t>
      </w:r>
      <w:r w:rsidR="00347FA6">
        <w:rPr>
          <w:color w:val="000000"/>
          <w:sz w:val="20"/>
        </w:rPr>
        <w:t>5</w:t>
      </w:r>
      <w:r w:rsidR="00922205" w:rsidRPr="00DF1B2A">
        <w:rPr>
          <w:color w:val="000000"/>
          <w:sz w:val="20"/>
        </w:rPr>
        <w:t>-</w:t>
      </w:r>
      <w:r w:rsidR="00347FA6">
        <w:rPr>
          <w:color w:val="000000"/>
          <w:sz w:val="20"/>
        </w:rPr>
        <w:t>01</w:t>
      </w:r>
    </w:p>
    <w:p w14:paraId="705AC321" w14:textId="77777777" w:rsidR="00D478E0" w:rsidRPr="00DF1B2A" w:rsidRDefault="00D478E0">
      <w:pPr>
        <w:rPr>
          <w:color w:val="000000"/>
          <w:sz w:val="40"/>
          <w:szCs w:val="40"/>
          <w:u w:val="single"/>
        </w:rPr>
      </w:pPr>
    </w:p>
    <w:p w14:paraId="7FE64D44" w14:textId="77777777" w:rsidR="00082D2A" w:rsidRDefault="00082D2A">
      <w:pPr>
        <w:rPr>
          <w:b/>
          <w:color w:val="000000"/>
          <w:sz w:val="40"/>
          <w:szCs w:val="40"/>
        </w:rPr>
      </w:pPr>
      <w:r>
        <w:rPr>
          <w:b/>
          <w:color w:val="000000"/>
          <w:sz w:val="40"/>
          <w:szCs w:val="40"/>
        </w:rPr>
        <w:t>E</w:t>
      </w:r>
      <w:r w:rsidRPr="00082D2A">
        <w:rPr>
          <w:b/>
          <w:color w:val="000000"/>
          <w:sz w:val="40"/>
          <w:szCs w:val="40"/>
        </w:rPr>
        <w:t xml:space="preserve">inheitliche Fassade </w:t>
      </w:r>
    </w:p>
    <w:p w14:paraId="5EFC16D5" w14:textId="5FDB6CB5" w:rsidR="002A7D7A" w:rsidRDefault="00082D2A">
      <w:pPr>
        <w:rPr>
          <w:b/>
          <w:color w:val="000000"/>
          <w:sz w:val="40"/>
          <w:szCs w:val="40"/>
        </w:rPr>
      </w:pPr>
      <w:r w:rsidRPr="00082D2A">
        <w:rPr>
          <w:b/>
          <w:color w:val="000000"/>
          <w:sz w:val="40"/>
          <w:szCs w:val="40"/>
        </w:rPr>
        <w:t>mit integrierter Lüftung</w:t>
      </w:r>
    </w:p>
    <w:p w14:paraId="4A788ED1" w14:textId="77777777" w:rsidR="00082D2A" w:rsidRPr="002A7D7A" w:rsidRDefault="00082D2A">
      <w:pPr>
        <w:rPr>
          <w:b/>
          <w:color w:val="000000"/>
          <w:sz w:val="24"/>
        </w:rPr>
      </w:pPr>
    </w:p>
    <w:p w14:paraId="14120F49" w14:textId="3CC588CF" w:rsidR="00D478E0" w:rsidRPr="00FD2F75" w:rsidRDefault="000379DA" w:rsidP="002866C4">
      <w:pPr>
        <w:spacing w:line="400" w:lineRule="exact"/>
        <w:jc w:val="both"/>
        <w:rPr>
          <w:bCs/>
          <w:color w:val="000000"/>
          <w:sz w:val="28"/>
          <w:szCs w:val="28"/>
        </w:rPr>
      </w:pPr>
      <w:r>
        <w:rPr>
          <w:color w:val="000000"/>
          <w:sz w:val="28"/>
          <w:szCs w:val="28"/>
        </w:rPr>
        <w:t xml:space="preserve">Design, Gesundheit und Klimaschutz: </w:t>
      </w:r>
      <w:r>
        <w:rPr>
          <w:color w:val="000000"/>
          <w:sz w:val="28"/>
          <w:szCs w:val="28"/>
        </w:rPr>
        <w:br/>
      </w:r>
      <w:r w:rsidR="00226C5E">
        <w:rPr>
          <w:color w:val="000000"/>
          <w:sz w:val="28"/>
          <w:szCs w:val="28"/>
        </w:rPr>
        <w:t>Fassadenintegrierte dezentrale Lüftung</w:t>
      </w:r>
      <w:r>
        <w:rPr>
          <w:color w:val="000000"/>
          <w:sz w:val="28"/>
          <w:szCs w:val="28"/>
        </w:rPr>
        <w:t xml:space="preserve"> von </w:t>
      </w:r>
      <w:proofErr w:type="spellStart"/>
      <w:r>
        <w:rPr>
          <w:color w:val="000000"/>
          <w:sz w:val="28"/>
          <w:szCs w:val="28"/>
        </w:rPr>
        <w:t>Tonality</w:t>
      </w:r>
      <w:proofErr w:type="spellEnd"/>
    </w:p>
    <w:p w14:paraId="45CAC816" w14:textId="77777777" w:rsidR="008175BA" w:rsidRPr="00FD2F75" w:rsidRDefault="008175BA" w:rsidP="0016495F">
      <w:pPr>
        <w:spacing w:line="400" w:lineRule="exact"/>
        <w:jc w:val="both"/>
        <w:rPr>
          <w:b/>
          <w:color w:val="000000"/>
          <w:sz w:val="24"/>
        </w:rPr>
      </w:pPr>
    </w:p>
    <w:p w14:paraId="50B15D7C" w14:textId="0CBF614D" w:rsidR="00347FA6" w:rsidRPr="00D218C5" w:rsidRDefault="00FF5424" w:rsidP="0016495F">
      <w:pPr>
        <w:suppressAutoHyphens w:val="0"/>
        <w:spacing w:line="400" w:lineRule="exact"/>
        <w:jc w:val="both"/>
        <w:rPr>
          <w:b/>
          <w:bCs/>
          <w:color w:val="000000"/>
          <w:sz w:val="24"/>
        </w:rPr>
      </w:pPr>
      <w:r>
        <w:rPr>
          <w:b/>
          <w:bCs/>
          <w:color w:val="000000"/>
          <w:sz w:val="24"/>
        </w:rPr>
        <w:t xml:space="preserve">Fassadenkeramik trifft auf </w:t>
      </w:r>
      <w:r w:rsidR="007D0DE0">
        <w:rPr>
          <w:b/>
          <w:bCs/>
          <w:color w:val="000000"/>
          <w:sz w:val="24"/>
        </w:rPr>
        <w:t>Lüftungstechnik</w:t>
      </w:r>
      <w:r w:rsidR="002A7D7A">
        <w:rPr>
          <w:b/>
          <w:bCs/>
          <w:color w:val="000000"/>
          <w:sz w:val="24"/>
        </w:rPr>
        <w:t xml:space="preserve">: </w:t>
      </w:r>
      <w:proofErr w:type="spellStart"/>
      <w:r w:rsidR="002A7D7A">
        <w:rPr>
          <w:b/>
          <w:bCs/>
          <w:color w:val="000000"/>
          <w:sz w:val="24"/>
        </w:rPr>
        <w:t>Tonality</w:t>
      </w:r>
      <w:proofErr w:type="spellEnd"/>
      <w:r w:rsidR="002A7D7A">
        <w:rPr>
          <w:b/>
          <w:bCs/>
          <w:color w:val="000000"/>
          <w:sz w:val="24"/>
        </w:rPr>
        <w:t xml:space="preserve"> bietet </w:t>
      </w:r>
      <w:r w:rsidR="00935700">
        <w:rPr>
          <w:b/>
          <w:bCs/>
          <w:color w:val="000000"/>
          <w:sz w:val="24"/>
        </w:rPr>
        <w:t xml:space="preserve">die </w:t>
      </w:r>
      <w:r w:rsidR="002A7D7A" w:rsidRPr="002A7D7A">
        <w:rPr>
          <w:b/>
          <w:bCs/>
          <w:color w:val="000000"/>
          <w:sz w:val="24"/>
        </w:rPr>
        <w:t xml:space="preserve">vorgehängte, hinterlüftete </w:t>
      </w:r>
      <w:r w:rsidR="00935700">
        <w:rPr>
          <w:b/>
          <w:bCs/>
          <w:color w:val="000000"/>
          <w:sz w:val="24"/>
        </w:rPr>
        <w:t xml:space="preserve">Keramikfassade jetzt </w:t>
      </w:r>
      <w:r w:rsidR="001364EE">
        <w:rPr>
          <w:b/>
          <w:bCs/>
          <w:color w:val="000000"/>
          <w:sz w:val="24"/>
        </w:rPr>
        <w:t xml:space="preserve">auch </w:t>
      </w:r>
      <w:r w:rsidR="00935700">
        <w:rPr>
          <w:b/>
          <w:bCs/>
          <w:color w:val="000000"/>
          <w:sz w:val="24"/>
        </w:rPr>
        <w:t xml:space="preserve">kombiniert </w:t>
      </w:r>
      <w:r w:rsidR="002A7D7A" w:rsidRPr="002A7D7A">
        <w:rPr>
          <w:b/>
          <w:bCs/>
          <w:color w:val="000000"/>
          <w:sz w:val="24"/>
        </w:rPr>
        <w:t>mit eine</w:t>
      </w:r>
      <w:r w:rsidR="007D0DE0">
        <w:rPr>
          <w:b/>
          <w:bCs/>
          <w:color w:val="000000"/>
          <w:sz w:val="24"/>
        </w:rPr>
        <w:t>r</w:t>
      </w:r>
      <w:r w:rsidR="002A7D7A" w:rsidRPr="002A7D7A">
        <w:rPr>
          <w:b/>
          <w:bCs/>
          <w:color w:val="000000"/>
          <w:sz w:val="24"/>
        </w:rPr>
        <w:t xml:space="preserve"> </w:t>
      </w:r>
      <w:r w:rsidR="007D0DE0">
        <w:rPr>
          <w:b/>
          <w:bCs/>
          <w:color w:val="000000"/>
          <w:sz w:val="24"/>
        </w:rPr>
        <w:t xml:space="preserve">dezentralen Lüftungsanlage </w:t>
      </w:r>
      <w:r w:rsidR="00935700">
        <w:rPr>
          <w:b/>
          <w:bCs/>
          <w:color w:val="000000"/>
          <w:sz w:val="24"/>
        </w:rPr>
        <w:t>an</w:t>
      </w:r>
      <w:r w:rsidR="002A7D7A">
        <w:rPr>
          <w:b/>
          <w:bCs/>
          <w:color w:val="000000"/>
          <w:sz w:val="24"/>
        </w:rPr>
        <w:t xml:space="preserve">. </w:t>
      </w:r>
      <w:r w:rsidR="008A06CD">
        <w:rPr>
          <w:b/>
          <w:bCs/>
          <w:color w:val="000000"/>
          <w:sz w:val="24"/>
        </w:rPr>
        <w:t xml:space="preserve">Das Besondere: </w:t>
      </w:r>
      <w:r w:rsidR="00E1557D">
        <w:rPr>
          <w:b/>
          <w:bCs/>
          <w:color w:val="000000"/>
          <w:sz w:val="24"/>
        </w:rPr>
        <w:t>Die</w:t>
      </w:r>
      <w:r w:rsidR="002A7D7A" w:rsidRPr="002A7D7A">
        <w:rPr>
          <w:b/>
          <w:bCs/>
          <w:color w:val="000000"/>
          <w:sz w:val="24"/>
        </w:rPr>
        <w:t xml:space="preserve"> </w:t>
      </w:r>
      <w:r w:rsidR="007D0DE0">
        <w:rPr>
          <w:b/>
          <w:bCs/>
          <w:color w:val="000000"/>
          <w:sz w:val="24"/>
        </w:rPr>
        <w:t xml:space="preserve">auf der Fassade verwendeten </w:t>
      </w:r>
      <w:r w:rsidR="002A7D7A" w:rsidRPr="002A7D7A">
        <w:rPr>
          <w:b/>
          <w:bCs/>
          <w:color w:val="000000"/>
          <w:sz w:val="24"/>
        </w:rPr>
        <w:t>Keramik</w:t>
      </w:r>
      <w:r w:rsidR="00E1557D">
        <w:rPr>
          <w:b/>
          <w:bCs/>
          <w:color w:val="000000"/>
          <w:sz w:val="24"/>
        </w:rPr>
        <w:t xml:space="preserve">elemente werden </w:t>
      </w:r>
      <w:r w:rsidR="002A7D7A" w:rsidRPr="002A7D7A">
        <w:rPr>
          <w:b/>
          <w:bCs/>
          <w:color w:val="000000"/>
          <w:sz w:val="24"/>
        </w:rPr>
        <w:t xml:space="preserve">als Lamellen in </w:t>
      </w:r>
      <w:r w:rsidR="00596CE6">
        <w:rPr>
          <w:b/>
          <w:bCs/>
          <w:color w:val="000000"/>
          <w:sz w:val="24"/>
        </w:rPr>
        <w:t>einen</w:t>
      </w:r>
      <w:r w:rsidR="00596CE6" w:rsidRPr="002A7D7A">
        <w:rPr>
          <w:b/>
          <w:bCs/>
          <w:color w:val="000000"/>
          <w:sz w:val="24"/>
        </w:rPr>
        <w:t xml:space="preserve"> </w:t>
      </w:r>
      <w:r w:rsidR="002A7D7A" w:rsidRPr="002A7D7A">
        <w:rPr>
          <w:b/>
          <w:bCs/>
          <w:color w:val="000000"/>
          <w:sz w:val="24"/>
        </w:rPr>
        <w:t>Wetterschutzkasten eingehängt</w:t>
      </w:r>
      <w:r w:rsidR="00E1557D">
        <w:rPr>
          <w:b/>
          <w:bCs/>
          <w:color w:val="000000"/>
          <w:sz w:val="24"/>
        </w:rPr>
        <w:t xml:space="preserve"> und</w:t>
      </w:r>
      <w:r w:rsidR="002A7D7A" w:rsidRPr="002A7D7A">
        <w:rPr>
          <w:b/>
          <w:bCs/>
          <w:color w:val="000000"/>
          <w:sz w:val="24"/>
        </w:rPr>
        <w:t xml:space="preserve"> sor</w:t>
      </w:r>
      <w:r w:rsidR="00E1557D">
        <w:rPr>
          <w:b/>
          <w:bCs/>
          <w:color w:val="000000"/>
          <w:sz w:val="24"/>
        </w:rPr>
        <w:t>gen so</w:t>
      </w:r>
      <w:r w:rsidR="002A7D7A" w:rsidRPr="002A7D7A">
        <w:rPr>
          <w:b/>
          <w:bCs/>
          <w:color w:val="000000"/>
          <w:sz w:val="24"/>
        </w:rPr>
        <w:t xml:space="preserve"> dafür, dass die Lüftungsanlage praktisch unsichtbar in die Fassade integriert wird.</w:t>
      </w:r>
      <w:r w:rsidR="00D218C5" w:rsidRPr="00D218C5">
        <w:rPr>
          <w:color w:val="000000"/>
        </w:rPr>
        <w:t xml:space="preserve"> </w:t>
      </w:r>
      <w:r w:rsidR="00D218C5" w:rsidRPr="00D218C5">
        <w:rPr>
          <w:b/>
          <w:bCs/>
          <w:color w:val="000000"/>
          <w:sz w:val="24"/>
        </w:rPr>
        <w:t xml:space="preserve">Mit einer Luftleistung von bis zu 800 </w:t>
      </w:r>
      <w:r w:rsidR="00681DC4">
        <w:rPr>
          <w:b/>
          <w:bCs/>
          <w:color w:val="000000"/>
          <w:sz w:val="24"/>
        </w:rPr>
        <w:t>Kubikmeter pro Stunde</w:t>
      </w:r>
      <w:r w:rsidR="00D218C5" w:rsidRPr="00D218C5">
        <w:rPr>
          <w:b/>
          <w:bCs/>
          <w:color w:val="000000"/>
          <w:sz w:val="24"/>
        </w:rPr>
        <w:t xml:space="preserve"> und einer Wärmerückgewinnung von </w:t>
      </w:r>
      <w:r w:rsidR="00B529A6">
        <w:rPr>
          <w:b/>
          <w:bCs/>
          <w:color w:val="000000"/>
          <w:sz w:val="24"/>
        </w:rPr>
        <w:t>bis zu 95</w:t>
      </w:r>
      <w:r w:rsidR="00D218C5" w:rsidRPr="00D218C5">
        <w:rPr>
          <w:b/>
          <w:bCs/>
          <w:color w:val="000000"/>
          <w:sz w:val="24"/>
        </w:rPr>
        <w:t xml:space="preserve"> </w:t>
      </w:r>
      <w:r w:rsidR="00D218C5">
        <w:rPr>
          <w:b/>
          <w:bCs/>
          <w:color w:val="000000"/>
          <w:sz w:val="24"/>
        </w:rPr>
        <w:t>Prozent</w:t>
      </w:r>
      <w:r w:rsidR="00D218C5" w:rsidRPr="00D218C5">
        <w:rPr>
          <w:b/>
          <w:bCs/>
          <w:color w:val="000000"/>
          <w:sz w:val="24"/>
        </w:rPr>
        <w:t xml:space="preserve"> </w:t>
      </w:r>
      <w:r w:rsidR="00D218C5">
        <w:rPr>
          <w:b/>
          <w:bCs/>
          <w:color w:val="000000"/>
          <w:sz w:val="24"/>
        </w:rPr>
        <w:t>verbessert das</w:t>
      </w:r>
      <w:r w:rsidR="00D218C5" w:rsidRPr="00D218C5">
        <w:rPr>
          <w:b/>
          <w:bCs/>
          <w:color w:val="000000"/>
          <w:sz w:val="24"/>
        </w:rPr>
        <w:t xml:space="preserve"> </w:t>
      </w:r>
      <w:r w:rsidR="00D218C5">
        <w:rPr>
          <w:b/>
          <w:bCs/>
          <w:color w:val="000000"/>
          <w:sz w:val="24"/>
        </w:rPr>
        <w:t xml:space="preserve">System </w:t>
      </w:r>
      <w:r w:rsidR="00D218C5" w:rsidRPr="00D218C5">
        <w:rPr>
          <w:b/>
          <w:bCs/>
          <w:color w:val="000000"/>
          <w:sz w:val="24"/>
        </w:rPr>
        <w:t xml:space="preserve">nicht nur </w:t>
      </w:r>
      <w:r w:rsidR="00D218C5">
        <w:rPr>
          <w:b/>
          <w:bCs/>
          <w:color w:val="000000"/>
          <w:sz w:val="24"/>
        </w:rPr>
        <w:t>spürbar</w:t>
      </w:r>
      <w:r w:rsidR="00D218C5" w:rsidRPr="00D218C5">
        <w:rPr>
          <w:b/>
          <w:bCs/>
          <w:color w:val="000000"/>
          <w:sz w:val="24"/>
        </w:rPr>
        <w:t xml:space="preserve"> </w:t>
      </w:r>
      <w:r w:rsidR="00D218C5">
        <w:rPr>
          <w:b/>
          <w:bCs/>
          <w:color w:val="000000"/>
          <w:sz w:val="24"/>
        </w:rPr>
        <w:t xml:space="preserve">die </w:t>
      </w:r>
      <w:r w:rsidR="00D218C5" w:rsidRPr="00D218C5">
        <w:rPr>
          <w:b/>
          <w:bCs/>
          <w:color w:val="000000"/>
          <w:sz w:val="24"/>
        </w:rPr>
        <w:t xml:space="preserve">Luftqualität, </w:t>
      </w:r>
      <w:r w:rsidR="00D218C5">
        <w:rPr>
          <w:b/>
          <w:bCs/>
          <w:color w:val="000000"/>
          <w:sz w:val="24"/>
        </w:rPr>
        <w:t>sondern reduziert auch</w:t>
      </w:r>
      <w:r w:rsidR="00D218C5" w:rsidRPr="00D218C5">
        <w:rPr>
          <w:b/>
          <w:bCs/>
          <w:color w:val="000000"/>
          <w:sz w:val="24"/>
        </w:rPr>
        <w:t xml:space="preserve"> Heizkosten.</w:t>
      </w:r>
      <w:r w:rsidR="00D218C5">
        <w:rPr>
          <w:b/>
          <w:bCs/>
          <w:color w:val="000000"/>
          <w:sz w:val="24"/>
        </w:rPr>
        <w:t xml:space="preserve"> </w:t>
      </w:r>
      <w:r w:rsidR="00EE0E13">
        <w:rPr>
          <w:b/>
          <w:bCs/>
          <w:color w:val="000000"/>
          <w:sz w:val="24"/>
        </w:rPr>
        <w:t xml:space="preserve"> </w:t>
      </w:r>
    </w:p>
    <w:p w14:paraId="34BBADC6" w14:textId="77777777" w:rsidR="002A7D7A" w:rsidRDefault="002A7D7A" w:rsidP="0016495F">
      <w:pPr>
        <w:suppressAutoHyphens w:val="0"/>
        <w:spacing w:line="400" w:lineRule="exact"/>
        <w:jc w:val="both"/>
        <w:rPr>
          <w:b/>
          <w:bCs/>
          <w:color w:val="000000"/>
          <w:sz w:val="24"/>
        </w:rPr>
      </w:pPr>
    </w:p>
    <w:p w14:paraId="66302D49" w14:textId="261995CD" w:rsidR="009847C6" w:rsidRDefault="00D218C5" w:rsidP="009847C6">
      <w:pPr>
        <w:pStyle w:val="Textkrper"/>
        <w:spacing w:line="360" w:lineRule="auto"/>
        <w:rPr>
          <w:b w:val="0"/>
          <w:color w:val="000000"/>
        </w:rPr>
      </w:pPr>
      <w:r w:rsidRPr="005D61EC">
        <w:rPr>
          <w:b w:val="0"/>
          <w:color w:val="000000"/>
        </w:rPr>
        <w:t xml:space="preserve">Studien belegen, dass eine gute Raumluftqualität in Bildungseinrichtungen direkt mit der Konzentrationsfähigkeit und dem allgemeinen Wohlbefinden </w:t>
      </w:r>
      <w:r w:rsidR="009847C6">
        <w:rPr>
          <w:b w:val="0"/>
          <w:color w:val="000000"/>
        </w:rPr>
        <w:t>von</w:t>
      </w:r>
      <w:r w:rsidRPr="005D61EC">
        <w:rPr>
          <w:b w:val="0"/>
          <w:color w:val="000000"/>
        </w:rPr>
        <w:t xml:space="preserve"> Schüler</w:t>
      </w:r>
      <w:r w:rsidR="009847C6">
        <w:rPr>
          <w:b w:val="0"/>
          <w:color w:val="000000"/>
        </w:rPr>
        <w:t>n</w:t>
      </w:r>
      <w:r w:rsidRPr="005D61EC">
        <w:rPr>
          <w:b w:val="0"/>
          <w:color w:val="000000"/>
        </w:rPr>
        <w:t xml:space="preserve"> und Studenten korreliert. </w:t>
      </w:r>
      <w:r w:rsidR="001D4254">
        <w:rPr>
          <w:b w:val="0"/>
          <w:color w:val="000000"/>
        </w:rPr>
        <w:t>Eine s</w:t>
      </w:r>
      <w:r w:rsidRPr="005D61EC">
        <w:rPr>
          <w:b w:val="0"/>
          <w:color w:val="000000"/>
        </w:rPr>
        <w:t xml:space="preserve">chlechte Luftqualität </w:t>
      </w:r>
      <w:r w:rsidR="001D4254">
        <w:rPr>
          <w:b w:val="0"/>
          <w:color w:val="000000"/>
        </w:rPr>
        <w:t>führt nicht selten</w:t>
      </w:r>
      <w:r w:rsidRPr="005D61EC">
        <w:rPr>
          <w:b w:val="0"/>
          <w:color w:val="000000"/>
        </w:rPr>
        <w:t xml:space="preserve"> zu Müdigkeit, Kopfschmerzen</w:t>
      </w:r>
      <w:r w:rsidR="00974726">
        <w:rPr>
          <w:b w:val="0"/>
          <w:color w:val="000000"/>
        </w:rPr>
        <w:t xml:space="preserve"> und Unwohlsein</w:t>
      </w:r>
      <w:r w:rsidRPr="005D61EC">
        <w:rPr>
          <w:b w:val="0"/>
          <w:color w:val="000000"/>
        </w:rPr>
        <w:t xml:space="preserve">. Die Integration von Lüftungssystemen </w:t>
      </w:r>
      <w:r w:rsidR="00596CE6">
        <w:rPr>
          <w:b w:val="0"/>
          <w:color w:val="000000"/>
        </w:rPr>
        <w:t>hilft</w:t>
      </w:r>
      <w:r w:rsidRPr="005D61EC">
        <w:rPr>
          <w:b w:val="0"/>
          <w:color w:val="000000"/>
        </w:rPr>
        <w:t>, diese Probleme zu minimieren</w:t>
      </w:r>
      <w:r w:rsidR="00F2087E">
        <w:rPr>
          <w:b w:val="0"/>
          <w:color w:val="000000"/>
        </w:rPr>
        <w:t>. Denn</w:t>
      </w:r>
      <w:r w:rsidRPr="005D61EC">
        <w:rPr>
          <w:b w:val="0"/>
          <w:color w:val="000000"/>
        </w:rPr>
        <w:t xml:space="preserve"> indem </w:t>
      </w:r>
      <w:r w:rsidR="00E1257A">
        <w:rPr>
          <w:b w:val="0"/>
          <w:color w:val="000000"/>
        </w:rPr>
        <w:t>die Technik</w:t>
      </w:r>
      <w:r w:rsidRPr="005D61EC">
        <w:rPr>
          <w:b w:val="0"/>
          <w:color w:val="000000"/>
        </w:rPr>
        <w:t xml:space="preserve"> </w:t>
      </w:r>
      <w:r w:rsidR="00596CE6">
        <w:rPr>
          <w:b w:val="0"/>
          <w:color w:val="000000"/>
        </w:rPr>
        <w:t xml:space="preserve">die verbrauchte Raumluft </w:t>
      </w:r>
      <w:r w:rsidR="00E1257A" w:rsidRPr="005D61EC">
        <w:rPr>
          <w:b w:val="0"/>
          <w:color w:val="000000"/>
        </w:rPr>
        <w:t xml:space="preserve">kontinuierlich </w:t>
      </w:r>
      <w:r w:rsidR="00596CE6">
        <w:rPr>
          <w:b w:val="0"/>
          <w:color w:val="000000"/>
        </w:rPr>
        <w:t>durch frische Außenluft ersetz</w:t>
      </w:r>
      <w:r w:rsidR="00E1257A">
        <w:rPr>
          <w:b w:val="0"/>
          <w:color w:val="000000"/>
        </w:rPr>
        <w:t>t</w:t>
      </w:r>
      <w:r w:rsidR="00F2087E">
        <w:rPr>
          <w:b w:val="0"/>
          <w:color w:val="000000"/>
        </w:rPr>
        <w:t xml:space="preserve">, steigen </w:t>
      </w:r>
      <w:r w:rsidR="00F2087E" w:rsidRPr="005D61EC">
        <w:rPr>
          <w:b w:val="0"/>
          <w:color w:val="000000"/>
        </w:rPr>
        <w:t>Leistungsfähigkeit</w:t>
      </w:r>
      <w:r w:rsidR="00974726">
        <w:rPr>
          <w:b w:val="0"/>
          <w:color w:val="000000"/>
        </w:rPr>
        <w:t xml:space="preserve"> und Wohlbefinden</w:t>
      </w:r>
      <w:r w:rsidR="00F2087E">
        <w:rPr>
          <w:b w:val="0"/>
          <w:color w:val="000000"/>
        </w:rPr>
        <w:t xml:space="preserve">. Damit </w:t>
      </w:r>
      <w:r w:rsidR="00144603">
        <w:rPr>
          <w:b w:val="0"/>
          <w:color w:val="000000"/>
        </w:rPr>
        <w:t xml:space="preserve">liegt auf der Hand, dass </w:t>
      </w:r>
      <w:r w:rsidR="00F2087E">
        <w:rPr>
          <w:b w:val="0"/>
          <w:color w:val="000000"/>
        </w:rPr>
        <w:t xml:space="preserve">Lüftungslösungen mehr als ein </w:t>
      </w:r>
      <w:r w:rsidR="009847C6">
        <w:rPr>
          <w:b w:val="0"/>
          <w:color w:val="000000"/>
        </w:rPr>
        <w:t>Nice-</w:t>
      </w:r>
      <w:proofErr w:type="spellStart"/>
      <w:r w:rsidR="009847C6">
        <w:rPr>
          <w:b w:val="0"/>
          <w:color w:val="000000"/>
        </w:rPr>
        <w:t>to</w:t>
      </w:r>
      <w:proofErr w:type="spellEnd"/>
      <w:r w:rsidR="009847C6">
        <w:rPr>
          <w:b w:val="0"/>
          <w:color w:val="000000"/>
        </w:rPr>
        <w:t>-</w:t>
      </w:r>
      <w:proofErr w:type="spellStart"/>
      <w:r w:rsidR="009847C6">
        <w:rPr>
          <w:b w:val="0"/>
          <w:color w:val="000000"/>
        </w:rPr>
        <w:t>have</w:t>
      </w:r>
      <w:proofErr w:type="spellEnd"/>
      <w:r w:rsidR="009847C6">
        <w:rPr>
          <w:b w:val="0"/>
          <w:color w:val="000000"/>
        </w:rPr>
        <w:t xml:space="preserve"> </w:t>
      </w:r>
      <w:r w:rsidR="00144603">
        <w:rPr>
          <w:b w:val="0"/>
          <w:color w:val="000000"/>
        </w:rPr>
        <w:t xml:space="preserve">sind </w:t>
      </w:r>
      <w:r w:rsidR="009847C6">
        <w:rPr>
          <w:b w:val="0"/>
          <w:color w:val="000000"/>
        </w:rPr>
        <w:t xml:space="preserve">oder </w:t>
      </w:r>
      <w:r w:rsidR="00144603">
        <w:rPr>
          <w:b w:val="0"/>
          <w:color w:val="000000"/>
        </w:rPr>
        <w:t xml:space="preserve">gar </w:t>
      </w:r>
      <w:r w:rsidR="009847C6" w:rsidRPr="005D61EC">
        <w:rPr>
          <w:b w:val="0"/>
          <w:color w:val="000000"/>
        </w:rPr>
        <w:t xml:space="preserve">ein </w:t>
      </w:r>
      <w:r w:rsidR="00F2087E">
        <w:rPr>
          <w:b w:val="0"/>
          <w:color w:val="000000"/>
        </w:rPr>
        <w:t xml:space="preserve">bloßes </w:t>
      </w:r>
      <w:r w:rsidR="009847C6" w:rsidRPr="005D61EC">
        <w:rPr>
          <w:b w:val="0"/>
          <w:color w:val="000000"/>
        </w:rPr>
        <w:t>Mittel zum Zweck, um ein Bauvorhaben für eine Förderung zu qualifizieren.</w:t>
      </w:r>
    </w:p>
    <w:p w14:paraId="2D37CFF6" w14:textId="77777777" w:rsidR="00960437" w:rsidRDefault="00960437" w:rsidP="009847C6">
      <w:pPr>
        <w:pStyle w:val="Textkrper"/>
        <w:spacing w:line="360" w:lineRule="auto"/>
        <w:rPr>
          <w:b w:val="0"/>
          <w:color w:val="000000"/>
        </w:rPr>
      </w:pPr>
    </w:p>
    <w:p w14:paraId="69793830" w14:textId="77777777" w:rsidR="00E1257A" w:rsidRDefault="00E1257A" w:rsidP="009847C6">
      <w:pPr>
        <w:pStyle w:val="Textkrper"/>
        <w:spacing w:line="360" w:lineRule="auto"/>
        <w:rPr>
          <w:b w:val="0"/>
          <w:color w:val="000000"/>
        </w:rPr>
      </w:pPr>
    </w:p>
    <w:p w14:paraId="5C4585F2" w14:textId="4CB2FD12" w:rsidR="005D61EC" w:rsidRPr="00C23B4B" w:rsidRDefault="00960437" w:rsidP="005D61EC">
      <w:pPr>
        <w:pStyle w:val="Textkrper"/>
        <w:spacing w:line="360" w:lineRule="auto"/>
        <w:rPr>
          <w:bCs w:val="0"/>
          <w:color w:val="000000"/>
        </w:rPr>
      </w:pPr>
      <w:r>
        <w:rPr>
          <w:bCs w:val="0"/>
          <w:color w:val="000000"/>
        </w:rPr>
        <w:lastRenderedPageBreak/>
        <w:t>Herausforderung: Einheitliches Erscheinungsbild</w:t>
      </w:r>
    </w:p>
    <w:p w14:paraId="4F0A8BB4" w14:textId="4074E816" w:rsidR="007808F5" w:rsidRDefault="009847C6" w:rsidP="005D61EC">
      <w:pPr>
        <w:pStyle w:val="Textkrper"/>
        <w:spacing w:line="360" w:lineRule="auto"/>
        <w:rPr>
          <w:b w:val="0"/>
          <w:color w:val="000000"/>
        </w:rPr>
      </w:pPr>
      <w:r>
        <w:rPr>
          <w:b w:val="0"/>
          <w:color w:val="000000"/>
        </w:rPr>
        <w:t xml:space="preserve">Doch insbesondere bei der </w:t>
      </w:r>
      <w:r w:rsidR="007808F5" w:rsidRPr="005D61EC">
        <w:rPr>
          <w:b w:val="0"/>
          <w:color w:val="000000"/>
        </w:rPr>
        <w:t xml:space="preserve">Nachrüstung von Lüftungsanlagen in Bestandsgebäuden </w:t>
      </w:r>
      <w:r>
        <w:rPr>
          <w:b w:val="0"/>
          <w:color w:val="000000"/>
        </w:rPr>
        <w:t>besteht oftmals das</w:t>
      </w:r>
      <w:r w:rsidR="007808F5" w:rsidRPr="005D61EC">
        <w:rPr>
          <w:b w:val="0"/>
          <w:color w:val="000000"/>
        </w:rPr>
        <w:t xml:space="preserve"> Problem, dass Wetterschutzhauben und andere technische Elemente das Fassadenbild stören. Dies </w:t>
      </w:r>
      <w:r w:rsidR="00834214">
        <w:rPr>
          <w:b w:val="0"/>
          <w:color w:val="000000"/>
        </w:rPr>
        <w:t>gilt in besonderem Maße für</w:t>
      </w:r>
      <w:r w:rsidR="007808F5" w:rsidRPr="005D61EC">
        <w:rPr>
          <w:b w:val="0"/>
          <w:color w:val="000000"/>
        </w:rPr>
        <w:t xml:space="preserve"> öffentliche Gebäude, </w:t>
      </w:r>
      <w:r w:rsidR="0039386B">
        <w:rPr>
          <w:b w:val="0"/>
          <w:color w:val="000000"/>
        </w:rPr>
        <w:t>bei denen</w:t>
      </w:r>
      <w:r w:rsidR="007808F5" w:rsidRPr="005D61EC">
        <w:rPr>
          <w:b w:val="0"/>
          <w:color w:val="000000"/>
        </w:rPr>
        <w:t xml:space="preserve"> der Erhalt eines einheitlichen und ansprechenden Erscheinungsbildes von großer Bedeutung ist. </w:t>
      </w:r>
      <w:r w:rsidR="001D4254">
        <w:rPr>
          <w:b w:val="0"/>
          <w:color w:val="000000"/>
        </w:rPr>
        <w:t>„</w:t>
      </w:r>
      <w:r w:rsidR="005D61EC" w:rsidRPr="005D61EC">
        <w:rPr>
          <w:b w:val="0"/>
          <w:color w:val="000000"/>
        </w:rPr>
        <w:t xml:space="preserve">Oft leidet die Ästhetik der Gebäudehülle unter den nachgerüsteten </w:t>
      </w:r>
      <w:r w:rsidR="00834214">
        <w:rPr>
          <w:b w:val="0"/>
          <w:color w:val="000000"/>
        </w:rPr>
        <w:t>Lüftungsk</w:t>
      </w:r>
      <w:r w:rsidR="005D61EC" w:rsidRPr="005D61EC">
        <w:rPr>
          <w:b w:val="0"/>
          <w:color w:val="000000"/>
        </w:rPr>
        <w:t xml:space="preserve">omponenten oder es wird zugunsten einer einheitlichen Optik zu </w:t>
      </w:r>
      <w:r w:rsidR="00960437">
        <w:rPr>
          <w:b w:val="0"/>
          <w:color w:val="000000"/>
        </w:rPr>
        <w:t>A</w:t>
      </w:r>
      <w:r w:rsidR="005D61EC" w:rsidRPr="005D61EC">
        <w:rPr>
          <w:b w:val="0"/>
          <w:color w:val="000000"/>
        </w:rPr>
        <w:t>lternativen gegriffen, die preislich unverhältnismäßig teuer sind</w:t>
      </w:r>
      <w:r w:rsidR="001D4254">
        <w:rPr>
          <w:b w:val="0"/>
          <w:color w:val="000000"/>
        </w:rPr>
        <w:t>“, erklärt Philip Köthe, zuständig für Produktmarketing und Vertrieb Lüftungstechnik bei Leipfinger-Bader.</w:t>
      </w:r>
      <w:r w:rsidR="00834214">
        <w:rPr>
          <w:b w:val="0"/>
          <w:color w:val="000000"/>
        </w:rPr>
        <w:t xml:space="preserve"> „Und genau an diesem Punkt setzt unser neues</w:t>
      </w:r>
      <w:r w:rsidR="009B15F2">
        <w:rPr>
          <w:b w:val="0"/>
          <w:color w:val="000000"/>
        </w:rPr>
        <w:t xml:space="preserve"> </w:t>
      </w:r>
      <w:r w:rsidR="00834214">
        <w:rPr>
          <w:b w:val="0"/>
          <w:color w:val="000000"/>
        </w:rPr>
        <w:t>System an.“</w:t>
      </w:r>
    </w:p>
    <w:p w14:paraId="26537454" w14:textId="2B1FC9FB" w:rsidR="007808F5" w:rsidRDefault="007808F5" w:rsidP="005D61EC">
      <w:pPr>
        <w:pStyle w:val="Textkrper"/>
        <w:spacing w:line="360" w:lineRule="auto"/>
        <w:rPr>
          <w:b w:val="0"/>
          <w:color w:val="000000"/>
        </w:rPr>
      </w:pPr>
    </w:p>
    <w:p w14:paraId="41E000F3" w14:textId="31CEF7B6" w:rsidR="007808F5" w:rsidRPr="009B15F2" w:rsidRDefault="00226C5E" w:rsidP="005D61EC">
      <w:pPr>
        <w:pStyle w:val="Textkrper"/>
        <w:spacing w:line="360" w:lineRule="auto"/>
        <w:rPr>
          <w:bCs w:val="0"/>
          <w:color w:val="000000"/>
        </w:rPr>
      </w:pPr>
      <w:r>
        <w:rPr>
          <w:bCs w:val="0"/>
          <w:color w:val="000000"/>
        </w:rPr>
        <w:t>Fassadenintegrierte dezentrale Lüftung</w:t>
      </w:r>
    </w:p>
    <w:p w14:paraId="0F6CF06A" w14:textId="37A1E170" w:rsidR="007808F5" w:rsidRDefault="00226C5E" w:rsidP="005D61EC">
      <w:pPr>
        <w:pStyle w:val="Textkrper"/>
        <w:spacing w:line="360" w:lineRule="auto"/>
        <w:rPr>
          <w:b w:val="0"/>
          <w:color w:val="000000"/>
        </w:rPr>
      </w:pPr>
      <w:r>
        <w:rPr>
          <w:b w:val="0"/>
          <w:color w:val="000000"/>
        </w:rPr>
        <w:t xml:space="preserve">Konkret bietet </w:t>
      </w:r>
      <w:proofErr w:type="spellStart"/>
      <w:r>
        <w:rPr>
          <w:b w:val="0"/>
          <w:color w:val="000000"/>
        </w:rPr>
        <w:t>Tonality</w:t>
      </w:r>
      <w:proofErr w:type="spellEnd"/>
      <w:r>
        <w:rPr>
          <w:b w:val="0"/>
          <w:color w:val="000000"/>
        </w:rPr>
        <w:t xml:space="preserve"> als</w:t>
      </w:r>
      <w:r w:rsidR="00807604">
        <w:rPr>
          <w:b w:val="0"/>
          <w:color w:val="000000"/>
        </w:rPr>
        <w:t xml:space="preserve"> Teil des Systemanbieters Leipfinger-Bader jetzt eine fassadenintegrierte dezentrale Lüftung an. </w:t>
      </w:r>
      <w:r w:rsidR="00E77321">
        <w:rPr>
          <w:b w:val="0"/>
          <w:color w:val="000000"/>
        </w:rPr>
        <w:t>So wird die bekannte vorgehängte hinterlüftete Keramikfassade</w:t>
      </w:r>
      <w:r w:rsidR="007808F5" w:rsidRPr="005D61EC">
        <w:rPr>
          <w:b w:val="0"/>
          <w:color w:val="000000"/>
        </w:rPr>
        <w:t xml:space="preserve"> mit einem Wetterschutzkasten mit Lufteinlässen und -auslässen kombiniert. Die Kästen sind </w:t>
      </w:r>
      <w:r w:rsidR="00E77321">
        <w:rPr>
          <w:b w:val="0"/>
          <w:color w:val="000000"/>
        </w:rPr>
        <w:t xml:space="preserve">dabei </w:t>
      </w:r>
      <w:r w:rsidR="007808F5" w:rsidRPr="005D61EC">
        <w:rPr>
          <w:b w:val="0"/>
          <w:color w:val="000000"/>
        </w:rPr>
        <w:t xml:space="preserve">so gestaltet, dass sie die gleichen </w:t>
      </w:r>
      <w:r w:rsidR="00E77321">
        <w:rPr>
          <w:b w:val="0"/>
          <w:color w:val="000000"/>
        </w:rPr>
        <w:t>Keramikelemente</w:t>
      </w:r>
      <w:r w:rsidR="007808F5" w:rsidRPr="005D61EC">
        <w:rPr>
          <w:b w:val="0"/>
          <w:color w:val="000000"/>
        </w:rPr>
        <w:t xml:space="preserve"> wie die Fassade verwenden</w:t>
      </w:r>
      <w:r w:rsidR="00E77321">
        <w:rPr>
          <w:b w:val="0"/>
          <w:color w:val="000000"/>
        </w:rPr>
        <w:t>.</w:t>
      </w:r>
      <w:r w:rsidR="007808F5" w:rsidRPr="005D61EC">
        <w:rPr>
          <w:b w:val="0"/>
          <w:color w:val="000000"/>
        </w:rPr>
        <w:t xml:space="preserve"> </w:t>
      </w:r>
      <w:r w:rsidR="00E77321">
        <w:rPr>
          <w:b w:val="0"/>
          <w:color w:val="000000"/>
        </w:rPr>
        <w:t>Diese werden –</w:t>
      </w:r>
      <w:r w:rsidR="007808F5" w:rsidRPr="005D61EC">
        <w:rPr>
          <w:b w:val="0"/>
          <w:color w:val="000000"/>
        </w:rPr>
        <w:t xml:space="preserve"> ähnlich wie herkömmliche Lüftungslamellen </w:t>
      </w:r>
      <w:r w:rsidR="00E77321">
        <w:rPr>
          <w:b w:val="0"/>
          <w:color w:val="000000"/>
        </w:rPr>
        <w:t xml:space="preserve">– </w:t>
      </w:r>
      <w:r w:rsidR="00596CE6">
        <w:rPr>
          <w:b w:val="0"/>
          <w:color w:val="000000"/>
        </w:rPr>
        <w:t xml:space="preserve">mit einer Neigung nach außen </w:t>
      </w:r>
      <w:r w:rsidR="007808F5" w:rsidRPr="005D61EC">
        <w:rPr>
          <w:b w:val="0"/>
          <w:color w:val="000000"/>
        </w:rPr>
        <w:t>eingehängt</w:t>
      </w:r>
      <w:r w:rsidR="00E77321">
        <w:rPr>
          <w:b w:val="0"/>
          <w:color w:val="000000"/>
        </w:rPr>
        <w:t>.</w:t>
      </w:r>
      <w:r w:rsidR="007808F5" w:rsidRPr="005D61EC">
        <w:rPr>
          <w:b w:val="0"/>
          <w:color w:val="000000"/>
        </w:rPr>
        <w:t xml:space="preserve"> </w:t>
      </w:r>
      <w:r w:rsidR="00E77321">
        <w:rPr>
          <w:b w:val="0"/>
          <w:color w:val="000000"/>
        </w:rPr>
        <w:t>Das Ergebnis: Der</w:t>
      </w:r>
      <w:r w:rsidR="007808F5" w:rsidRPr="005D61EC">
        <w:rPr>
          <w:b w:val="0"/>
          <w:color w:val="000000"/>
        </w:rPr>
        <w:t xml:space="preserve"> Wetterschutzkasten </w:t>
      </w:r>
      <w:r w:rsidR="00104604">
        <w:rPr>
          <w:b w:val="0"/>
          <w:color w:val="000000"/>
        </w:rPr>
        <w:t xml:space="preserve">und die </w:t>
      </w:r>
      <w:r w:rsidR="00596CE6">
        <w:rPr>
          <w:b w:val="0"/>
          <w:color w:val="000000"/>
        </w:rPr>
        <w:t>dahinterliegenden Lüftungsleitungen</w:t>
      </w:r>
      <w:r w:rsidR="00104604">
        <w:rPr>
          <w:b w:val="0"/>
          <w:color w:val="000000"/>
        </w:rPr>
        <w:t xml:space="preserve"> sind aufgrund der durchgängigen Oberfläche </w:t>
      </w:r>
      <w:r w:rsidR="007808F5" w:rsidRPr="005D61EC">
        <w:rPr>
          <w:b w:val="0"/>
          <w:color w:val="000000"/>
        </w:rPr>
        <w:t xml:space="preserve">optisch kaum sichtbar </w:t>
      </w:r>
      <w:r w:rsidR="00E77321">
        <w:rPr>
          <w:b w:val="0"/>
          <w:color w:val="000000"/>
        </w:rPr>
        <w:t>und integrier</w:t>
      </w:r>
      <w:r w:rsidR="00104604">
        <w:rPr>
          <w:b w:val="0"/>
          <w:color w:val="000000"/>
        </w:rPr>
        <w:t>en</w:t>
      </w:r>
      <w:r w:rsidR="00E77321">
        <w:rPr>
          <w:b w:val="0"/>
          <w:color w:val="000000"/>
        </w:rPr>
        <w:t xml:space="preserve"> sich nahtlos in die Fassade. </w:t>
      </w:r>
    </w:p>
    <w:p w14:paraId="4D28E5EF" w14:textId="77777777" w:rsidR="00104604" w:rsidRDefault="00104604" w:rsidP="005D61EC">
      <w:pPr>
        <w:pStyle w:val="Textkrper"/>
        <w:spacing w:line="360" w:lineRule="auto"/>
        <w:rPr>
          <w:b w:val="0"/>
          <w:color w:val="000000"/>
        </w:rPr>
      </w:pPr>
    </w:p>
    <w:p w14:paraId="1C8BCBED" w14:textId="781FECF1" w:rsidR="00DE5153" w:rsidRPr="00DE5153" w:rsidRDefault="004C2905" w:rsidP="00DE5153">
      <w:pPr>
        <w:pStyle w:val="Textkrper"/>
        <w:spacing w:line="360" w:lineRule="auto"/>
        <w:rPr>
          <w:bCs w:val="0"/>
          <w:color w:val="000000"/>
        </w:rPr>
      </w:pPr>
      <w:r>
        <w:rPr>
          <w:bCs w:val="0"/>
          <w:color w:val="000000"/>
        </w:rPr>
        <w:t>Energiesparende Technik für die Gesundheit</w:t>
      </w:r>
    </w:p>
    <w:p w14:paraId="14B9CC60" w14:textId="109FF909" w:rsidR="00DE5153" w:rsidRPr="009D5DD1" w:rsidRDefault="00DE5153" w:rsidP="00DE5153">
      <w:pPr>
        <w:pStyle w:val="Textkrper"/>
        <w:spacing w:line="360" w:lineRule="auto"/>
        <w:rPr>
          <w:b w:val="0"/>
          <w:color w:val="000000"/>
        </w:rPr>
      </w:pPr>
      <w:r>
        <w:rPr>
          <w:b w:val="0"/>
          <w:color w:val="000000"/>
        </w:rPr>
        <w:t>Auch die Technik</w:t>
      </w:r>
      <w:r w:rsidR="00326A57">
        <w:rPr>
          <w:b w:val="0"/>
          <w:color w:val="000000"/>
        </w:rPr>
        <w:t xml:space="preserve"> selbst</w:t>
      </w:r>
      <w:r>
        <w:rPr>
          <w:b w:val="0"/>
          <w:color w:val="000000"/>
        </w:rPr>
        <w:t xml:space="preserve"> überzeugt</w:t>
      </w:r>
      <w:r w:rsidR="00E1257A">
        <w:rPr>
          <w:b w:val="0"/>
          <w:color w:val="000000"/>
        </w:rPr>
        <w:t xml:space="preserve">: </w:t>
      </w:r>
      <w:r w:rsidR="00A16804">
        <w:rPr>
          <w:b w:val="0"/>
          <w:color w:val="000000"/>
        </w:rPr>
        <w:t>So überwachen d</w:t>
      </w:r>
      <w:r w:rsidR="00E1257A" w:rsidRPr="00E1257A">
        <w:rPr>
          <w:b w:val="0"/>
          <w:color w:val="000000"/>
        </w:rPr>
        <w:t xml:space="preserve">iverse Sensoren </w:t>
      </w:r>
      <w:r w:rsidR="00E1257A">
        <w:rPr>
          <w:b w:val="0"/>
          <w:color w:val="000000"/>
        </w:rPr>
        <w:t xml:space="preserve">die </w:t>
      </w:r>
      <w:r w:rsidR="00E1257A" w:rsidRPr="00E1257A">
        <w:rPr>
          <w:b w:val="0"/>
          <w:color w:val="000000"/>
        </w:rPr>
        <w:t xml:space="preserve">Raumluft </w:t>
      </w:r>
      <w:r w:rsidR="00E1257A">
        <w:rPr>
          <w:b w:val="0"/>
          <w:color w:val="000000"/>
        </w:rPr>
        <w:t xml:space="preserve">hinsichtlich des </w:t>
      </w:r>
      <w:r w:rsidR="00E1257A" w:rsidRPr="00E1257A">
        <w:rPr>
          <w:b w:val="0"/>
          <w:color w:val="000000"/>
        </w:rPr>
        <w:t>CO</w:t>
      </w:r>
      <w:r w:rsidR="00E1257A" w:rsidRPr="00E1257A">
        <w:rPr>
          <w:b w:val="0"/>
          <w:color w:val="000000"/>
          <w:vertAlign w:val="subscript"/>
        </w:rPr>
        <w:t>2</w:t>
      </w:r>
      <w:r w:rsidR="00E1257A">
        <w:rPr>
          <w:b w:val="0"/>
          <w:color w:val="000000"/>
        </w:rPr>
        <w:t>-Gehaltes und</w:t>
      </w:r>
      <w:r w:rsidR="00E1257A" w:rsidRPr="00E1257A">
        <w:rPr>
          <w:b w:val="0"/>
          <w:color w:val="000000"/>
        </w:rPr>
        <w:t xml:space="preserve"> </w:t>
      </w:r>
      <w:r w:rsidR="00E1257A">
        <w:rPr>
          <w:b w:val="0"/>
          <w:color w:val="000000"/>
        </w:rPr>
        <w:t xml:space="preserve">der </w:t>
      </w:r>
      <w:r w:rsidR="00E1257A" w:rsidRPr="00E1257A">
        <w:rPr>
          <w:b w:val="0"/>
          <w:color w:val="000000"/>
        </w:rPr>
        <w:t>VOC</w:t>
      </w:r>
      <w:r w:rsidR="00E1257A">
        <w:rPr>
          <w:b w:val="0"/>
          <w:color w:val="000000"/>
        </w:rPr>
        <w:t>-Konzentration.</w:t>
      </w:r>
      <w:r w:rsidR="00E1257A" w:rsidRPr="00E1257A">
        <w:rPr>
          <w:b w:val="0"/>
          <w:color w:val="000000"/>
        </w:rPr>
        <w:t xml:space="preserve"> </w:t>
      </w:r>
      <w:r w:rsidR="00A16804">
        <w:rPr>
          <w:b w:val="0"/>
          <w:color w:val="000000"/>
        </w:rPr>
        <w:t xml:space="preserve">Der </w:t>
      </w:r>
      <w:r w:rsidR="00E1257A" w:rsidRPr="00E1257A">
        <w:rPr>
          <w:b w:val="0"/>
          <w:color w:val="000000"/>
        </w:rPr>
        <w:t xml:space="preserve">Sommerbypass </w:t>
      </w:r>
      <w:r w:rsidR="00A16804">
        <w:rPr>
          <w:b w:val="0"/>
          <w:color w:val="000000"/>
        </w:rPr>
        <w:t xml:space="preserve">kann zum Kühlen der Räume verwendet werden. </w:t>
      </w:r>
      <w:r w:rsidR="00E1257A" w:rsidRPr="00E1257A">
        <w:rPr>
          <w:b w:val="0"/>
          <w:color w:val="000000"/>
        </w:rPr>
        <w:t xml:space="preserve"> </w:t>
      </w:r>
      <w:r w:rsidR="00A16804">
        <w:rPr>
          <w:b w:val="0"/>
          <w:color w:val="000000"/>
        </w:rPr>
        <w:t xml:space="preserve">Zudem arbeitet das System überaus leise, denn der </w:t>
      </w:r>
      <w:r w:rsidR="00E1257A" w:rsidRPr="00E1257A">
        <w:rPr>
          <w:b w:val="0"/>
          <w:color w:val="000000"/>
        </w:rPr>
        <w:t xml:space="preserve">Schallpegel von </w:t>
      </w:r>
      <w:r w:rsidR="00A16804">
        <w:rPr>
          <w:b w:val="0"/>
          <w:color w:val="000000"/>
        </w:rPr>
        <w:t xml:space="preserve">rund </w:t>
      </w:r>
      <w:r w:rsidR="00E1257A" w:rsidRPr="00E1257A">
        <w:rPr>
          <w:b w:val="0"/>
          <w:color w:val="000000"/>
        </w:rPr>
        <w:t xml:space="preserve">30 </w:t>
      </w:r>
      <w:r w:rsidR="00A16804">
        <w:rPr>
          <w:b w:val="0"/>
          <w:color w:val="000000"/>
        </w:rPr>
        <w:t>Dezibel</w:t>
      </w:r>
      <w:r w:rsidR="00E1257A" w:rsidRPr="00E1257A">
        <w:rPr>
          <w:b w:val="0"/>
          <w:color w:val="000000"/>
        </w:rPr>
        <w:t xml:space="preserve"> </w:t>
      </w:r>
      <w:r w:rsidR="00A16804">
        <w:rPr>
          <w:b w:val="0"/>
          <w:color w:val="000000"/>
        </w:rPr>
        <w:t>e</w:t>
      </w:r>
      <w:r w:rsidR="00E1257A" w:rsidRPr="00E1257A">
        <w:rPr>
          <w:b w:val="0"/>
          <w:color w:val="000000"/>
        </w:rPr>
        <w:t>ntspricht dem Geräusch von Flüstern oder raschelndem Laub im Wind</w:t>
      </w:r>
      <w:r w:rsidR="00A16804">
        <w:rPr>
          <w:b w:val="0"/>
          <w:color w:val="000000"/>
        </w:rPr>
        <w:t xml:space="preserve">. </w:t>
      </w:r>
      <w:r w:rsidR="00326A57">
        <w:rPr>
          <w:b w:val="0"/>
          <w:color w:val="000000"/>
        </w:rPr>
        <w:t xml:space="preserve">Das Lüftungssystem verfügt </w:t>
      </w:r>
      <w:r w:rsidR="00A16804">
        <w:rPr>
          <w:b w:val="0"/>
          <w:color w:val="000000"/>
        </w:rPr>
        <w:t xml:space="preserve">darüber hinaus </w:t>
      </w:r>
      <w:r w:rsidR="00326A57">
        <w:rPr>
          <w:b w:val="0"/>
          <w:color w:val="000000"/>
        </w:rPr>
        <w:t>über eine Luftleistung</w:t>
      </w:r>
      <w:r w:rsidRPr="005D61EC">
        <w:rPr>
          <w:b w:val="0"/>
          <w:color w:val="000000"/>
        </w:rPr>
        <w:t xml:space="preserve"> von bis zu 800 </w:t>
      </w:r>
      <w:r w:rsidR="00326A57">
        <w:rPr>
          <w:b w:val="0"/>
          <w:color w:val="000000"/>
        </w:rPr>
        <w:t>Kubikmeter pro Stunde</w:t>
      </w:r>
      <w:r w:rsidRPr="005D61EC">
        <w:rPr>
          <w:b w:val="0"/>
          <w:color w:val="000000"/>
        </w:rPr>
        <w:t xml:space="preserve"> und eine Wärmerückgewinnung von </w:t>
      </w:r>
      <w:r w:rsidR="00EA5887">
        <w:rPr>
          <w:b w:val="0"/>
          <w:color w:val="000000"/>
        </w:rPr>
        <w:t>bis zu</w:t>
      </w:r>
      <w:r w:rsidR="00EA5887" w:rsidRPr="005D61EC">
        <w:rPr>
          <w:b w:val="0"/>
          <w:color w:val="000000"/>
        </w:rPr>
        <w:t xml:space="preserve"> </w:t>
      </w:r>
      <w:r w:rsidR="00B529A6">
        <w:rPr>
          <w:b w:val="0"/>
          <w:color w:val="000000"/>
        </w:rPr>
        <w:t>95</w:t>
      </w:r>
      <w:r w:rsidR="00B529A6" w:rsidRPr="005D61EC">
        <w:rPr>
          <w:b w:val="0"/>
          <w:color w:val="000000"/>
        </w:rPr>
        <w:t xml:space="preserve"> </w:t>
      </w:r>
      <w:r>
        <w:rPr>
          <w:b w:val="0"/>
          <w:color w:val="000000"/>
        </w:rPr>
        <w:t>Prozent</w:t>
      </w:r>
      <w:r w:rsidR="00326A57">
        <w:rPr>
          <w:b w:val="0"/>
          <w:color w:val="000000"/>
        </w:rPr>
        <w:t>.</w:t>
      </w:r>
      <w:r w:rsidRPr="005D61EC">
        <w:rPr>
          <w:b w:val="0"/>
          <w:color w:val="000000"/>
        </w:rPr>
        <w:t xml:space="preserve"> </w:t>
      </w:r>
      <w:r w:rsidR="00326A57">
        <w:rPr>
          <w:b w:val="0"/>
          <w:color w:val="000000"/>
        </w:rPr>
        <w:t>Damit sorgt</w:t>
      </w:r>
      <w:r w:rsidRPr="005D61EC">
        <w:rPr>
          <w:b w:val="0"/>
          <w:color w:val="000000"/>
        </w:rPr>
        <w:t xml:space="preserve"> </w:t>
      </w:r>
      <w:r w:rsidR="00326A57">
        <w:rPr>
          <w:b w:val="0"/>
          <w:color w:val="000000"/>
        </w:rPr>
        <w:t>es</w:t>
      </w:r>
      <w:r w:rsidRPr="005D61EC">
        <w:rPr>
          <w:b w:val="0"/>
          <w:color w:val="000000"/>
        </w:rPr>
        <w:t xml:space="preserve"> </w:t>
      </w:r>
      <w:r w:rsidR="00DD510A">
        <w:rPr>
          <w:b w:val="0"/>
          <w:color w:val="000000"/>
        </w:rPr>
        <w:t xml:space="preserve">einerseits </w:t>
      </w:r>
      <w:r w:rsidR="00326A57">
        <w:rPr>
          <w:b w:val="0"/>
          <w:color w:val="000000"/>
        </w:rPr>
        <w:t xml:space="preserve">für </w:t>
      </w:r>
      <w:r w:rsidR="00583236">
        <w:rPr>
          <w:b w:val="0"/>
          <w:color w:val="000000"/>
        </w:rPr>
        <w:t>die Einhaltung des notwendigen Luftwechsels</w:t>
      </w:r>
      <w:r w:rsidR="00326A57">
        <w:rPr>
          <w:b w:val="0"/>
          <w:color w:val="000000"/>
        </w:rPr>
        <w:t xml:space="preserve"> und</w:t>
      </w:r>
      <w:r w:rsidRPr="005D61EC">
        <w:rPr>
          <w:b w:val="0"/>
          <w:color w:val="000000"/>
        </w:rPr>
        <w:t xml:space="preserve"> </w:t>
      </w:r>
      <w:r w:rsidR="00583236">
        <w:rPr>
          <w:b w:val="0"/>
          <w:color w:val="000000"/>
        </w:rPr>
        <w:t>die damit verbundene Verbesserung der</w:t>
      </w:r>
      <w:r w:rsidR="00326A57">
        <w:rPr>
          <w:b w:val="0"/>
          <w:color w:val="000000"/>
        </w:rPr>
        <w:t xml:space="preserve"> </w:t>
      </w:r>
      <w:r w:rsidRPr="005D61EC">
        <w:rPr>
          <w:b w:val="0"/>
          <w:color w:val="000000"/>
        </w:rPr>
        <w:t>Luftqualität</w:t>
      </w:r>
      <w:r w:rsidR="00326A57">
        <w:rPr>
          <w:b w:val="0"/>
          <w:color w:val="000000"/>
        </w:rPr>
        <w:t>.</w:t>
      </w:r>
      <w:r w:rsidRPr="005D61EC">
        <w:rPr>
          <w:b w:val="0"/>
          <w:color w:val="000000"/>
        </w:rPr>
        <w:t xml:space="preserve"> </w:t>
      </w:r>
      <w:r w:rsidR="00DD510A">
        <w:rPr>
          <w:b w:val="0"/>
          <w:color w:val="000000"/>
        </w:rPr>
        <w:t xml:space="preserve">Andererseits trägt es </w:t>
      </w:r>
      <w:r w:rsidR="00DD510A" w:rsidRPr="005D61EC">
        <w:rPr>
          <w:b w:val="0"/>
          <w:color w:val="000000"/>
        </w:rPr>
        <w:t xml:space="preserve">in Zeiten steigender Energiepreise </w:t>
      </w:r>
      <w:r w:rsidRPr="005D61EC">
        <w:rPr>
          <w:b w:val="0"/>
          <w:color w:val="000000"/>
        </w:rPr>
        <w:t xml:space="preserve">auch </w:t>
      </w:r>
      <w:r w:rsidR="00DD510A">
        <w:rPr>
          <w:b w:val="0"/>
          <w:color w:val="000000"/>
        </w:rPr>
        <w:t xml:space="preserve">zu einer Reduzierung </w:t>
      </w:r>
      <w:r w:rsidR="00583236">
        <w:rPr>
          <w:b w:val="0"/>
          <w:color w:val="000000"/>
        </w:rPr>
        <w:t>des Heizbedarfs</w:t>
      </w:r>
      <w:r w:rsidR="00DD510A">
        <w:rPr>
          <w:b w:val="0"/>
          <w:color w:val="000000"/>
        </w:rPr>
        <w:t xml:space="preserve"> und damit zu</w:t>
      </w:r>
      <w:r w:rsidR="0016018E">
        <w:rPr>
          <w:b w:val="0"/>
          <w:color w:val="000000"/>
        </w:rPr>
        <w:t>r</w:t>
      </w:r>
      <w:r w:rsidR="00DD510A">
        <w:rPr>
          <w:b w:val="0"/>
          <w:color w:val="000000"/>
        </w:rPr>
        <w:t xml:space="preserve"> Kostenreduktion bei.</w:t>
      </w:r>
      <w:r w:rsidR="00583236">
        <w:rPr>
          <w:b w:val="0"/>
          <w:color w:val="000000"/>
        </w:rPr>
        <w:t xml:space="preserve"> Weitere Pluspunkt</w:t>
      </w:r>
      <w:r w:rsidR="00355080">
        <w:rPr>
          <w:b w:val="0"/>
          <w:color w:val="000000"/>
        </w:rPr>
        <w:t>e</w:t>
      </w:r>
      <w:r w:rsidR="00583236">
        <w:rPr>
          <w:b w:val="0"/>
          <w:color w:val="000000"/>
        </w:rPr>
        <w:t>: die</w:t>
      </w:r>
      <w:r w:rsidRPr="005D61EC">
        <w:rPr>
          <w:b w:val="0"/>
          <w:color w:val="000000"/>
        </w:rPr>
        <w:t xml:space="preserve"> einfache Wartung und </w:t>
      </w:r>
      <w:r w:rsidR="00583236">
        <w:rPr>
          <w:b w:val="0"/>
          <w:color w:val="000000"/>
        </w:rPr>
        <w:t>der</w:t>
      </w:r>
      <w:r w:rsidRPr="005D61EC">
        <w:rPr>
          <w:b w:val="0"/>
          <w:color w:val="000000"/>
        </w:rPr>
        <w:t xml:space="preserve"> geringe Platzbedarf der </w:t>
      </w:r>
      <w:r w:rsidR="00EA5887">
        <w:rPr>
          <w:b w:val="0"/>
          <w:color w:val="000000"/>
        </w:rPr>
        <w:t>Geräte</w:t>
      </w:r>
      <w:r w:rsidR="00583236">
        <w:rPr>
          <w:b w:val="0"/>
          <w:color w:val="000000"/>
        </w:rPr>
        <w:t xml:space="preserve">, der beispielsweise bei einem zentralen Lüftungssystem ganz andere Dimensionen annimmt. </w:t>
      </w:r>
      <w:r>
        <w:rPr>
          <w:b w:val="0"/>
          <w:color w:val="000000"/>
        </w:rPr>
        <w:t xml:space="preserve"> </w:t>
      </w:r>
      <w:r w:rsidR="00583236">
        <w:rPr>
          <w:b w:val="0"/>
          <w:color w:val="000000"/>
        </w:rPr>
        <w:t xml:space="preserve">Das System erfüllt umfassende Brand- und Schallschutzanforderungen und </w:t>
      </w:r>
      <w:r w:rsidR="0016018E">
        <w:rPr>
          <w:b w:val="0"/>
          <w:color w:val="000000"/>
        </w:rPr>
        <w:t>erfüllt die</w:t>
      </w:r>
      <w:r w:rsidR="00583236">
        <w:rPr>
          <w:b w:val="0"/>
          <w:color w:val="000000"/>
        </w:rPr>
        <w:t xml:space="preserve"> gültigen Normen</w:t>
      </w:r>
      <w:r w:rsidR="00EA5887">
        <w:rPr>
          <w:b w:val="0"/>
          <w:color w:val="000000"/>
        </w:rPr>
        <w:t xml:space="preserve"> </w:t>
      </w:r>
      <w:r w:rsidR="00A16804">
        <w:rPr>
          <w:b w:val="0"/>
          <w:color w:val="000000"/>
        </w:rPr>
        <w:t>und Vorschriften wie beispielsweise</w:t>
      </w:r>
      <w:r w:rsidR="00EA5887">
        <w:rPr>
          <w:b w:val="0"/>
          <w:color w:val="000000"/>
        </w:rPr>
        <w:t xml:space="preserve"> VDI 6022</w:t>
      </w:r>
      <w:r w:rsidR="00583236">
        <w:rPr>
          <w:b w:val="0"/>
          <w:color w:val="000000"/>
        </w:rPr>
        <w:t xml:space="preserve">. Auch eine Integration in </w:t>
      </w:r>
      <w:r w:rsidR="00EA5887">
        <w:rPr>
          <w:b w:val="0"/>
          <w:color w:val="000000"/>
        </w:rPr>
        <w:t xml:space="preserve">Gebäudemanagement Systeme </w:t>
      </w:r>
      <w:r w:rsidR="00583236">
        <w:rPr>
          <w:b w:val="0"/>
          <w:color w:val="000000"/>
        </w:rPr>
        <w:t>ist möglich.</w:t>
      </w:r>
    </w:p>
    <w:p w14:paraId="12DF534F" w14:textId="77777777" w:rsidR="00DE5153" w:rsidRDefault="00DE5153" w:rsidP="005D61EC">
      <w:pPr>
        <w:pStyle w:val="Textkrper"/>
        <w:spacing w:line="360" w:lineRule="auto"/>
        <w:rPr>
          <w:b w:val="0"/>
          <w:color w:val="000000"/>
        </w:rPr>
      </w:pPr>
    </w:p>
    <w:p w14:paraId="57D78BEC" w14:textId="4C627FE5" w:rsidR="00104604" w:rsidRPr="009F70C9" w:rsidRDefault="00887B2F" w:rsidP="005D61EC">
      <w:pPr>
        <w:pStyle w:val="Textkrper"/>
        <w:spacing w:line="360" w:lineRule="auto"/>
        <w:rPr>
          <w:bCs w:val="0"/>
          <w:color w:val="000000"/>
        </w:rPr>
      </w:pPr>
      <w:r>
        <w:rPr>
          <w:bCs w:val="0"/>
          <w:color w:val="000000"/>
        </w:rPr>
        <w:t>Wirtschaftliche Lösung</w:t>
      </w:r>
    </w:p>
    <w:p w14:paraId="46447496" w14:textId="183116B0" w:rsidR="00887B2F" w:rsidRDefault="00104604" w:rsidP="00887B2F">
      <w:pPr>
        <w:pStyle w:val="Textkrper"/>
        <w:spacing w:line="360" w:lineRule="auto"/>
        <w:rPr>
          <w:b w:val="0"/>
          <w:color w:val="000000"/>
        </w:rPr>
      </w:pPr>
      <w:r>
        <w:rPr>
          <w:b w:val="0"/>
          <w:color w:val="000000"/>
        </w:rPr>
        <w:t xml:space="preserve">Das System profitiert dabei von den Vorteilen der </w:t>
      </w:r>
      <w:proofErr w:type="spellStart"/>
      <w:r>
        <w:rPr>
          <w:b w:val="0"/>
          <w:color w:val="000000"/>
        </w:rPr>
        <w:t>Tonality</w:t>
      </w:r>
      <w:proofErr w:type="spellEnd"/>
      <w:r>
        <w:rPr>
          <w:b w:val="0"/>
          <w:color w:val="000000"/>
        </w:rPr>
        <w:t>-Keramik wie freie</w:t>
      </w:r>
      <w:r w:rsidR="0016018E">
        <w:rPr>
          <w:b w:val="0"/>
          <w:color w:val="000000"/>
        </w:rPr>
        <w:t>r</w:t>
      </w:r>
      <w:r>
        <w:rPr>
          <w:b w:val="0"/>
          <w:color w:val="000000"/>
        </w:rPr>
        <w:t xml:space="preserve"> Farbgestaltung, individuelle</w:t>
      </w:r>
      <w:r w:rsidR="00FF5424">
        <w:rPr>
          <w:b w:val="0"/>
          <w:color w:val="000000"/>
        </w:rPr>
        <w:t>n</w:t>
      </w:r>
      <w:r>
        <w:rPr>
          <w:b w:val="0"/>
          <w:color w:val="000000"/>
        </w:rPr>
        <w:t xml:space="preserve"> Designs</w:t>
      </w:r>
      <w:r w:rsidR="009F70C9">
        <w:rPr>
          <w:b w:val="0"/>
          <w:color w:val="000000"/>
        </w:rPr>
        <w:t xml:space="preserve"> </w:t>
      </w:r>
      <w:r>
        <w:rPr>
          <w:b w:val="0"/>
          <w:color w:val="000000"/>
        </w:rPr>
        <w:t>und ihre</w:t>
      </w:r>
      <w:r w:rsidR="0016018E">
        <w:rPr>
          <w:b w:val="0"/>
          <w:color w:val="000000"/>
        </w:rPr>
        <w:t>r</w:t>
      </w:r>
      <w:r>
        <w:rPr>
          <w:b w:val="0"/>
          <w:color w:val="000000"/>
        </w:rPr>
        <w:t xml:space="preserve"> </w:t>
      </w:r>
      <w:r w:rsidR="009F70C9">
        <w:rPr>
          <w:b w:val="0"/>
          <w:color w:val="000000"/>
        </w:rPr>
        <w:t>Wartungsfreiheit. So lassen sich</w:t>
      </w:r>
      <w:r w:rsidR="0016018E">
        <w:rPr>
          <w:b w:val="0"/>
          <w:color w:val="000000"/>
        </w:rPr>
        <w:t xml:space="preserve"> zum Beispiel</w:t>
      </w:r>
      <w:r w:rsidR="009F70C9">
        <w:rPr>
          <w:b w:val="0"/>
          <w:color w:val="000000"/>
        </w:rPr>
        <w:t xml:space="preserve"> Graffiti</w:t>
      </w:r>
      <w:r w:rsidR="0016018E">
        <w:rPr>
          <w:b w:val="0"/>
          <w:color w:val="000000"/>
        </w:rPr>
        <w:t>-Schmierereien</w:t>
      </w:r>
      <w:r w:rsidR="009F70C9">
        <w:rPr>
          <w:b w:val="0"/>
          <w:color w:val="000000"/>
        </w:rPr>
        <w:t xml:space="preserve"> unkompliziert mit herkömmlichen Reinigungsmitteln entfernen. Auch </w:t>
      </w:r>
      <w:r w:rsidR="0016018E">
        <w:rPr>
          <w:b w:val="0"/>
          <w:color w:val="000000"/>
        </w:rPr>
        <w:t xml:space="preserve">Witterungsbedingungen </w:t>
      </w:r>
      <w:r w:rsidR="009F70C9">
        <w:rPr>
          <w:b w:val="0"/>
          <w:color w:val="000000"/>
        </w:rPr>
        <w:t xml:space="preserve">wie Hitze, Kälte, Regen, Schnee oder UV-Strahlen schaden weder der Oberflächenstruktur noch der Farbintensität der Keramikelemente, was sie zu einer besonders langlebigen, wirtschaftlichen Lösung macht. </w:t>
      </w:r>
      <w:r w:rsidR="00887B2F">
        <w:rPr>
          <w:b w:val="0"/>
          <w:color w:val="000000"/>
        </w:rPr>
        <w:t>Und das</w:t>
      </w:r>
      <w:r w:rsidR="0016018E">
        <w:rPr>
          <w:b w:val="0"/>
          <w:color w:val="000000"/>
        </w:rPr>
        <w:t xml:space="preserve"> gleich</w:t>
      </w:r>
      <w:r w:rsidR="00887B2F">
        <w:rPr>
          <w:b w:val="0"/>
          <w:color w:val="000000"/>
        </w:rPr>
        <w:t xml:space="preserve"> in vielerlei Hinsicht: „</w:t>
      </w:r>
      <w:r w:rsidR="00887B2F" w:rsidRPr="005D61EC">
        <w:rPr>
          <w:b w:val="0"/>
          <w:color w:val="000000"/>
        </w:rPr>
        <w:t xml:space="preserve">Die Systemkosten </w:t>
      </w:r>
      <w:r w:rsidR="000B02EB">
        <w:rPr>
          <w:b w:val="0"/>
          <w:color w:val="000000"/>
        </w:rPr>
        <w:t>halten sich</w:t>
      </w:r>
      <w:r w:rsidR="00887B2F" w:rsidRPr="005D61EC">
        <w:rPr>
          <w:b w:val="0"/>
          <w:color w:val="000000"/>
        </w:rPr>
        <w:t xml:space="preserve"> im Rahmen</w:t>
      </w:r>
      <w:r w:rsidR="00962B8C">
        <w:rPr>
          <w:b w:val="0"/>
          <w:color w:val="000000"/>
        </w:rPr>
        <w:t>.</w:t>
      </w:r>
      <w:r w:rsidR="00887B2F" w:rsidRPr="005D61EC">
        <w:rPr>
          <w:b w:val="0"/>
          <w:color w:val="000000"/>
        </w:rPr>
        <w:t xml:space="preserve"> </w:t>
      </w:r>
      <w:r w:rsidR="00962B8C">
        <w:rPr>
          <w:b w:val="0"/>
          <w:color w:val="000000"/>
        </w:rPr>
        <w:t>I</w:t>
      </w:r>
      <w:r w:rsidR="00887B2F" w:rsidRPr="005D61EC">
        <w:rPr>
          <w:b w:val="0"/>
          <w:color w:val="000000"/>
        </w:rPr>
        <w:t>nsbesondere</w:t>
      </w:r>
      <w:r w:rsidR="00962B8C">
        <w:rPr>
          <w:b w:val="0"/>
          <w:color w:val="000000"/>
        </w:rPr>
        <w:t>,</w:t>
      </w:r>
      <w:r w:rsidR="00887B2F" w:rsidRPr="005D61EC">
        <w:rPr>
          <w:b w:val="0"/>
          <w:color w:val="000000"/>
        </w:rPr>
        <w:t xml:space="preserve"> wenn man die langfristigen Einsparungen bei den Betriebskosten berücksichtigt</w:t>
      </w:r>
      <w:r w:rsidR="000B02EB">
        <w:rPr>
          <w:b w:val="0"/>
          <w:color w:val="000000"/>
        </w:rPr>
        <w:t xml:space="preserve">, kann ein solches Gerät sich bereits nach </w:t>
      </w:r>
      <w:r w:rsidR="00E1257A">
        <w:rPr>
          <w:b w:val="0"/>
          <w:color w:val="000000"/>
        </w:rPr>
        <w:t>zwei</w:t>
      </w:r>
      <w:r w:rsidR="000B02EB">
        <w:rPr>
          <w:b w:val="0"/>
          <w:color w:val="000000"/>
        </w:rPr>
        <w:t xml:space="preserve"> Jahren amortisieren</w:t>
      </w:r>
      <w:r w:rsidR="00962B8C">
        <w:rPr>
          <w:b w:val="0"/>
          <w:color w:val="000000"/>
        </w:rPr>
        <w:t>.</w:t>
      </w:r>
      <w:r w:rsidR="00887B2F" w:rsidRPr="005D61EC">
        <w:rPr>
          <w:b w:val="0"/>
          <w:color w:val="000000"/>
        </w:rPr>
        <w:t xml:space="preserve"> Zudem </w:t>
      </w:r>
      <w:r w:rsidR="00681DC4">
        <w:rPr>
          <w:b w:val="0"/>
          <w:color w:val="000000"/>
        </w:rPr>
        <w:t>können wir die</w:t>
      </w:r>
      <w:r w:rsidR="00887B2F" w:rsidRPr="005D61EC">
        <w:rPr>
          <w:b w:val="0"/>
          <w:color w:val="000000"/>
        </w:rPr>
        <w:t xml:space="preserve"> Sanierung der Fassade und die Integration der Lüftungsanlage als Komplettlösung </w:t>
      </w:r>
      <w:r w:rsidR="00681DC4">
        <w:rPr>
          <w:b w:val="0"/>
          <w:color w:val="000000"/>
        </w:rPr>
        <w:t>anbieten</w:t>
      </w:r>
      <w:r w:rsidR="0016018E">
        <w:rPr>
          <w:b w:val="0"/>
          <w:color w:val="000000"/>
        </w:rPr>
        <w:t>. Dies vereinfacht</w:t>
      </w:r>
      <w:r w:rsidR="0016018E" w:rsidRPr="005D61EC">
        <w:rPr>
          <w:b w:val="0"/>
          <w:color w:val="000000"/>
        </w:rPr>
        <w:t xml:space="preserve"> </w:t>
      </w:r>
      <w:r w:rsidR="00887B2F" w:rsidRPr="005D61EC">
        <w:rPr>
          <w:b w:val="0"/>
          <w:color w:val="000000"/>
        </w:rPr>
        <w:t>die Planung und Durchführung erheblich</w:t>
      </w:r>
      <w:r w:rsidR="00887B2F">
        <w:rPr>
          <w:b w:val="0"/>
          <w:color w:val="000000"/>
        </w:rPr>
        <w:t>“, erklärt Philip Köthe.</w:t>
      </w:r>
    </w:p>
    <w:p w14:paraId="30456406" w14:textId="77777777" w:rsidR="002A7D7A" w:rsidRPr="005D61EC" w:rsidRDefault="002A7D7A" w:rsidP="005D61EC">
      <w:pPr>
        <w:pStyle w:val="Textkrper"/>
        <w:spacing w:line="360" w:lineRule="auto"/>
        <w:rPr>
          <w:b w:val="0"/>
          <w:color w:val="000000"/>
        </w:rPr>
      </w:pPr>
    </w:p>
    <w:p w14:paraId="2CEC1AB4" w14:textId="77777777" w:rsidR="005D61EC" w:rsidRPr="00C24389" w:rsidRDefault="005D61EC" w:rsidP="005D61EC">
      <w:pPr>
        <w:pStyle w:val="Textkrper"/>
        <w:spacing w:line="360" w:lineRule="auto"/>
        <w:rPr>
          <w:bCs w:val="0"/>
          <w:color w:val="000000"/>
        </w:rPr>
      </w:pPr>
      <w:r w:rsidRPr="00C24389">
        <w:rPr>
          <w:bCs w:val="0"/>
          <w:color w:val="000000"/>
        </w:rPr>
        <w:t>Nachhaltigkeit und Klimaschutz</w:t>
      </w:r>
    </w:p>
    <w:p w14:paraId="78C931F8" w14:textId="44D51243" w:rsidR="005D61EC" w:rsidRDefault="005D61EC" w:rsidP="005D61EC">
      <w:pPr>
        <w:pStyle w:val="Textkrper"/>
        <w:spacing w:line="360" w:lineRule="auto"/>
        <w:rPr>
          <w:b w:val="0"/>
          <w:color w:val="000000"/>
        </w:rPr>
      </w:pPr>
      <w:r w:rsidRPr="005D61EC">
        <w:rPr>
          <w:b w:val="0"/>
          <w:color w:val="000000"/>
        </w:rPr>
        <w:t xml:space="preserve">Die Nachhaltigkeit dieser Lösung ist ein weiterer entscheidender Faktor. </w:t>
      </w:r>
      <w:r w:rsidR="0016018E">
        <w:rPr>
          <w:b w:val="0"/>
          <w:color w:val="000000"/>
        </w:rPr>
        <w:t>Denn durch</w:t>
      </w:r>
      <w:r w:rsidR="0016018E" w:rsidRPr="005D61EC">
        <w:rPr>
          <w:b w:val="0"/>
          <w:color w:val="000000"/>
        </w:rPr>
        <w:t xml:space="preserve"> </w:t>
      </w:r>
      <w:r w:rsidRPr="005D61EC">
        <w:rPr>
          <w:b w:val="0"/>
          <w:color w:val="000000"/>
        </w:rPr>
        <w:t>die Verbesserung der Energieeffizienz und die Reduzierung der CO</w:t>
      </w:r>
      <w:r w:rsidRPr="00DE5153">
        <w:rPr>
          <w:b w:val="0"/>
          <w:color w:val="000000"/>
          <w:vertAlign w:val="subscript"/>
        </w:rPr>
        <w:t>2</w:t>
      </w:r>
      <w:r w:rsidRPr="005D61EC">
        <w:rPr>
          <w:b w:val="0"/>
          <w:color w:val="000000"/>
        </w:rPr>
        <w:t>-Emissionen trägt das System zur Erreichung der Klimaziele bei und unterstützt die öffentliche Hand bei der Umsetzung ihrer Nachhaltigkeitsstrategien. Das natürliche Material der Fassadenelemente – hochwertiger Ton aus dem Westerwald – rundet das Konzept ab.</w:t>
      </w:r>
    </w:p>
    <w:p w14:paraId="35F74FC5" w14:textId="77777777" w:rsidR="002A7D7A" w:rsidRPr="005D61EC" w:rsidRDefault="002A7D7A" w:rsidP="005D61EC">
      <w:pPr>
        <w:pStyle w:val="Textkrper"/>
        <w:spacing w:line="360" w:lineRule="auto"/>
        <w:rPr>
          <w:b w:val="0"/>
          <w:color w:val="000000"/>
        </w:rPr>
      </w:pPr>
    </w:p>
    <w:p w14:paraId="363399CC" w14:textId="1E1CC00B" w:rsidR="00EE0E13" w:rsidRDefault="005D61EC" w:rsidP="005D61EC">
      <w:pPr>
        <w:pStyle w:val="Textkrper"/>
        <w:spacing w:line="360" w:lineRule="auto"/>
        <w:rPr>
          <w:b w:val="0"/>
          <w:color w:val="000000"/>
        </w:rPr>
      </w:pPr>
      <w:r w:rsidRPr="005D61EC">
        <w:rPr>
          <w:b w:val="0"/>
          <w:color w:val="000000"/>
        </w:rPr>
        <w:t xml:space="preserve">Insgesamt </w:t>
      </w:r>
      <w:r w:rsidR="0016018E">
        <w:rPr>
          <w:b w:val="0"/>
          <w:color w:val="000000"/>
        </w:rPr>
        <w:t>bietet die</w:t>
      </w:r>
      <w:r w:rsidRPr="005D61EC">
        <w:rPr>
          <w:b w:val="0"/>
          <w:color w:val="000000"/>
        </w:rPr>
        <w:t xml:space="preserve"> fassadenintegrierte Lüftung </w:t>
      </w:r>
      <w:r w:rsidR="001A2567">
        <w:rPr>
          <w:b w:val="0"/>
          <w:color w:val="000000"/>
        </w:rPr>
        <w:t xml:space="preserve">von </w:t>
      </w:r>
      <w:proofErr w:type="spellStart"/>
      <w:r w:rsidR="001A2567">
        <w:rPr>
          <w:b w:val="0"/>
          <w:color w:val="000000"/>
        </w:rPr>
        <w:t>Tonality</w:t>
      </w:r>
      <w:proofErr w:type="spellEnd"/>
      <w:r w:rsidRPr="005D61EC">
        <w:rPr>
          <w:b w:val="0"/>
          <w:color w:val="000000"/>
        </w:rPr>
        <w:t xml:space="preserve"> eine Möglichkeit, die Herausforderungen der Sanierung öffentlicher Gebäude zu meistern, ohne Kompromisse bei der Optik oder der Funktionalität einzugehen. Durch die Kombination von Design, Effizienz und Nachhaltigkeit wird ein bedeutender Beitrag zur Verbesserung der Lebensqualität in Bildungseinrichtungen und zur Erreichung von Klimazielen geleistet.</w:t>
      </w:r>
    </w:p>
    <w:p w14:paraId="092C210D" w14:textId="77777777" w:rsidR="007808F5" w:rsidRDefault="007808F5" w:rsidP="005D61EC">
      <w:pPr>
        <w:pStyle w:val="Textkrper"/>
        <w:spacing w:line="360" w:lineRule="auto"/>
        <w:rPr>
          <w:b w:val="0"/>
          <w:color w:val="000000"/>
        </w:rPr>
      </w:pPr>
    </w:p>
    <w:p w14:paraId="02DCCF67" w14:textId="7E1906F8" w:rsidR="007808F5" w:rsidRDefault="00C24389" w:rsidP="005D61EC">
      <w:pPr>
        <w:pStyle w:val="Textkrper"/>
        <w:spacing w:line="360" w:lineRule="auto"/>
        <w:rPr>
          <w:b w:val="0"/>
          <w:color w:val="000000"/>
        </w:rPr>
      </w:pPr>
      <w:r>
        <w:rPr>
          <w:b w:val="0"/>
          <w:color w:val="000000"/>
        </w:rPr>
        <w:t xml:space="preserve">Weitere Informationen erhalten Interessierte unter </w:t>
      </w:r>
      <w:hyperlink r:id="rId16" w:history="1">
        <w:r w:rsidRPr="0034181B">
          <w:rPr>
            <w:rStyle w:val="Hyperlink"/>
            <w:b w:val="0"/>
          </w:rPr>
          <w:t>www.leipfinger-bader.de</w:t>
        </w:r>
      </w:hyperlink>
      <w:r>
        <w:rPr>
          <w:b w:val="0"/>
          <w:color w:val="000000"/>
        </w:rPr>
        <w:t xml:space="preserve"> und </w:t>
      </w:r>
      <w:hyperlink r:id="rId17" w:history="1">
        <w:r w:rsidRPr="0034181B">
          <w:rPr>
            <w:rStyle w:val="Hyperlink"/>
            <w:b w:val="0"/>
          </w:rPr>
          <w:t>www.tonality.de</w:t>
        </w:r>
      </w:hyperlink>
      <w:r>
        <w:rPr>
          <w:b w:val="0"/>
          <w:color w:val="000000"/>
        </w:rPr>
        <w:t xml:space="preserve">. </w:t>
      </w:r>
    </w:p>
    <w:p w14:paraId="4107553C" w14:textId="33EFD8FB" w:rsidR="00E32260" w:rsidRPr="00E7158B" w:rsidRDefault="001B6B9B" w:rsidP="00E7158B">
      <w:pPr>
        <w:pStyle w:val="Textkrper"/>
        <w:spacing w:line="360" w:lineRule="auto"/>
        <w:jc w:val="right"/>
        <w:rPr>
          <w:b w:val="0"/>
          <w:color w:val="000000"/>
        </w:rPr>
      </w:pPr>
      <w:r w:rsidRPr="00FD2F75">
        <w:rPr>
          <w:b w:val="0"/>
          <w:color w:val="000000"/>
        </w:rPr>
        <w:t xml:space="preserve">ca. </w:t>
      </w:r>
      <w:r w:rsidR="00F51F7C">
        <w:rPr>
          <w:b w:val="0"/>
          <w:color w:val="000000"/>
        </w:rPr>
        <w:t>5</w:t>
      </w:r>
      <w:r w:rsidR="00AA75B1" w:rsidRPr="00FD2F75">
        <w:rPr>
          <w:b w:val="0"/>
          <w:color w:val="000000"/>
        </w:rPr>
        <w:t>.</w:t>
      </w:r>
      <w:r w:rsidR="001314A2">
        <w:rPr>
          <w:b w:val="0"/>
          <w:color w:val="000000"/>
        </w:rPr>
        <w:t>8</w:t>
      </w:r>
      <w:r w:rsidR="00F51F7C">
        <w:rPr>
          <w:b w:val="0"/>
          <w:color w:val="000000"/>
        </w:rPr>
        <w:t>00</w:t>
      </w:r>
      <w:r w:rsidRPr="00FD2F75">
        <w:rPr>
          <w:b w:val="0"/>
          <w:color w:val="000000"/>
        </w:rPr>
        <w:t xml:space="preserve"> Zeichen</w:t>
      </w:r>
    </w:p>
    <w:p w14:paraId="79EACB29" w14:textId="77777777" w:rsidR="00710234" w:rsidRPr="00FD2F75" w:rsidRDefault="00710234" w:rsidP="00ED0868">
      <w:pPr>
        <w:pStyle w:val="Textkrper"/>
        <w:spacing w:line="360" w:lineRule="auto"/>
        <w:jc w:val="right"/>
        <w:rPr>
          <w:b w:val="0"/>
          <w:color w:val="000000"/>
        </w:rPr>
      </w:pPr>
    </w:p>
    <w:p w14:paraId="46BF9F40" w14:textId="05970E13" w:rsidR="00453A6F" w:rsidRDefault="001B6B9B" w:rsidP="003D2E17">
      <w:pPr>
        <w:spacing w:line="360" w:lineRule="auto"/>
        <w:rPr>
          <w:b/>
          <w:color w:val="000000"/>
          <w:sz w:val="24"/>
          <w:u w:val="single"/>
        </w:rPr>
      </w:pPr>
      <w:r w:rsidRPr="00FD2F75">
        <w:rPr>
          <w:b/>
          <w:color w:val="000000"/>
          <w:sz w:val="24"/>
          <w:u w:val="single"/>
        </w:rPr>
        <w:t>Bildunterschriften</w:t>
      </w:r>
    </w:p>
    <w:p w14:paraId="72303E86" w14:textId="77777777" w:rsidR="005F59BB" w:rsidRPr="00FD2F75" w:rsidRDefault="005F59BB" w:rsidP="003D2E17">
      <w:pPr>
        <w:spacing w:line="360" w:lineRule="auto"/>
        <w:rPr>
          <w:b/>
          <w:color w:val="000000"/>
          <w:sz w:val="24"/>
          <w:u w:val="single"/>
        </w:rPr>
      </w:pPr>
    </w:p>
    <w:p w14:paraId="204DBA35" w14:textId="4FBE50B9" w:rsidR="00113884" w:rsidRDefault="005F59BB" w:rsidP="001138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Pr>
          <w:noProof/>
        </w:rPr>
        <w:drawing>
          <wp:inline distT="0" distB="0" distL="0" distR="0" wp14:anchorId="532B98A1" wp14:editId="4A8B4702">
            <wp:extent cx="3514725" cy="2428875"/>
            <wp:effectExtent l="0" t="0" r="9525" b="9525"/>
            <wp:docPr id="11954777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77759" name=""/>
                    <pic:cNvPicPr/>
                  </pic:nvPicPr>
                  <pic:blipFill>
                    <a:blip r:embed="rId18"/>
                    <a:stretch>
                      <a:fillRect/>
                    </a:stretch>
                  </pic:blipFill>
                  <pic:spPr>
                    <a:xfrm>
                      <a:off x="0" y="0"/>
                      <a:ext cx="3514725" cy="2428875"/>
                    </a:xfrm>
                    <a:prstGeom prst="rect">
                      <a:avLst/>
                    </a:prstGeom>
                  </pic:spPr>
                </pic:pic>
              </a:graphicData>
            </a:graphic>
          </wp:inline>
        </w:drawing>
      </w:r>
    </w:p>
    <w:p w14:paraId="60ED4B1C" w14:textId="703F197D" w:rsidR="00113884" w:rsidRDefault="00113884" w:rsidP="001138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53679C">
        <w:rPr>
          <w:b/>
          <w:sz w:val="24"/>
          <w:lang w:eastAsia="en-US"/>
        </w:rPr>
        <w:t>[2</w:t>
      </w:r>
      <w:r w:rsidR="00352DF3" w:rsidRPr="0053679C">
        <w:rPr>
          <w:b/>
          <w:sz w:val="24"/>
          <w:lang w:eastAsia="en-US"/>
        </w:rPr>
        <w:t>5</w:t>
      </w:r>
      <w:r w:rsidRPr="0053679C">
        <w:rPr>
          <w:b/>
          <w:sz w:val="24"/>
          <w:lang w:eastAsia="en-US"/>
        </w:rPr>
        <w:t>-</w:t>
      </w:r>
      <w:r w:rsidR="00352DF3" w:rsidRPr="0053679C">
        <w:rPr>
          <w:b/>
          <w:sz w:val="24"/>
          <w:lang w:eastAsia="en-US"/>
        </w:rPr>
        <w:t>01 Schaubild</w:t>
      </w:r>
      <w:r w:rsidRPr="0053679C">
        <w:rPr>
          <w:b/>
          <w:sz w:val="24"/>
          <w:lang w:eastAsia="en-US"/>
        </w:rPr>
        <w:t>]</w:t>
      </w:r>
      <w:r w:rsidRPr="00FD2F75">
        <w:rPr>
          <w:b/>
          <w:sz w:val="24"/>
          <w:lang w:eastAsia="en-US"/>
        </w:rPr>
        <w:t xml:space="preserve"> </w:t>
      </w:r>
    </w:p>
    <w:p w14:paraId="2A04DA90" w14:textId="68281A33" w:rsidR="000971B0" w:rsidRDefault="000971B0" w:rsidP="00097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 xml:space="preserve">Die neue fassadenintegrierte dezentrale Lüftung kombiniert einen </w:t>
      </w:r>
      <w:r w:rsidRPr="000971B0">
        <w:rPr>
          <w:bCs/>
          <w:i/>
          <w:iCs/>
          <w:sz w:val="24"/>
          <w:lang w:eastAsia="en-US"/>
        </w:rPr>
        <w:t xml:space="preserve">Wetterschutzkasten </w:t>
      </w:r>
      <w:r>
        <w:rPr>
          <w:bCs/>
          <w:i/>
          <w:iCs/>
          <w:sz w:val="24"/>
          <w:lang w:eastAsia="en-US"/>
        </w:rPr>
        <w:t>mit</w:t>
      </w:r>
      <w:r w:rsidRPr="000971B0">
        <w:rPr>
          <w:bCs/>
          <w:i/>
          <w:iCs/>
          <w:sz w:val="24"/>
          <w:lang w:eastAsia="en-US"/>
        </w:rPr>
        <w:t xml:space="preserve"> Lufteinlässe</w:t>
      </w:r>
      <w:r>
        <w:rPr>
          <w:bCs/>
          <w:i/>
          <w:iCs/>
          <w:sz w:val="24"/>
          <w:lang w:eastAsia="en-US"/>
        </w:rPr>
        <w:t>n</w:t>
      </w:r>
      <w:r w:rsidRPr="000971B0">
        <w:rPr>
          <w:bCs/>
          <w:i/>
          <w:iCs/>
          <w:sz w:val="24"/>
          <w:lang w:eastAsia="en-US"/>
        </w:rPr>
        <w:t xml:space="preserve"> und -auslässe</w:t>
      </w:r>
      <w:r>
        <w:rPr>
          <w:bCs/>
          <w:i/>
          <w:iCs/>
          <w:sz w:val="24"/>
          <w:lang w:eastAsia="en-US"/>
        </w:rPr>
        <w:t xml:space="preserve">n und </w:t>
      </w:r>
      <w:proofErr w:type="spellStart"/>
      <w:r>
        <w:rPr>
          <w:bCs/>
          <w:i/>
          <w:iCs/>
          <w:sz w:val="24"/>
          <w:lang w:eastAsia="en-US"/>
        </w:rPr>
        <w:t>Tonality</w:t>
      </w:r>
      <w:proofErr w:type="spellEnd"/>
      <w:r>
        <w:rPr>
          <w:bCs/>
          <w:i/>
          <w:iCs/>
          <w:sz w:val="24"/>
          <w:lang w:eastAsia="en-US"/>
        </w:rPr>
        <w:t>-Keramikelemente, die als Lamellen in den Kasten eingehängt werden.</w:t>
      </w:r>
    </w:p>
    <w:p w14:paraId="38D216F6" w14:textId="16A747BE" w:rsidR="00113884" w:rsidRPr="00DF1B2A" w:rsidRDefault="009354A0" w:rsidP="00097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Pr>
          <w:bCs/>
          <w:sz w:val="24"/>
          <w:lang w:eastAsia="en-US"/>
        </w:rPr>
        <w:t>Grafik</w:t>
      </w:r>
      <w:r w:rsidR="00113884" w:rsidRPr="00DF1B2A">
        <w:rPr>
          <w:bCs/>
          <w:sz w:val="24"/>
          <w:lang w:eastAsia="en-US"/>
        </w:rPr>
        <w:t xml:space="preserve">: </w:t>
      </w:r>
      <w:r w:rsidR="00113884">
        <w:rPr>
          <w:color w:val="000000"/>
          <w:sz w:val="24"/>
        </w:rPr>
        <w:t>Leipfinger-Bader</w:t>
      </w:r>
    </w:p>
    <w:p w14:paraId="709BB3CD" w14:textId="7268A44E" w:rsidR="00113884" w:rsidRDefault="00D73227" w:rsidP="00FD2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Pr>
          <w:noProof/>
        </w:rPr>
        <w:drawing>
          <wp:inline distT="0" distB="0" distL="0" distR="0" wp14:anchorId="33744789" wp14:editId="0EE92EB6">
            <wp:extent cx="3514725" cy="2428875"/>
            <wp:effectExtent l="0" t="0" r="9525" b="9525"/>
            <wp:docPr id="19995954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95455" name=""/>
                    <pic:cNvPicPr/>
                  </pic:nvPicPr>
                  <pic:blipFill>
                    <a:blip r:embed="rId19"/>
                    <a:stretch>
                      <a:fillRect/>
                    </a:stretch>
                  </pic:blipFill>
                  <pic:spPr>
                    <a:xfrm>
                      <a:off x="0" y="0"/>
                      <a:ext cx="3514725" cy="2428875"/>
                    </a:xfrm>
                    <a:prstGeom prst="rect">
                      <a:avLst/>
                    </a:prstGeom>
                  </pic:spPr>
                </pic:pic>
              </a:graphicData>
            </a:graphic>
          </wp:inline>
        </w:drawing>
      </w:r>
    </w:p>
    <w:p w14:paraId="174B94D4" w14:textId="76C5EB86" w:rsidR="00FD2F75" w:rsidRDefault="001D28B1" w:rsidP="00FD2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FD2F75">
        <w:rPr>
          <w:b/>
          <w:sz w:val="24"/>
          <w:lang w:eastAsia="en-US"/>
        </w:rPr>
        <w:t>[2</w:t>
      </w:r>
      <w:r w:rsidR="00352DF3">
        <w:rPr>
          <w:b/>
          <w:sz w:val="24"/>
          <w:lang w:eastAsia="en-US"/>
        </w:rPr>
        <w:t xml:space="preserve">5-01 </w:t>
      </w:r>
      <w:proofErr w:type="spellStart"/>
      <w:r w:rsidR="00352DF3">
        <w:rPr>
          <w:b/>
          <w:sz w:val="24"/>
          <w:lang w:eastAsia="en-US"/>
        </w:rPr>
        <w:t>Velliv</w:t>
      </w:r>
      <w:proofErr w:type="spellEnd"/>
      <w:r w:rsidR="00352DF3">
        <w:rPr>
          <w:b/>
          <w:sz w:val="24"/>
          <w:lang w:eastAsia="en-US"/>
        </w:rPr>
        <w:t xml:space="preserve"> </w:t>
      </w:r>
      <w:proofErr w:type="spellStart"/>
      <w:r w:rsidR="00352DF3">
        <w:rPr>
          <w:b/>
          <w:sz w:val="24"/>
          <w:lang w:eastAsia="en-US"/>
        </w:rPr>
        <w:t>B</w:t>
      </w:r>
      <w:r w:rsidR="00C41A34">
        <w:rPr>
          <w:b/>
          <w:sz w:val="24"/>
          <w:lang w:eastAsia="en-US"/>
        </w:rPr>
        <w:t>a</w:t>
      </w:r>
      <w:r w:rsidR="00352DF3">
        <w:rPr>
          <w:b/>
          <w:sz w:val="24"/>
          <w:lang w:eastAsia="en-US"/>
        </w:rPr>
        <w:t>ll</w:t>
      </w:r>
      <w:r w:rsidR="00C41A34">
        <w:rPr>
          <w:b/>
          <w:sz w:val="24"/>
          <w:lang w:eastAsia="en-US"/>
        </w:rPr>
        <w:t>e</w:t>
      </w:r>
      <w:r w:rsidR="00352DF3">
        <w:rPr>
          <w:b/>
          <w:sz w:val="24"/>
          <w:lang w:eastAsia="en-US"/>
        </w:rPr>
        <w:t>rup</w:t>
      </w:r>
      <w:proofErr w:type="spellEnd"/>
      <w:r w:rsidRPr="00FD2F75">
        <w:rPr>
          <w:b/>
          <w:sz w:val="24"/>
          <w:lang w:eastAsia="en-US"/>
        </w:rPr>
        <w:t xml:space="preserve">] </w:t>
      </w:r>
    </w:p>
    <w:p w14:paraId="459A6B81" w14:textId="5D3A54AB" w:rsidR="001D28B1" w:rsidRPr="00FD2F75" w:rsidRDefault="00F51F7C" w:rsidP="00EC2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 xml:space="preserve">Formschöne Fassaden ohne störende Lüftungselemente </w:t>
      </w:r>
      <w:r w:rsidR="00EC2084">
        <w:rPr>
          <w:bCs/>
          <w:i/>
          <w:iCs/>
          <w:sz w:val="24"/>
          <w:lang w:eastAsia="en-US"/>
        </w:rPr>
        <w:t xml:space="preserve">sind das Ziel einer ästhetisch ansprechenden und geradlinigen Fassadengestaltung. Diese Anforderungen erfüllt das </w:t>
      </w:r>
      <w:r w:rsidR="001F3DEB">
        <w:rPr>
          <w:bCs/>
          <w:i/>
          <w:iCs/>
          <w:sz w:val="24"/>
          <w:lang w:eastAsia="en-US"/>
        </w:rPr>
        <w:t xml:space="preserve">neue fassadenintegrierte dezentrale Lüftungssystem von </w:t>
      </w:r>
      <w:proofErr w:type="spellStart"/>
      <w:r w:rsidR="001F3DEB">
        <w:rPr>
          <w:bCs/>
          <w:i/>
          <w:iCs/>
          <w:sz w:val="24"/>
          <w:lang w:eastAsia="en-US"/>
        </w:rPr>
        <w:t>Tonality</w:t>
      </w:r>
      <w:proofErr w:type="spellEnd"/>
      <w:r w:rsidR="001F3DEB">
        <w:rPr>
          <w:bCs/>
          <w:i/>
          <w:iCs/>
          <w:sz w:val="24"/>
          <w:lang w:eastAsia="en-US"/>
        </w:rPr>
        <w:t>.</w:t>
      </w:r>
    </w:p>
    <w:p w14:paraId="37A88450" w14:textId="6674DD98" w:rsidR="00FD2F75" w:rsidRPr="00FE3B1C" w:rsidRDefault="001D28B1" w:rsidP="00C41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b/>
          <w:sz w:val="24"/>
          <w:lang w:val="en-US" w:eastAsia="en-US"/>
        </w:rPr>
      </w:pPr>
      <w:r w:rsidRPr="00FE3B1C">
        <w:rPr>
          <w:bCs/>
          <w:sz w:val="24"/>
          <w:lang w:val="en-US" w:eastAsia="en-US"/>
        </w:rPr>
        <w:t xml:space="preserve">Foto: </w:t>
      </w:r>
      <w:proofErr w:type="spellStart"/>
      <w:r w:rsidR="00C41A34" w:rsidRPr="00FE3B1C">
        <w:rPr>
          <w:color w:val="000000"/>
          <w:sz w:val="24"/>
          <w:lang w:val="en-US"/>
        </w:rPr>
        <w:t>Kontraframe</w:t>
      </w:r>
      <w:proofErr w:type="spellEnd"/>
      <w:r w:rsidR="00C41A34" w:rsidRPr="00FE3B1C">
        <w:rPr>
          <w:color w:val="000000"/>
          <w:sz w:val="24"/>
          <w:lang w:val="en-US"/>
        </w:rPr>
        <w:t xml:space="preserve"> </w:t>
      </w:r>
      <w:proofErr w:type="spellStart"/>
      <w:r w:rsidR="00C41A34" w:rsidRPr="00FE3B1C">
        <w:rPr>
          <w:color w:val="000000"/>
          <w:sz w:val="24"/>
          <w:lang w:val="en-US"/>
        </w:rPr>
        <w:t>ApS</w:t>
      </w:r>
      <w:proofErr w:type="spellEnd"/>
      <w:r w:rsidR="00C41A34" w:rsidRPr="00FE3B1C">
        <w:rPr>
          <w:color w:val="000000"/>
          <w:sz w:val="24"/>
          <w:lang w:val="en-US"/>
        </w:rPr>
        <w:t>, DK</w:t>
      </w:r>
    </w:p>
    <w:p w14:paraId="3D27014C" w14:textId="67C8E2DA" w:rsidR="00FD2F75" w:rsidRPr="00FE3B1C" w:rsidRDefault="00FD2F75" w:rsidP="001D28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val="en-US" w:eastAsia="en-US"/>
        </w:rPr>
      </w:pPr>
    </w:p>
    <w:p w14:paraId="38C062C5" w14:textId="6CED713F" w:rsidR="00FD2F75" w:rsidRPr="00FE3B1C" w:rsidRDefault="00FD2F75" w:rsidP="001D28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val="en-US" w:eastAsia="en-US"/>
        </w:rPr>
      </w:pPr>
    </w:p>
    <w:p w14:paraId="20BC6D11" w14:textId="64E9F75D" w:rsidR="00350BCF" w:rsidRPr="00FE3B1C" w:rsidRDefault="00350BCF" w:rsidP="00082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val="en-US" w:eastAsia="en-US"/>
        </w:rPr>
      </w:pPr>
    </w:p>
    <w:p w14:paraId="3CF4D047" w14:textId="77777777" w:rsidR="00C5694D" w:rsidRPr="00FE3B1C" w:rsidRDefault="00C5694D" w:rsidP="001138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lang w:val="en-US"/>
        </w:rPr>
      </w:pPr>
    </w:p>
    <w:p w14:paraId="3C2CDB12" w14:textId="77777777" w:rsidR="00C5694D" w:rsidRPr="00FE3B1C" w:rsidRDefault="00C5694D" w:rsidP="00C5694D">
      <w:pPr>
        <w:pStyle w:val="Textkrper21"/>
        <w:jc w:val="left"/>
        <w:rPr>
          <w:b/>
          <w:bCs/>
          <w:i w:val="0"/>
          <w:iCs w:val="0"/>
          <w:color w:val="000000" w:themeColor="text1"/>
          <w:u w:val="single"/>
          <w:lang w:val="en-US"/>
        </w:rPr>
      </w:pPr>
      <w:r w:rsidRPr="00FE3B1C">
        <w:rPr>
          <w:b/>
          <w:bCs/>
          <w:i w:val="0"/>
          <w:iCs w:val="0"/>
          <w:color w:val="000000" w:themeColor="text1"/>
          <w:u w:val="single"/>
          <w:lang w:val="en-US"/>
        </w:rPr>
        <w:t>Social Media</w:t>
      </w:r>
    </w:p>
    <w:p w14:paraId="1FDD0FC4"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454863">
        <w:rPr>
          <w:bCs/>
          <w:sz w:val="24"/>
          <w:lang w:eastAsia="en-US"/>
        </w:rPr>
        <w:t xml:space="preserve">Sollten Sie das vorliegende Thema für einen Post nutzen, freuen wir uns, wenn Sie zu Leipfinger-Bader verlinken: </w:t>
      </w:r>
    </w:p>
    <w:p w14:paraId="7EB29DF4"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25628BFC"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454863">
        <w:rPr>
          <w:bCs/>
          <w:sz w:val="24"/>
          <w:lang w:eastAsia="en-US"/>
        </w:rPr>
        <w:tab/>
        <w:t>Leipfinger-Bader @leipfingerbader</w:t>
      </w:r>
      <w:r w:rsidRPr="00454863">
        <w:rPr>
          <w:bCs/>
          <w:sz w:val="24"/>
          <w:lang w:eastAsia="en-US"/>
        </w:rPr>
        <w:tab/>
        <w:t xml:space="preserve"> </w:t>
      </w:r>
      <w:r w:rsidRPr="00454863">
        <w:rPr>
          <w:noProof/>
          <w:sz w:val="24"/>
          <w:lang w:eastAsia="de-DE"/>
        </w:rPr>
        <w:drawing>
          <wp:anchor distT="0" distB="0" distL="114300" distR="114300" simplePos="0" relativeHeight="251663360" behindDoc="1" locked="0" layoutInCell="1" allowOverlap="1" wp14:anchorId="0490CD39" wp14:editId="421DB11D">
            <wp:simplePos x="0" y="0"/>
            <wp:positionH relativeFrom="margin">
              <wp:posOffset>25400</wp:posOffset>
            </wp:positionH>
            <wp:positionV relativeFrom="paragraph">
              <wp:posOffset>67945</wp:posOffset>
            </wp:positionV>
            <wp:extent cx="355600" cy="339796"/>
            <wp:effectExtent l="0" t="0" r="6350" b="3175"/>
            <wp:wrapTight wrapText="bothSides">
              <wp:wrapPolygon edited="0">
                <wp:start x="0" y="0"/>
                <wp:lineTo x="0" y="20591"/>
                <wp:lineTo x="20829" y="20591"/>
                <wp:lineTo x="208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5600" cy="339796"/>
                    </a:xfrm>
                    <a:prstGeom prst="rect">
                      <a:avLst/>
                    </a:prstGeom>
                  </pic:spPr>
                </pic:pic>
              </a:graphicData>
            </a:graphic>
            <wp14:sizeRelH relativeFrom="page">
              <wp14:pctWidth>0</wp14:pctWidth>
            </wp14:sizeRelH>
            <wp14:sizeRelV relativeFrom="page">
              <wp14:pctHeight>0</wp14:pctHeight>
            </wp14:sizeRelV>
          </wp:anchor>
        </w:drawing>
      </w:r>
      <w:r w:rsidRPr="00454863">
        <w:rPr>
          <w:bCs/>
          <w:sz w:val="24"/>
          <w:lang w:eastAsia="en-US"/>
        </w:rPr>
        <w:t xml:space="preserve"> </w:t>
      </w:r>
    </w:p>
    <w:p w14:paraId="50A0FD37"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454863">
        <w:rPr>
          <w:bCs/>
          <w:sz w:val="24"/>
          <w:lang w:eastAsia="en-US"/>
        </w:rPr>
        <w:tab/>
      </w:r>
      <w:proofErr w:type="spellStart"/>
      <w:r w:rsidRPr="00454863">
        <w:rPr>
          <w:bCs/>
          <w:sz w:val="24"/>
          <w:lang w:eastAsia="en-US"/>
        </w:rPr>
        <w:t>Tonality</w:t>
      </w:r>
      <w:proofErr w:type="spellEnd"/>
      <w:r w:rsidRPr="00454863">
        <w:rPr>
          <w:bCs/>
          <w:sz w:val="24"/>
          <w:lang w:eastAsia="en-US"/>
        </w:rPr>
        <w:t xml:space="preserve"> @</w:t>
      </w:r>
      <w:proofErr w:type="gramStart"/>
      <w:r w:rsidRPr="00454863">
        <w:rPr>
          <w:bCs/>
          <w:sz w:val="24"/>
          <w:lang w:eastAsia="en-US"/>
        </w:rPr>
        <w:t>tonality.natural</w:t>
      </w:r>
      <w:proofErr w:type="gramEnd"/>
      <w:r w:rsidRPr="00454863">
        <w:rPr>
          <w:bCs/>
          <w:sz w:val="24"/>
          <w:lang w:eastAsia="en-US"/>
        </w:rPr>
        <w:t>.facades</w:t>
      </w:r>
    </w:p>
    <w:p w14:paraId="4B1F0970"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454863">
        <w:rPr>
          <w:bCs/>
          <w:sz w:val="24"/>
          <w:lang w:eastAsia="en-US"/>
        </w:rPr>
        <w:t xml:space="preserve">   </w:t>
      </w:r>
      <w:r w:rsidRPr="00454863">
        <w:rPr>
          <w:bCs/>
          <w:sz w:val="24"/>
          <w:lang w:eastAsia="en-US"/>
        </w:rPr>
        <w:tab/>
      </w:r>
      <w:r w:rsidRPr="00454863">
        <w:rPr>
          <w:bCs/>
          <w:sz w:val="24"/>
          <w:lang w:eastAsia="en-US"/>
        </w:rPr>
        <w:tab/>
      </w:r>
    </w:p>
    <w:p w14:paraId="00B9DB18"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r w:rsidRPr="00454863">
        <w:rPr>
          <w:bCs/>
          <w:noProof/>
          <w:sz w:val="24"/>
          <w:lang w:eastAsia="en-US"/>
        </w:rPr>
        <w:drawing>
          <wp:anchor distT="0" distB="0" distL="114300" distR="114300" simplePos="0" relativeHeight="251664384" behindDoc="1" locked="0" layoutInCell="1" allowOverlap="1" wp14:anchorId="0820823A" wp14:editId="623092A1">
            <wp:simplePos x="0" y="0"/>
            <wp:positionH relativeFrom="column">
              <wp:posOffset>42964</wp:posOffset>
            </wp:positionH>
            <wp:positionV relativeFrom="paragraph">
              <wp:posOffset>180828</wp:posOffset>
            </wp:positionV>
            <wp:extent cx="362686" cy="338667"/>
            <wp:effectExtent l="0" t="0" r="0" b="4445"/>
            <wp:wrapTight wrapText="bothSides">
              <wp:wrapPolygon edited="0">
                <wp:start x="0" y="0"/>
                <wp:lineTo x="0" y="20668"/>
                <wp:lineTo x="20427" y="20668"/>
                <wp:lineTo x="2042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2686" cy="338667"/>
                    </a:xfrm>
                    <a:prstGeom prst="rect">
                      <a:avLst/>
                    </a:prstGeom>
                  </pic:spPr>
                </pic:pic>
              </a:graphicData>
            </a:graphic>
            <wp14:sizeRelH relativeFrom="page">
              <wp14:pctWidth>0</wp14:pctWidth>
            </wp14:sizeRelH>
            <wp14:sizeRelV relativeFrom="page">
              <wp14:pctHeight>0</wp14:pctHeight>
            </wp14:sizeRelV>
          </wp:anchor>
        </w:drawing>
      </w:r>
    </w:p>
    <w:p w14:paraId="7516CD2E"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bCs/>
          <w:sz w:val="24"/>
          <w:lang w:eastAsia="en-US"/>
        </w:rPr>
      </w:pPr>
      <w:r w:rsidRPr="00454863">
        <w:rPr>
          <w:bCs/>
          <w:sz w:val="24"/>
          <w:lang w:eastAsia="en-US"/>
        </w:rPr>
        <w:t>Leipfinger-Bader @Leipfinger-Bader</w:t>
      </w:r>
      <w:r w:rsidRPr="00454863">
        <w:rPr>
          <w:bCs/>
          <w:sz w:val="24"/>
          <w:lang w:eastAsia="en-US"/>
        </w:rPr>
        <w:br/>
      </w:r>
      <w:proofErr w:type="spellStart"/>
      <w:r w:rsidRPr="00454863">
        <w:rPr>
          <w:bCs/>
          <w:sz w:val="24"/>
          <w:lang w:eastAsia="en-US"/>
        </w:rPr>
        <w:t>Tonality</w:t>
      </w:r>
      <w:proofErr w:type="spellEnd"/>
      <w:r w:rsidRPr="00454863">
        <w:rPr>
          <w:bCs/>
          <w:sz w:val="24"/>
          <w:lang w:eastAsia="en-US"/>
        </w:rPr>
        <w:t xml:space="preserve"> @tonality-facades</w:t>
      </w:r>
    </w:p>
    <w:p w14:paraId="06CA5706"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p>
    <w:p w14:paraId="1B794332"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454863">
        <w:rPr>
          <w:noProof/>
          <w:lang w:eastAsia="de-DE"/>
        </w:rPr>
        <w:drawing>
          <wp:anchor distT="0" distB="0" distL="114300" distR="114300" simplePos="0" relativeHeight="251662336" behindDoc="0" locked="0" layoutInCell="1" allowOverlap="1" wp14:anchorId="7C762717" wp14:editId="5BC6A02E">
            <wp:simplePos x="0" y="0"/>
            <wp:positionH relativeFrom="margin">
              <wp:posOffset>0</wp:posOffset>
            </wp:positionH>
            <wp:positionV relativeFrom="paragraph">
              <wp:posOffset>116205</wp:posOffset>
            </wp:positionV>
            <wp:extent cx="404696" cy="38446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p>
    <w:p w14:paraId="1613899E"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bCs/>
          <w:sz w:val="24"/>
          <w:lang w:eastAsia="en-US"/>
        </w:rPr>
      </w:pPr>
      <w:r w:rsidRPr="00454863">
        <w:rPr>
          <w:bCs/>
          <w:sz w:val="24"/>
          <w:lang w:eastAsia="en-US"/>
        </w:rPr>
        <w:t>Leipfinger-Bader @leipfingerbader</w:t>
      </w:r>
      <w:r w:rsidRPr="00454863">
        <w:rPr>
          <w:bCs/>
          <w:sz w:val="24"/>
          <w:lang w:eastAsia="en-US"/>
        </w:rPr>
        <w:br/>
      </w:r>
      <w:proofErr w:type="spellStart"/>
      <w:r w:rsidRPr="00454863">
        <w:rPr>
          <w:bCs/>
          <w:sz w:val="24"/>
          <w:lang w:eastAsia="en-US"/>
        </w:rPr>
        <w:t>Tonality</w:t>
      </w:r>
      <w:proofErr w:type="spellEnd"/>
      <w:r w:rsidRPr="00454863">
        <w:rPr>
          <w:bCs/>
          <w:sz w:val="24"/>
          <w:lang w:eastAsia="en-US"/>
        </w:rPr>
        <w:t xml:space="preserve"> @</w:t>
      </w:r>
      <w:proofErr w:type="gramStart"/>
      <w:r w:rsidRPr="00454863">
        <w:rPr>
          <w:bCs/>
          <w:sz w:val="24"/>
          <w:lang w:eastAsia="en-US"/>
        </w:rPr>
        <w:t>tonality.facades</w:t>
      </w:r>
      <w:proofErr w:type="gramEnd"/>
    </w:p>
    <w:p w14:paraId="06932B93"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454863">
        <w:rPr>
          <w:bCs/>
          <w:sz w:val="24"/>
          <w:lang w:eastAsia="en-US"/>
        </w:rPr>
        <w:tab/>
      </w:r>
    </w:p>
    <w:p w14:paraId="56FB4A38"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noProof/>
          <w:sz w:val="24"/>
        </w:rPr>
      </w:pPr>
    </w:p>
    <w:p w14:paraId="015B1972" w14:textId="7101EACC"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454863">
        <w:rPr>
          <w:noProof/>
          <w:sz w:val="24"/>
          <w:lang w:eastAsia="de-DE"/>
        </w:rPr>
        <w:drawing>
          <wp:anchor distT="0" distB="0" distL="114300" distR="114300" simplePos="0" relativeHeight="251659264" behindDoc="0" locked="0" layoutInCell="1" allowOverlap="1" wp14:anchorId="6DFBE43E" wp14:editId="73700F10">
            <wp:simplePos x="0" y="0"/>
            <wp:positionH relativeFrom="column">
              <wp:posOffset>8255</wp:posOffset>
            </wp:positionH>
            <wp:positionV relativeFrom="paragraph">
              <wp:posOffset>2540</wp:posOffset>
            </wp:positionV>
            <wp:extent cx="288000" cy="2752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8000" cy="275200"/>
                    </a:xfrm>
                    <a:prstGeom prst="rect">
                      <a:avLst/>
                    </a:prstGeom>
                  </pic:spPr>
                </pic:pic>
              </a:graphicData>
            </a:graphic>
          </wp:anchor>
        </w:drawing>
      </w:r>
      <w:r w:rsidRPr="00454863">
        <w:rPr>
          <w:bCs/>
          <w:sz w:val="24"/>
          <w:lang w:eastAsia="en-US"/>
        </w:rPr>
        <w:t>@</w:t>
      </w:r>
      <w:proofErr w:type="gramStart"/>
      <w:r w:rsidRPr="00454863">
        <w:rPr>
          <w:bCs/>
          <w:sz w:val="24"/>
          <w:lang w:eastAsia="en-US"/>
        </w:rPr>
        <w:t>tonality.natural</w:t>
      </w:r>
      <w:proofErr w:type="gramEnd"/>
      <w:r w:rsidRPr="00454863">
        <w:rPr>
          <w:bCs/>
          <w:sz w:val="24"/>
          <w:lang w:eastAsia="en-US"/>
        </w:rPr>
        <w:t>.facades</w:t>
      </w:r>
      <w:r w:rsidRPr="00C5694D">
        <w:rPr>
          <w:bCs/>
          <w:sz w:val="24"/>
          <w:lang w:eastAsia="en-US"/>
        </w:rPr>
        <w:t xml:space="preserve"> hat mit der fassadenintegrierten dezentralen Lüftung eine Lösung entwickelt, die es ermöglicht, dezentrale Lüftungsanlagen ästhetisch in die Fassaden von Schulen und anderen öffentlichen Gebäuden zu integrieren, ohne das architektonische Erscheinungsbild zu beeinträchtigen.</w:t>
      </w:r>
    </w:p>
    <w:p w14:paraId="1EEBC863"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56734A9E" w14:textId="060483D1"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454863">
        <w:rPr>
          <w:noProof/>
          <w:sz w:val="24"/>
          <w:lang w:eastAsia="de-DE"/>
        </w:rPr>
        <w:drawing>
          <wp:anchor distT="0" distB="0" distL="114300" distR="114300" simplePos="0" relativeHeight="251660288" behindDoc="0" locked="0" layoutInCell="1" allowOverlap="1" wp14:anchorId="2CFED26C" wp14:editId="46DB4B95">
            <wp:simplePos x="0" y="0"/>
            <wp:positionH relativeFrom="column">
              <wp:posOffset>8255</wp:posOffset>
            </wp:positionH>
            <wp:positionV relativeFrom="paragraph">
              <wp:posOffset>88265</wp:posOffset>
            </wp:positionV>
            <wp:extent cx="287655" cy="26860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7655" cy="268605"/>
                    </a:xfrm>
                    <a:prstGeom prst="rect">
                      <a:avLst/>
                    </a:prstGeom>
                  </pic:spPr>
                </pic:pic>
              </a:graphicData>
            </a:graphic>
          </wp:anchor>
        </w:drawing>
      </w:r>
      <w:r w:rsidRPr="00454863">
        <w:rPr>
          <w:bCs/>
          <w:sz w:val="24"/>
          <w:lang w:eastAsia="en-US"/>
        </w:rPr>
        <w:t xml:space="preserve"> </w:t>
      </w:r>
      <w:r w:rsidR="00D03315" w:rsidRPr="00454863">
        <w:rPr>
          <w:bCs/>
          <w:sz w:val="24"/>
          <w:lang w:eastAsia="en-US"/>
        </w:rPr>
        <w:t>@tonality-facades</w:t>
      </w:r>
      <w:r w:rsidR="00D03315" w:rsidRPr="00D03315">
        <w:rPr>
          <w:color w:val="000000" w:themeColor="text1"/>
          <w:sz w:val="24"/>
        </w:rPr>
        <w:t xml:space="preserve"> bietet die vorgehängte, hinterlüftete Keramikfassade jetzt auch kombiniert mit einem Wetterschutzkasten an, der über Lufteinlässe und -auslässe verfügt. Das Besondere: Die Keramikelemente werden als Lamellen in den Wetterschutzkasten eingehängt und sorgen so dafür, dass die Lüftungsanlage praktisch unsichtbar in die Fassade integriert wird.</w:t>
      </w:r>
    </w:p>
    <w:p w14:paraId="20026DC6" w14:textId="77777777" w:rsidR="00C5694D" w:rsidRPr="00454863"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183A02F9" w14:textId="7A33B1FB" w:rsidR="00C5694D" w:rsidRPr="00454863" w:rsidRDefault="00D03315"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03315">
        <w:rPr>
          <w:bCs/>
          <w:sz w:val="24"/>
          <w:lang w:eastAsia="en-US"/>
        </w:rPr>
        <w:t xml:space="preserve">Keramik und Lüftung im Team: </w:t>
      </w:r>
      <w:r>
        <w:rPr>
          <w:bCs/>
          <w:sz w:val="24"/>
          <w:lang w:eastAsia="en-US"/>
        </w:rPr>
        <w:t>Als</w:t>
      </w:r>
      <w:r w:rsidRPr="00D03315">
        <w:rPr>
          <w:bCs/>
          <w:sz w:val="24"/>
          <w:lang w:eastAsia="en-US"/>
        </w:rPr>
        <w:t xml:space="preserve"> Teil des Systemanbieters </w:t>
      </w:r>
      <w:r w:rsidRPr="00454863">
        <w:rPr>
          <w:bCs/>
          <w:sz w:val="24"/>
          <w:lang w:eastAsia="en-US"/>
        </w:rPr>
        <w:t>@leipfingerbader</w:t>
      </w:r>
      <w:r w:rsidRPr="00D03315">
        <w:rPr>
          <w:bCs/>
          <w:sz w:val="24"/>
          <w:lang w:eastAsia="en-US"/>
        </w:rPr>
        <w:t xml:space="preserve"> </w:t>
      </w:r>
      <w:r>
        <w:rPr>
          <w:bCs/>
          <w:sz w:val="24"/>
          <w:lang w:eastAsia="en-US"/>
        </w:rPr>
        <w:t xml:space="preserve">bietet </w:t>
      </w:r>
      <w:r w:rsidRPr="00454863">
        <w:rPr>
          <w:bCs/>
          <w:sz w:val="24"/>
          <w:lang w:eastAsia="en-US"/>
        </w:rPr>
        <w:t>@</w:t>
      </w:r>
      <w:proofErr w:type="gramStart"/>
      <w:r w:rsidRPr="00454863">
        <w:rPr>
          <w:bCs/>
          <w:sz w:val="24"/>
          <w:lang w:eastAsia="en-US"/>
        </w:rPr>
        <w:t>tonality.facades</w:t>
      </w:r>
      <w:proofErr w:type="gramEnd"/>
      <w:r w:rsidRPr="00D03315">
        <w:rPr>
          <w:bCs/>
          <w:sz w:val="24"/>
          <w:lang w:eastAsia="en-US"/>
        </w:rPr>
        <w:t xml:space="preserve"> jetzt eine fassadenintegrierte dezentrale Lüftung an. </w:t>
      </w:r>
      <w:r>
        <w:rPr>
          <w:bCs/>
          <w:sz w:val="24"/>
          <w:lang w:eastAsia="en-US"/>
        </w:rPr>
        <w:t>Die</w:t>
      </w:r>
      <w:r w:rsidRPr="00D03315">
        <w:rPr>
          <w:bCs/>
          <w:sz w:val="24"/>
          <w:lang w:eastAsia="en-US"/>
        </w:rPr>
        <w:t xml:space="preserve"> bekannte vorgehängte hinterlüftete Keramikfassade </w:t>
      </w:r>
      <w:r>
        <w:rPr>
          <w:bCs/>
          <w:sz w:val="24"/>
          <w:lang w:eastAsia="en-US"/>
        </w:rPr>
        <w:t xml:space="preserve">wird </w:t>
      </w:r>
      <w:r w:rsidRPr="00D03315">
        <w:rPr>
          <w:bCs/>
          <w:sz w:val="24"/>
          <w:lang w:eastAsia="en-US"/>
        </w:rPr>
        <w:t xml:space="preserve">mit einem Wetterschutzkasten mit Lufteinlässen und -auslässen kombiniert. Die Kästen sind dabei so gestaltet, dass sie die gleichen Keramikelemente wie die Fassade verwenden. Der Wetterschutzkasten und die technischen Einbauten sind aufgrund der durchgängigen Oberfläche optisch kaum sichtbar und integrieren sich nahtlos in die Fassade. </w:t>
      </w:r>
      <w:r w:rsidR="00C5694D" w:rsidRPr="00454863">
        <w:rPr>
          <w:noProof/>
          <w:sz w:val="24"/>
          <w:lang w:eastAsia="de-DE"/>
        </w:rPr>
        <w:drawing>
          <wp:anchor distT="0" distB="0" distL="114300" distR="114300" simplePos="0" relativeHeight="251661312" behindDoc="0" locked="0" layoutInCell="1" allowOverlap="1" wp14:anchorId="65EF5E81" wp14:editId="2B0970BA">
            <wp:simplePos x="0" y="0"/>
            <wp:positionH relativeFrom="margin">
              <wp:posOffset>-5022</wp:posOffset>
            </wp:positionH>
            <wp:positionV relativeFrom="paragraph">
              <wp:posOffset>49530</wp:posOffset>
            </wp:positionV>
            <wp:extent cx="404696" cy="384460"/>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p>
    <w:p w14:paraId="3902D186" w14:textId="77777777" w:rsidR="00C5694D" w:rsidRPr="00885A3C" w:rsidRDefault="00C5694D" w:rsidP="00C56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4"/>
        </w:rPr>
      </w:pPr>
    </w:p>
    <w:p w14:paraId="7BEFAF54" w14:textId="77777777" w:rsidR="00113884" w:rsidRDefault="00113884" w:rsidP="00885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p>
    <w:p w14:paraId="037EAAF1" w14:textId="77777777" w:rsidR="00461DD0" w:rsidRPr="00DF1B2A" w:rsidRDefault="00461DD0">
      <w:pPr>
        <w:pStyle w:val="Textkrper"/>
        <w:spacing w:line="360" w:lineRule="auto"/>
        <w:rPr>
          <w:b w:val="0"/>
          <w:i/>
          <w:iCs/>
          <w:color w:val="000000"/>
        </w:rPr>
      </w:pPr>
    </w:p>
    <w:tbl>
      <w:tblPr>
        <w:tblStyle w:val="Tabellenraster"/>
        <w:tblpPr w:leftFromText="141" w:rightFromText="141" w:vertAnchor="text" w:horzAnchor="margin" w:tblpY="4"/>
        <w:tblW w:w="0" w:type="auto"/>
        <w:tblBorders>
          <w:top w:val="none" w:sz="0" w:space="0" w:color="auto"/>
          <w:left w:val="none" w:sz="0" w:space="0" w:color="auto"/>
          <w:bottom w:val="none" w:sz="0" w:space="0" w:color="auto"/>
          <w:right w:val="none" w:sz="0" w:space="0" w:color="auto"/>
        </w:tblBorders>
        <w:shd w:val="clear" w:color="auto" w:fill="D9D9D9"/>
        <w:tblLook w:val="04A0" w:firstRow="1" w:lastRow="0" w:firstColumn="1" w:lastColumn="0" w:noHBand="0" w:noVBand="1"/>
      </w:tblPr>
      <w:tblGrid>
        <w:gridCol w:w="7473"/>
      </w:tblGrid>
      <w:tr w:rsidR="00D478E0" w:rsidRPr="00DF1B2A" w14:paraId="78311E96" w14:textId="77777777">
        <w:tc>
          <w:tcPr>
            <w:tcW w:w="7473" w:type="dxa"/>
            <w:shd w:val="clear" w:color="auto" w:fill="D9D9D9"/>
          </w:tcPr>
          <w:p w14:paraId="64B4B0BE" w14:textId="345A434F" w:rsidR="00E06030" w:rsidRPr="00E02D45" w:rsidRDefault="00E02D45">
            <w:pPr>
              <w:spacing w:line="400" w:lineRule="exact"/>
              <w:jc w:val="both"/>
              <w:rPr>
                <w:b/>
                <w:color w:val="000000"/>
                <w:sz w:val="24"/>
              </w:rPr>
            </w:pPr>
            <w:r>
              <w:rPr>
                <w:b/>
                <w:color w:val="000000"/>
                <w:sz w:val="24"/>
              </w:rPr>
              <w:t>Über Leipfinger-Bader</w:t>
            </w:r>
          </w:p>
          <w:p w14:paraId="052504AD" w14:textId="3D589C73" w:rsidR="00D478E0" w:rsidRPr="00DF1B2A" w:rsidRDefault="001B6B9B">
            <w:pPr>
              <w:spacing w:line="400" w:lineRule="exact"/>
              <w:jc w:val="both"/>
              <w:rPr>
                <w:bCs/>
                <w:color w:val="000000"/>
                <w:sz w:val="24"/>
              </w:rPr>
            </w:pPr>
            <w:r w:rsidRPr="00DF1B2A">
              <w:rPr>
                <w:bCs/>
                <w:color w:val="000000"/>
                <w:sz w:val="24"/>
              </w:rPr>
              <w:t>Zum High-End-Produktspektrum</w:t>
            </w:r>
            <w:r w:rsidR="00710234">
              <w:rPr>
                <w:bCs/>
                <w:color w:val="000000"/>
                <w:sz w:val="24"/>
              </w:rPr>
              <w:t xml:space="preserve"> von Leipfinger-Bader</w:t>
            </w:r>
            <w:r w:rsidRPr="00DF1B2A">
              <w:rPr>
                <w:bCs/>
                <w:color w:val="000000"/>
                <w:sz w:val="24"/>
              </w:rPr>
              <w:t xml:space="preserve"> für Neubau und Sanierung zählen – neben massiven Mauerziegeln mit integriertem Schall- und Wärmeschutz – auch Recyclingprodukte, wie zum Beispiel der aus recycelten Ziegelresten bestehende Kaltziegel. Hinzu kommen Ziegelmodule und Ziegel-, Lehmziegel- und Stampflehm-Fertigteile für das serielle Bauen, </w:t>
            </w:r>
            <w:r w:rsidR="00476D82" w:rsidRPr="00476D82">
              <w:rPr>
                <w:bCs/>
                <w:color w:val="000000"/>
                <w:sz w:val="24"/>
              </w:rPr>
              <w:t>Holz-Lehm Massivdecke</w:t>
            </w:r>
            <w:r w:rsidRPr="00DF1B2A">
              <w:rPr>
                <w:bCs/>
                <w:color w:val="000000"/>
                <w:sz w:val="24"/>
              </w:rPr>
              <w:t xml:space="preserve">n als Alternative zu Stahlbetondecken, intelligente Lüftungssysteme, ein Rollladenkasten auch aus Holz, Lösungen für die Dachbegrünung, vorgehängte hinterlüftete </w:t>
            </w:r>
            <w:proofErr w:type="spellStart"/>
            <w:r w:rsidR="00171C76" w:rsidRPr="00DF1B2A">
              <w:rPr>
                <w:bCs/>
                <w:color w:val="000000"/>
                <w:sz w:val="24"/>
              </w:rPr>
              <w:t>Tonality</w:t>
            </w:r>
            <w:proofErr w:type="spellEnd"/>
            <w:r w:rsidR="00171C76" w:rsidRPr="00DF1B2A">
              <w:rPr>
                <w:bCs/>
                <w:color w:val="000000"/>
                <w:sz w:val="24"/>
              </w:rPr>
              <w:t>-</w:t>
            </w:r>
            <w:r w:rsidRPr="00DF1B2A">
              <w:rPr>
                <w:bCs/>
                <w:color w:val="000000"/>
                <w:sz w:val="24"/>
              </w:rPr>
              <w:t>Keramikfassaden inklusive abgestimmter Unterkonstruktion, Bodensysteme wie der keramische Estrichziegel mit energieeffizienter Heizlösung sowie Lehmplatten für den Innenausbau. Letztere kommen im Holz- und Massivneubau sowie bei der Altbausanierung zum Einsatz – in Form von Trennwänden, als Innenbeplankung speicherschwacher Außenwände oder beim Dachausbau.</w:t>
            </w:r>
          </w:p>
        </w:tc>
      </w:tr>
    </w:tbl>
    <w:p w14:paraId="6190AD36" w14:textId="77777777" w:rsidR="002F00AE" w:rsidRPr="00DF1B2A" w:rsidRDefault="002F00AE">
      <w:pPr>
        <w:spacing w:line="400" w:lineRule="exact"/>
        <w:rPr>
          <w:color w:val="000000"/>
        </w:rPr>
      </w:pPr>
    </w:p>
    <w:p w14:paraId="2D67AD7C" w14:textId="77777777" w:rsidR="00371F80" w:rsidRDefault="00371F80">
      <w:pPr>
        <w:spacing w:line="400" w:lineRule="exact"/>
        <w:rPr>
          <w:color w:val="000000"/>
        </w:rPr>
      </w:pPr>
    </w:p>
    <w:p w14:paraId="3CFA7423" w14:textId="2CA768AE" w:rsidR="00D478E0" w:rsidRPr="00DF1B2A" w:rsidRDefault="001B6B9B">
      <w:pPr>
        <w:spacing w:line="400" w:lineRule="exact"/>
        <w:rPr>
          <w:color w:val="000000"/>
          <w:sz w:val="24"/>
        </w:rPr>
      </w:pPr>
      <w:r w:rsidRPr="00DF1B2A">
        <w:rPr>
          <w:color w:val="000000"/>
        </w:rPr>
        <w:t>Rückfragen beantwortet gern</w:t>
      </w:r>
    </w:p>
    <w:p w14:paraId="6F4644DE" w14:textId="77777777" w:rsidR="00D478E0" w:rsidRPr="00DF1B2A" w:rsidRDefault="00D478E0">
      <w:pPr>
        <w:spacing w:line="400" w:lineRule="exact"/>
        <w:rPr>
          <w:b/>
          <w:bCs/>
          <w:color w:val="000000"/>
          <w:sz w:val="24"/>
        </w:rPr>
      </w:pPr>
    </w:p>
    <w:p w14:paraId="75CCF6E6" w14:textId="77777777" w:rsidR="00D478E0" w:rsidRPr="00DF1B2A" w:rsidRDefault="001B6B9B">
      <w:pPr>
        <w:ind w:left="3402" w:hanging="3402"/>
        <w:rPr>
          <w:color w:val="000000"/>
        </w:rPr>
      </w:pPr>
      <w:r w:rsidRPr="00DF1B2A">
        <w:rPr>
          <w:b/>
          <w:color w:val="000000"/>
          <w:sz w:val="20"/>
        </w:rPr>
        <w:t>Leipfinger-Bader</w:t>
      </w:r>
      <w:r w:rsidRPr="00DF1B2A">
        <w:rPr>
          <w:b/>
          <w:color w:val="000000"/>
          <w:sz w:val="20"/>
        </w:rPr>
        <w:tab/>
        <w:t>Kommunikation2B</w:t>
      </w:r>
    </w:p>
    <w:p w14:paraId="5328D84E" w14:textId="77777777" w:rsidR="00D478E0" w:rsidRPr="00DF1B2A" w:rsidRDefault="001B6B9B">
      <w:pPr>
        <w:ind w:left="3402" w:hanging="3402"/>
        <w:rPr>
          <w:color w:val="000000"/>
        </w:rPr>
      </w:pPr>
      <w:r w:rsidRPr="00DF1B2A">
        <w:rPr>
          <w:bCs/>
          <w:color w:val="000000"/>
          <w:sz w:val="20"/>
        </w:rPr>
        <w:t>Caterina Bader</w:t>
      </w:r>
      <w:r w:rsidRPr="00DF1B2A">
        <w:rPr>
          <w:bCs/>
          <w:color w:val="000000"/>
          <w:sz w:val="20"/>
        </w:rPr>
        <w:tab/>
        <w:t>Mareike Wand-</w:t>
      </w:r>
      <w:proofErr w:type="spellStart"/>
      <w:r w:rsidRPr="00DF1B2A">
        <w:rPr>
          <w:bCs/>
          <w:color w:val="000000"/>
          <w:sz w:val="20"/>
        </w:rPr>
        <w:t>Quassowski</w:t>
      </w:r>
      <w:proofErr w:type="spellEnd"/>
    </w:p>
    <w:p w14:paraId="60FF00D3" w14:textId="77777777" w:rsidR="00D478E0" w:rsidRPr="00DF1B2A" w:rsidRDefault="001B6B9B">
      <w:pPr>
        <w:ind w:left="3402" w:hanging="3402"/>
        <w:rPr>
          <w:color w:val="000000"/>
          <w:lang w:val="en-US"/>
        </w:rPr>
      </w:pPr>
      <w:r w:rsidRPr="00DF1B2A">
        <w:rPr>
          <w:bCs/>
          <w:color w:val="000000"/>
          <w:sz w:val="20"/>
          <w:lang w:val="fr-FR"/>
        </w:rPr>
        <w:t>Tel</w:t>
      </w:r>
      <w:proofErr w:type="gramStart"/>
      <w:r w:rsidRPr="00DF1B2A">
        <w:rPr>
          <w:bCs/>
          <w:color w:val="000000"/>
          <w:sz w:val="20"/>
          <w:lang w:val="fr-FR"/>
        </w:rPr>
        <w:t>.:</w:t>
      </w:r>
      <w:proofErr w:type="gramEnd"/>
      <w:r w:rsidRPr="00DF1B2A">
        <w:rPr>
          <w:bCs/>
          <w:color w:val="000000"/>
          <w:sz w:val="20"/>
          <w:lang w:val="fr-FR"/>
        </w:rPr>
        <w:t xml:space="preserve"> 0 87 62 – 73 30</w:t>
      </w:r>
      <w:r w:rsidRPr="00DF1B2A">
        <w:rPr>
          <w:bCs/>
          <w:color w:val="000000"/>
          <w:sz w:val="20"/>
          <w:lang w:val="fr-FR"/>
        </w:rPr>
        <w:tab/>
        <w:t>Tel.: 02 31 – 33 04 93 23</w:t>
      </w:r>
    </w:p>
    <w:p w14:paraId="31CF8C59" w14:textId="77777777" w:rsidR="00D478E0" w:rsidRDefault="001B6B9B">
      <w:pPr>
        <w:ind w:left="3402" w:hanging="3402"/>
        <w:rPr>
          <w:color w:val="000000"/>
          <w:lang w:val="en-GB"/>
        </w:rPr>
      </w:pPr>
      <w:proofErr w:type="gramStart"/>
      <w:r w:rsidRPr="00DF1B2A">
        <w:rPr>
          <w:color w:val="000000"/>
          <w:sz w:val="20"/>
          <w:lang w:val="fr-FR"/>
        </w:rPr>
        <w:t>Mail:</w:t>
      </w:r>
      <w:proofErr w:type="gramEnd"/>
      <w:r w:rsidRPr="00DF1B2A">
        <w:rPr>
          <w:color w:val="000000"/>
          <w:sz w:val="20"/>
          <w:lang w:val="fr-FR"/>
        </w:rPr>
        <w:t xml:space="preserve"> info@leipfinger-bader.de</w:t>
      </w:r>
      <w:r w:rsidRPr="00DF1B2A">
        <w:rPr>
          <w:bCs/>
          <w:color w:val="000000"/>
          <w:sz w:val="20"/>
          <w:lang w:val="fr-FR"/>
        </w:rPr>
        <w:tab/>
      </w:r>
      <w:r w:rsidRPr="00DF1B2A">
        <w:rPr>
          <w:color w:val="000000"/>
          <w:sz w:val="20"/>
          <w:lang w:val="fr-FR"/>
        </w:rPr>
        <w:t>Mail: m.quassowski@kommunikation2b.de</w:t>
      </w:r>
    </w:p>
    <w:sectPr w:rsidR="00D478E0" w:rsidSect="00461DD0">
      <w:footerReference w:type="default" r:id="rId23"/>
      <w:headerReference w:type="first" r:id="rId24"/>
      <w:pgSz w:w="11906" w:h="16838"/>
      <w:pgMar w:top="1247" w:right="2835" w:bottom="851" w:left="1588"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2AD3" w14:textId="77777777" w:rsidR="009643D0" w:rsidRDefault="009643D0">
      <w:r>
        <w:separator/>
      </w:r>
    </w:p>
  </w:endnote>
  <w:endnote w:type="continuationSeparator" w:id="0">
    <w:p w14:paraId="5D160858" w14:textId="77777777" w:rsidR="009643D0" w:rsidRDefault="009643D0">
      <w:r>
        <w:continuationSeparator/>
      </w:r>
    </w:p>
  </w:endnote>
  <w:endnote w:type="continuationNotice" w:id="1">
    <w:p w14:paraId="27DFCDAF" w14:textId="77777777" w:rsidR="009643D0" w:rsidRDefault="0096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15A4" w14:textId="77777777" w:rsidR="00D478E0" w:rsidRDefault="00D478E0">
    <w:pPr>
      <w:pStyle w:val="Fuzeile"/>
      <w:rPr>
        <w:sz w:val="16"/>
      </w:rPr>
    </w:pPr>
  </w:p>
  <w:p w14:paraId="2D0723D9" w14:textId="2CCDED08" w:rsidR="00D478E0" w:rsidRDefault="0064579B">
    <w:pPr>
      <w:pStyle w:val="Fuzeile"/>
      <w:rPr>
        <w:sz w:val="16"/>
      </w:rPr>
    </w:pPr>
    <w:r>
      <w:rPr>
        <w:sz w:val="16"/>
      </w:rPr>
      <w:t>25-01 TO Schullüftung</w:t>
    </w:r>
    <w:r w:rsidR="001B6B9B">
      <w:rPr>
        <w:sz w:val="16"/>
      </w:rPr>
      <w:tab/>
    </w:r>
    <w:r w:rsidR="001B6B9B">
      <w:rPr>
        <w:sz w:val="16"/>
      </w:rPr>
      <w:tab/>
      <w:t xml:space="preserve">Seite </w:t>
    </w:r>
    <w:r w:rsidR="001B6B9B">
      <w:rPr>
        <w:sz w:val="16"/>
      </w:rPr>
      <w:fldChar w:fldCharType="begin"/>
    </w:r>
    <w:r w:rsidR="001B6B9B">
      <w:rPr>
        <w:sz w:val="16"/>
      </w:rPr>
      <w:instrText xml:space="preserve"> PAGE \* ARABIC </w:instrText>
    </w:r>
    <w:r w:rsidR="001B6B9B">
      <w:rPr>
        <w:sz w:val="16"/>
      </w:rPr>
      <w:fldChar w:fldCharType="separate"/>
    </w:r>
    <w:r w:rsidR="001B6B9B">
      <w:rPr>
        <w:noProof/>
        <w:sz w:val="16"/>
      </w:rPr>
      <w:t>6</w:t>
    </w:r>
    <w:r w:rsidR="001B6B9B">
      <w:rPr>
        <w:sz w:val="16"/>
      </w:rPr>
      <w:fldChar w:fldCharType="end"/>
    </w:r>
    <w:r w:rsidR="001B6B9B">
      <w:rPr>
        <w:sz w:val="16"/>
      </w:rPr>
      <w:t xml:space="preserve"> von </w:t>
    </w:r>
    <w:r w:rsidR="001B6B9B">
      <w:rPr>
        <w:rStyle w:val="Seitenzahl"/>
        <w:sz w:val="16"/>
      </w:rPr>
      <w:fldChar w:fldCharType="begin"/>
    </w:r>
    <w:r w:rsidR="001B6B9B">
      <w:rPr>
        <w:rStyle w:val="Seitenzahl"/>
        <w:sz w:val="16"/>
      </w:rPr>
      <w:instrText xml:space="preserve"> NUMPAGES \* ARABIC </w:instrText>
    </w:r>
    <w:r w:rsidR="001B6B9B">
      <w:rPr>
        <w:rStyle w:val="Seitenzahl"/>
        <w:sz w:val="16"/>
      </w:rPr>
      <w:fldChar w:fldCharType="separate"/>
    </w:r>
    <w:r w:rsidR="001B6B9B">
      <w:rPr>
        <w:rStyle w:val="Seitenzahl"/>
        <w:noProof/>
        <w:sz w:val="16"/>
      </w:rPr>
      <w:t>6</w:t>
    </w:r>
    <w:r w:rsidR="001B6B9B">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E9ABB" w14:textId="77777777" w:rsidR="009643D0" w:rsidRDefault="009643D0">
      <w:r>
        <w:separator/>
      </w:r>
    </w:p>
  </w:footnote>
  <w:footnote w:type="continuationSeparator" w:id="0">
    <w:p w14:paraId="2D57EA24" w14:textId="77777777" w:rsidR="009643D0" w:rsidRDefault="009643D0">
      <w:r>
        <w:continuationSeparator/>
      </w:r>
    </w:p>
  </w:footnote>
  <w:footnote w:type="continuationNotice" w:id="1">
    <w:p w14:paraId="3DF2A75D" w14:textId="77777777" w:rsidR="009643D0" w:rsidRDefault="0096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2A9D" w14:textId="77777777" w:rsidR="00D478E0" w:rsidRDefault="001B6B9B">
    <w:pPr>
      <w:pStyle w:val="Kopfzeile"/>
    </w:pPr>
    <w:r>
      <w:rPr>
        <w:noProof/>
      </w:rPr>
      <w:drawing>
        <wp:anchor distT="0" distB="0" distL="114300" distR="114300" simplePos="0" relativeHeight="251658240" behindDoc="1" locked="0" layoutInCell="1" allowOverlap="1" wp14:anchorId="602E2F7C" wp14:editId="66E09896">
          <wp:simplePos x="0" y="0"/>
          <wp:positionH relativeFrom="column">
            <wp:posOffset>4265930</wp:posOffset>
          </wp:positionH>
          <wp:positionV relativeFrom="paragraph">
            <wp:posOffset>-211667</wp:posOffset>
          </wp:positionV>
          <wp:extent cx="1955800" cy="606022"/>
          <wp:effectExtent l="0" t="0" r="6350" b="3810"/>
          <wp:wrapTight wrapText="bothSides">
            <wp:wrapPolygon edited="0">
              <wp:start x="0" y="0"/>
              <wp:lineTo x="0" y="21057"/>
              <wp:lineTo x="21460" y="21057"/>
              <wp:lineTo x="21460" y="0"/>
              <wp:lineTo x="0" y="0"/>
            </wp:wrapPolygon>
          </wp:wrapTight>
          <wp:docPr id="4097" name="Grafik 773831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73831917"/>
                  <pic:cNvPicPr/>
                </pic:nvPicPr>
                <pic:blipFill>
                  <a:blip r:embed="rId1" cstate="print"/>
                  <a:srcRect/>
                  <a:stretch/>
                </pic:blipFill>
                <pic:spPr>
                  <a:xfrm>
                    <a:off x="0" y="0"/>
                    <a:ext cx="1955800" cy="606022"/>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0905718"/>
    <w:lvl w:ilvl="0" w:tplc="A2DA29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0000002"/>
    <w:multiLevelType w:val="hybridMultilevel"/>
    <w:tmpl w:val="D590852C"/>
    <w:lvl w:ilvl="0" w:tplc="AAE6DE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0000003"/>
    <w:multiLevelType w:val="hybridMultilevel"/>
    <w:tmpl w:val="09988354"/>
    <w:lvl w:ilvl="0" w:tplc="1F847306">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394EC696"/>
    <w:lvl w:ilvl="0" w:tplc="44EC98E0">
      <w:start w:val="23"/>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739CCA76"/>
    <w:lvl w:ilvl="0" w:tplc="0F5C78E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01ABAC4"/>
    <w:lvl w:ilvl="0" w:tplc="867E069E">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E938B150"/>
    <w:lvl w:ilvl="0" w:tplc="A402858C">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ACAA7E2C"/>
    <w:lvl w:ilvl="0" w:tplc="DC564C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00000009"/>
    <w:multiLevelType w:val="hybridMultilevel"/>
    <w:tmpl w:val="E05E2976"/>
    <w:lvl w:ilvl="0" w:tplc="1160EF3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0000000A"/>
    <w:multiLevelType w:val="hybridMultilevel"/>
    <w:tmpl w:val="FEF6C1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000000B"/>
    <w:multiLevelType w:val="hybridMultilevel"/>
    <w:tmpl w:val="FC64436C"/>
    <w:lvl w:ilvl="0" w:tplc="95C2DF1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0000000C"/>
    <w:multiLevelType w:val="hybridMultilevel"/>
    <w:tmpl w:val="061CE216"/>
    <w:lvl w:ilvl="0" w:tplc="B8CE3A68">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9E547946"/>
    <w:lvl w:ilvl="0" w:tplc="DED65B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27ED7"/>
    <w:multiLevelType w:val="multilevel"/>
    <w:tmpl w:val="00000001"/>
    <w:lvl w:ilvl="0">
      <w:start w:val="1"/>
      <w:numFmt w:val="none"/>
      <w:pStyle w:val="berschrift1"/>
      <w:suff w:val="nothing"/>
      <w:lvlText w:val=""/>
      <w:lvlJc w:val="left"/>
      <w:pPr>
        <w:tabs>
          <w:tab w:val="left" w:pos="0"/>
        </w:tabs>
        <w:ind w:left="0" w:firstLine="0"/>
      </w:pPr>
    </w:lvl>
    <w:lvl w:ilvl="1">
      <w:start w:val="1"/>
      <w:numFmt w:val="none"/>
      <w:pStyle w:val="berschrift2"/>
      <w:suff w:val="nothing"/>
      <w:lvlText w:val=""/>
      <w:lvlJc w:val="left"/>
      <w:pPr>
        <w:tabs>
          <w:tab w:val="left" w:pos="0"/>
        </w:tabs>
        <w:ind w:left="0" w:firstLine="0"/>
      </w:pPr>
    </w:lvl>
    <w:lvl w:ilvl="2">
      <w:start w:val="1"/>
      <w:numFmt w:val="none"/>
      <w:pStyle w:val="berschrift3"/>
      <w:suff w:val="nothing"/>
      <w:lvlText w:val=""/>
      <w:lvlJc w:val="left"/>
      <w:pPr>
        <w:tabs>
          <w:tab w:val="left" w:pos="0"/>
        </w:tabs>
        <w:ind w:left="0" w:firstLine="0"/>
      </w:pPr>
    </w:lvl>
    <w:lvl w:ilvl="3">
      <w:start w:val="1"/>
      <w:numFmt w:val="none"/>
      <w:pStyle w:val="berschrift4"/>
      <w:suff w:val="nothing"/>
      <w:lvlText w:val=""/>
      <w:lvlJc w:val="left"/>
      <w:pPr>
        <w:tabs>
          <w:tab w:val="left" w:pos="0"/>
        </w:tabs>
        <w:ind w:left="0" w:firstLine="0"/>
      </w:pPr>
    </w:lvl>
    <w:lvl w:ilvl="4">
      <w:start w:val="1"/>
      <w:numFmt w:val="none"/>
      <w:pStyle w:val="berschrift5"/>
      <w:suff w:val="nothing"/>
      <w:lvlText w:val=""/>
      <w:lvlJc w:val="left"/>
      <w:pPr>
        <w:tabs>
          <w:tab w:val="left" w:pos="0"/>
        </w:tabs>
        <w:ind w:left="0" w:firstLine="0"/>
      </w:pPr>
    </w:lvl>
    <w:lvl w:ilvl="5">
      <w:start w:val="1"/>
      <w:numFmt w:val="none"/>
      <w:pStyle w:val="berschrift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1080954210">
    <w:abstractNumId w:val="13"/>
  </w:num>
  <w:num w:numId="2" w16cid:durableId="889918548">
    <w:abstractNumId w:val="4"/>
  </w:num>
  <w:num w:numId="3" w16cid:durableId="663706421">
    <w:abstractNumId w:val="12"/>
  </w:num>
  <w:num w:numId="4" w16cid:durableId="12191400">
    <w:abstractNumId w:val="9"/>
  </w:num>
  <w:num w:numId="5" w16cid:durableId="902788182">
    <w:abstractNumId w:val="10"/>
  </w:num>
  <w:num w:numId="6" w16cid:durableId="73671201">
    <w:abstractNumId w:val="8"/>
  </w:num>
  <w:num w:numId="7" w16cid:durableId="326329702">
    <w:abstractNumId w:val="7"/>
  </w:num>
  <w:num w:numId="8" w16cid:durableId="1552569205">
    <w:abstractNumId w:val="1"/>
  </w:num>
  <w:num w:numId="9" w16cid:durableId="1776248430">
    <w:abstractNumId w:val="0"/>
  </w:num>
  <w:num w:numId="10" w16cid:durableId="770975975">
    <w:abstractNumId w:val="3"/>
  </w:num>
  <w:num w:numId="11" w16cid:durableId="326831106">
    <w:abstractNumId w:val="6"/>
  </w:num>
  <w:num w:numId="12" w16cid:durableId="109981808">
    <w:abstractNumId w:val="2"/>
  </w:num>
  <w:num w:numId="13" w16cid:durableId="1178077647">
    <w:abstractNumId w:val="11"/>
  </w:num>
  <w:num w:numId="14" w16cid:durableId="643464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aleTabel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E0"/>
    <w:rsid w:val="00011B00"/>
    <w:rsid w:val="000217F8"/>
    <w:rsid w:val="00022372"/>
    <w:rsid w:val="0002289A"/>
    <w:rsid w:val="00030639"/>
    <w:rsid w:val="00031681"/>
    <w:rsid w:val="000379DA"/>
    <w:rsid w:val="000470FF"/>
    <w:rsid w:val="00050EB4"/>
    <w:rsid w:val="0005125F"/>
    <w:rsid w:val="00051B0F"/>
    <w:rsid w:val="00062263"/>
    <w:rsid w:val="00062C74"/>
    <w:rsid w:val="00063E82"/>
    <w:rsid w:val="00070F4D"/>
    <w:rsid w:val="00082D2A"/>
    <w:rsid w:val="00085BCB"/>
    <w:rsid w:val="00091981"/>
    <w:rsid w:val="00095381"/>
    <w:rsid w:val="00095446"/>
    <w:rsid w:val="00095B46"/>
    <w:rsid w:val="00095DA8"/>
    <w:rsid w:val="000971B0"/>
    <w:rsid w:val="000A509F"/>
    <w:rsid w:val="000B02EB"/>
    <w:rsid w:val="000B3692"/>
    <w:rsid w:val="000B46A6"/>
    <w:rsid w:val="000C0E32"/>
    <w:rsid w:val="000C2D01"/>
    <w:rsid w:val="000D207B"/>
    <w:rsid w:val="000E11F1"/>
    <w:rsid w:val="000E2A97"/>
    <w:rsid w:val="000E331F"/>
    <w:rsid w:val="000E45B4"/>
    <w:rsid w:val="000F682F"/>
    <w:rsid w:val="00104604"/>
    <w:rsid w:val="0010695A"/>
    <w:rsid w:val="00110604"/>
    <w:rsid w:val="00113884"/>
    <w:rsid w:val="00113CB2"/>
    <w:rsid w:val="00123882"/>
    <w:rsid w:val="001314A2"/>
    <w:rsid w:val="001326FB"/>
    <w:rsid w:val="00135455"/>
    <w:rsid w:val="001360DE"/>
    <w:rsid w:val="001364EE"/>
    <w:rsid w:val="00140A97"/>
    <w:rsid w:val="00144603"/>
    <w:rsid w:val="0015084C"/>
    <w:rsid w:val="00151AFD"/>
    <w:rsid w:val="0016018E"/>
    <w:rsid w:val="00160F64"/>
    <w:rsid w:val="00161028"/>
    <w:rsid w:val="0016197F"/>
    <w:rsid w:val="001626E0"/>
    <w:rsid w:val="0016495F"/>
    <w:rsid w:val="00166B08"/>
    <w:rsid w:val="0016713A"/>
    <w:rsid w:val="00171518"/>
    <w:rsid w:val="00171C76"/>
    <w:rsid w:val="00174C45"/>
    <w:rsid w:val="00176608"/>
    <w:rsid w:val="001773D1"/>
    <w:rsid w:val="00194898"/>
    <w:rsid w:val="001967F8"/>
    <w:rsid w:val="001A048D"/>
    <w:rsid w:val="001A2567"/>
    <w:rsid w:val="001A6733"/>
    <w:rsid w:val="001B6B9B"/>
    <w:rsid w:val="001B7551"/>
    <w:rsid w:val="001C4801"/>
    <w:rsid w:val="001D17D9"/>
    <w:rsid w:val="001D28B1"/>
    <w:rsid w:val="001D4254"/>
    <w:rsid w:val="001D4B46"/>
    <w:rsid w:val="001D77A7"/>
    <w:rsid w:val="001D7D7D"/>
    <w:rsid w:val="001E755B"/>
    <w:rsid w:val="001F1338"/>
    <w:rsid w:val="001F3DEB"/>
    <w:rsid w:val="001F62BA"/>
    <w:rsid w:val="002041EC"/>
    <w:rsid w:val="00217748"/>
    <w:rsid w:val="00225A83"/>
    <w:rsid w:val="00226070"/>
    <w:rsid w:val="00226C5E"/>
    <w:rsid w:val="002420CB"/>
    <w:rsid w:val="00244B3D"/>
    <w:rsid w:val="002514B5"/>
    <w:rsid w:val="00256DDE"/>
    <w:rsid w:val="00273C14"/>
    <w:rsid w:val="002832A3"/>
    <w:rsid w:val="002866C4"/>
    <w:rsid w:val="00287B4F"/>
    <w:rsid w:val="00291E02"/>
    <w:rsid w:val="002939FB"/>
    <w:rsid w:val="0029433A"/>
    <w:rsid w:val="002A15A7"/>
    <w:rsid w:val="002A3668"/>
    <w:rsid w:val="002A42D2"/>
    <w:rsid w:val="002A7D7A"/>
    <w:rsid w:val="002B1ADC"/>
    <w:rsid w:val="002B3316"/>
    <w:rsid w:val="002C652A"/>
    <w:rsid w:val="002C7434"/>
    <w:rsid w:val="002D41EB"/>
    <w:rsid w:val="002D4F4E"/>
    <w:rsid w:val="002D5BBD"/>
    <w:rsid w:val="002E1265"/>
    <w:rsid w:val="002F00AE"/>
    <w:rsid w:val="002F0436"/>
    <w:rsid w:val="002F287A"/>
    <w:rsid w:val="002F72D1"/>
    <w:rsid w:val="00302C44"/>
    <w:rsid w:val="00316A99"/>
    <w:rsid w:val="00316B3F"/>
    <w:rsid w:val="00321839"/>
    <w:rsid w:val="00326A57"/>
    <w:rsid w:val="00332C71"/>
    <w:rsid w:val="00332F1F"/>
    <w:rsid w:val="00347FA6"/>
    <w:rsid w:val="00350BCF"/>
    <w:rsid w:val="00352DF3"/>
    <w:rsid w:val="00355080"/>
    <w:rsid w:val="0036540D"/>
    <w:rsid w:val="00370715"/>
    <w:rsid w:val="00371F80"/>
    <w:rsid w:val="00373D82"/>
    <w:rsid w:val="003747E0"/>
    <w:rsid w:val="00376472"/>
    <w:rsid w:val="003810DB"/>
    <w:rsid w:val="00381DD1"/>
    <w:rsid w:val="00382CDF"/>
    <w:rsid w:val="00382D0B"/>
    <w:rsid w:val="00391A81"/>
    <w:rsid w:val="00391E61"/>
    <w:rsid w:val="0039386B"/>
    <w:rsid w:val="00395BCF"/>
    <w:rsid w:val="003A25BF"/>
    <w:rsid w:val="003A5EC9"/>
    <w:rsid w:val="003A6FFA"/>
    <w:rsid w:val="003A7BFF"/>
    <w:rsid w:val="003A7DD1"/>
    <w:rsid w:val="003B08A9"/>
    <w:rsid w:val="003B1173"/>
    <w:rsid w:val="003B2077"/>
    <w:rsid w:val="003B7F04"/>
    <w:rsid w:val="003C2DC5"/>
    <w:rsid w:val="003C5390"/>
    <w:rsid w:val="003C72B5"/>
    <w:rsid w:val="003C74B2"/>
    <w:rsid w:val="003D0D9C"/>
    <w:rsid w:val="003D2E17"/>
    <w:rsid w:val="003D7975"/>
    <w:rsid w:val="003E2024"/>
    <w:rsid w:val="003E3974"/>
    <w:rsid w:val="003E4DA0"/>
    <w:rsid w:val="003E502C"/>
    <w:rsid w:val="003E5FE4"/>
    <w:rsid w:val="003F04D9"/>
    <w:rsid w:val="003F1BCE"/>
    <w:rsid w:val="003F2301"/>
    <w:rsid w:val="0040495E"/>
    <w:rsid w:val="00407864"/>
    <w:rsid w:val="00410554"/>
    <w:rsid w:val="00414816"/>
    <w:rsid w:val="00420384"/>
    <w:rsid w:val="0042283C"/>
    <w:rsid w:val="00423C66"/>
    <w:rsid w:val="00424B21"/>
    <w:rsid w:val="00431809"/>
    <w:rsid w:val="00435D1D"/>
    <w:rsid w:val="00444423"/>
    <w:rsid w:val="00453A6F"/>
    <w:rsid w:val="00456E61"/>
    <w:rsid w:val="004572D5"/>
    <w:rsid w:val="00461DD0"/>
    <w:rsid w:val="00474B3F"/>
    <w:rsid w:val="00476D82"/>
    <w:rsid w:val="00477057"/>
    <w:rsid w:val="00485B7A"/>
    <w:rsid w:val="00490932"/>
    <w:rsid w:val="00490DE6"/>
    <w:rsid w:val="00491074"/>
    <w:rsid w:val="004A565C"/>
    <w:rsid w:val="004A65A6"/>
    <w:rsid w:val="004A6AA5"/>
    <w:rsid w:val="004B1C19"/>
    <w:rsid w:val="004B3BF2"/>
    <w:rsid w:val="004C2905"/>
    <w:rsid w:val="004C2DA1"/>
    <w:rsid w:val="004C57C7"/>
    <w:rsid w:val="004D05E5"/>
    <w:rsid w:val="004D1234"/>
    <w:rsid w:val="004D223A"/>
    <w:rsid w:val="004D561F"/>
    <w:rsid w:val="004D5A18"/>
    <w:rsid w:val="004F0B36"/>
    <w:rsid w:val="004F5E5D"/>
    <w:rsid w:val="00503C7C"/>
    <w:rsid w:val="00505044"/>
    <w:rsid w:val="0050628F"/>
    <w:rsid w:val="00511567"/>
    <w:rsid w:val="00511ACC"/>
    <w:rsid w:val="00512022"/>
    <w:rsid w:val="00521313"/>
    <w:rsid w:val="00522DFE"/>
    <w:rsid w:val="005307E6"/>
    <w:rsid w:val="00532FA1"/>
    <w:rsid w:val="00534F60"/>
    <w:rsid w:val="0053679C"/>
    <w:rsid w:val="005437A2"/>
    <w:rsid w:val="00545971"/>
    <w:rsid w:val="00547227"/>
    <w:rsid w:val="005578A5"/>
    <w:rsid w:val="0056269F"/>
    <w:rsid w:val="00567A4C"/>
    <w:rsid w:val="0057218D"/>
    <w:rsid w:val="00577425"/>
    <w:rsid w:val="005823BA"/>
    <w:rsid w:val="00583236"/>
    <w:rsid w:val="005866A1"/>
    <w:rsid w:val="00593930"/>
    <w:rsid w:val="00594A77"/>
    <w:rsid w:val="00594AE4"/>
    <w:rsid w:val="005969F0"/>
    <w:rsid w:val="00596CE6"/>
    <w:rsid w:val="005A1199"/>
    <w:rsid w:val="005A2061"/>
    <w:rsid w:val="005A2921"/>
    <w:rsid w:val="005A429C"/>
    <w:rsid w:val="005A5511"/>
    <w:rsid w:val="005B0465"/>
    <w:rsid w:val="005B6C42"/>
    <w:rsid w:val="005B7DB0"/>
    <w:rsid w:val="005C0D87"/>
    <w:rsid w:val="005C3B70"/>
    <w:rsid w:val="005D1D09"/>
    <w:rsid w:val="005D3D31"/>
    <w:rsid w:val="005D61EC"/>
    <w:rsid w:val="005E6F96"/>
    <w:rsid w:val="005F0461"/>
    <w:rsid w:val="005F376A"/>
    <w:rsid w:val="005F59BB"/>
    <w:rsid w:val="005F62F4"/>
    <w:rsid w:val="005F648E"/>
    <w:rsid w:val="00600C56"/>
    <w:rsid w:val="0060140A"/>
    <w:rsid w:val="00602084"/>
    <w:rsid w:val="006034BE"/>
    <w:rsid w:val="00607898"/>
    <w:rsid w:val="00611085"/>
    <w:rsid w:val="00620230"/>
    <w:rsid w:val="00630B37"/>
    <w:rsid w:val="00631695"/>
    <w:rsid w:val="00631A47"/>
    <w:rsid w:val="00641D27"/>
    <w:rsid w:val="0064579B"/>
    <w:rsid w:val="0064790A"/>
    <w:rsid w:val="0065063F"/>
    <w:rsid w:val="006533FC"/>
    <w:rsid w:val="00655327"/>
    <w:rsid w:val="00661812"/>
    <w:rsid w:val="00664047"/>
    <w:rsid w:val="006711A7"/>
    <w:rsid w:val="00673983"/>
    <w:rsid w:val="00681DC4"/>
    <w:rsid w:val="00691CBC"/>
    <w:rsid w:val="00696ED7"/>
    <w:rsid w:val="006971BA"/>
    <w:rsid w:val="006A609F"/>
    <w:rsid w:val="006A78D7"/>
    <w:rsid w:val="006B6959"/>
    <w:rsid w:val="006C09B0"/>
    <w:rsid w:val="006D4225"/>
    <w:rsid w:val="006D57DC"/>
    <w:rsid w:val="006E2AD7"/>
    <w:rsid w:val="006E5268"/>
    <w:rsid w:val="006E7D6F"/>
    <w:rsid w:val="006F1106"/>
    <w:rsid w:val="006F20A2"/>
    <w:rsid w:val="006F74A7"/>
    <w:rsid w:val="00700921"/>
    <w:rsid w:val="00710234"/>
    <w:rsid w:val="00710A17"/>
    <w:rsid w:val="0071202B"/>
    <w:rsid w:val="007133C7"/>
    <w:rsid w:val="00713688"/>
    <w:rsid w:val="007139B0"/>
    <w:rsid w:val="00715BF7"/>
    <w:rsid w:val="00720244"/>
    <w:rsid w:val="00723094"/>
    <w:rsid w:val="00723685"/>
    <w:rsid w:val="00725F21"/>
    <w:rsid w:val="007263F8"/>
    <w:rsid w:val="0073623E"/>
    <w:rsid w:val="0074535D"/>
    <w:rsid w:val="007516DB"/>
    <w:rsid w:val="007518F6"/>
    <w:rsid w:val="00751F56"/>
    <w:rsid w:val="00752853"/>
    <w:rsid w:val="0077023B"/>
    <w:rsid w:val="0077435D"/>
    <w:rsid w:val="007808F5"/>
    <w:rsid w:val="0078562C"/>
    <w:rsid w:val="00790797"/>
    <w:rsid w:val="0079692C"/>
    <w:rsid w:val="007A10E2"/>
    <w:rsid w:val="007A24A7"/>
    <w:rsid w:val="007A2646"/>
    <w:rsid w:val="007A2FB9"/>
    <w:rsid w:val="007A500A"/>
    <w:rsid w:val="007B3CBA"/>
    <w:rsid w:val="007B3D9D"/>
    <w:rsid w:val="007B4ED0"/>
    <w:rsid w:val="007B7CB0"/>
    <w:rsid w:val="007C1E02"/>
    <w:rsid w:val="007C3763"/>
    <w:rsid w:val="007D0B56"/>
    <w:rsid w:val="007D0DE0"/>
    <w:rsid w:val="007F5466"/>
    <w:rsid w:val="007F6081"/>
    <w:rsid w:val="00806E2C"/>
    <w:rsid w:val="0080751D"/>
    <w:rsid w:val="00807604"/>
    <w:rsid w:val="00810070"/>
    <w:rsid w:val="008146CB"/>
    <w:rsid w:val="008175BA"/>
    <w:rsid w:val="00821F9C"/>
    <w:rsid w:val="008335CB"/>
    <w:rsid w:val="00834214"/>
    <w:rsid w:val="0083480D"/>
    <w:rsid w:val="00845ACE"/>
    <w:rsid w:val="008470A4"/>
    <w:rsid w:val="00847E61"/>
    <w:rsid w:val="008505F3"/>
    <w:rsid w:val="008511EB"/>
    <w:rsid w:val="0085172E"/>
    <w:rsid w:val="008532B3"/>
    <w:rsid w:val="008606D8"/>
    <w:rsid w:val="008718FA"/>
    <w:rsid w:val="008762B4"/>
    <w:rsid w:val="008765B4"/>
    <w:rsid w:val="00877BE4"/>
    <w:rsid w:val="008822B4"/>
    <w:rsid w:val="00883234"/>
    <w:rsid w:val="00884E57"/>
    <w:rsid w:val="00885A3C"/>
    <w:rsid w:val="00887B2F"/>
    <w:rsid w:val="00891040"/>
    <w:rsid w:val="008A06CD"/>
    <w:rsid w:val="008A10C9"/>
    <w:rsid w:val="008B0CF9"/>
    <w:rsid w:val="008B2264"/>
    <w:rsid w:val="008B70CC"/>
    <w:rsid w:val="008C2391"/>
    <w:rsid w:val="008C44F3"/>
    <w:rsid w:val="008D1CAC"/>
    <w:rsid w:val="008D3263"/>
    <w:rsid w:val="008D4E8F"/>
    <w:rsid w:val="008E497B"/>
    <w:rsid w:val="00901872"/>
    <w:rsid w:val="00902759"/>
    <w:rsid w:val="009041F7"/>
    <w:rsid w:val="009076A1"/>
    <w:rsid w:val="009079A1"/>
    <w:rsid w:val="009118AD"/>
    <w:rsid w:val="00917D16"/>
    <w:rsid w:val="00920E1B"/>
    <w:rsid w:val="00922205"/>
    <w:rsid w:val="00923013"/>
    <w:rsid w:val="009238FE"/>
    <w:rsid w:val="00925BE3"/>
    <w:rsid w:val="009354A0"/>
    <w:rsid w:val="00935700"/>
    <w:rsid w:val="00941CDD"/>
    <w:rsid w:val="00943968"/>
    <w:rsid w:val="009447FC"/>
    <w:rsid w:val="00945D05"/>
    <w:rsid w:val="00945FBE"/>
    <w:rsid w:val="009464B9"/>
    <w:rsid w:val="00950197"/>
    <w:rsid w:val="00950763"/>
    <w:rsid w:val="00952901"/>
    <w:rsid w:val="00957D83"/>
    <w:rsid w:val="00960437"/>
    <w:rsid w:val="00961E5C"/>
    <w:rsid w:val="00962B8C"/>
    <w:rsid w:val="009643D0"/>
    <w:rsid w:val="009742D6"/>
    <w:rsid w:val="00974726"/>
    <w:rsid w:val="009814EA"/>
    <w:rsid w:val="009847C6"/>
    <w:rsid w:val="009850ED"/>
    <w:rsid w:val="00991CB3"/>
    <w:rsid w:val="009929F5"/>
    <w:rsid w:val="0099741F"/>
    <w:rsid w:val="009A19A9"/>
    <w:rsid w:val="009B15F2"/>
    <w:rsid w:val="009C441F"/>
    <w:rsid w:val="009D0427"/>
    <w:rsid w:val="009D1E94"/>
    <w:rsid w:val="009D5DD1"/>
    <w:rsid w:val="009E01C2"/>
    <w:rsid w:val="009E3A10"/>
    <w:rsid w:val="009E3B56"/>
    <w:rsid w:val="009E4807"/>
    <w:rsid w:val="009F70C9"/>
    <w:rsid w:val="00A16804"/>
    <w:rsid w:val="00A26D8C"/>
    <w:rsid w:val="00A32961"/>
    <w:rsid w:val="00A32DE8"/>
    <w:rsid w:val="00A3370A"/>
    <w:rsid w:val="00A37CC8"/>
    <w:rsid w:val="00A40834"/>
    <w:rsid w:val="00A4332C"/>
    <w:rsid w:val="00A4654A"/>
    <w:rsid w:val="00A522C4"/>
    <w:rsid w:val="00A540CB"/>
    <w:rsid w:val="00A65DC6"/>
    <w:rsid w:val="00A6603C"/>
    <w:rsid w:val="00A7011E"/>
    <w:rsid w:val="00A7143F"/>
    <w:rsid w:val="00A74EC2"/>
    <w:rsid w:val="00A87E7D"/>
    <w:rsid w:val="00A90DC9"/>
    <w:rsid w:val="00AA75B1"/>
    <w:rsid w:val="00AB03FD"/>
    <w:rsid w:val="00AB584A"/>
    <w:rsid w:val="00AD0875"/>
    <w:rsid w:val="00AD0AEA"/>
    <w:rsid w:val="00AD79E4"/>
    <w:rsid w:val="00AE044E"/>
    <w:rsid w:val="00AE3BB6"/>
    <w:rsid w:val="00AE62FB"/>
    <w:rsid w:val="00AE721B"/>
    <w:rsid w:val="00B02F4B"/>
    <w:rsid w:val="00B07915"/>
    <w:rsid w:val="00B104D6"/>
    <w:rsid w:val="00B119E0"/>
    <w:rsid w:val="00B131B6"/>
    <w:rsid w:val="00B16D72"/>
    <w:rsid w:val="00B20A3F"/>
    <w:rsid w:val="00B213F5"/>
    <w:rsid w:val="00B328DD"/>
    <w:rsid w:val="00B34A2E"/>
    <w:rsid w:val="00B36751"/>
    <w:rsid w:val="00B44DB2"/>
    <w:rsid w:val="00B45717"/>
    <w:rsid w:val="00B468D0"/>
    <w:rsid w:val="00B511CD"/>
    <w:rsid w:val="00B529A6"/>
    <w:rsid w:val="00B608CF"/>
    <w:rsid w:val="00B70D88"/>
    <w:rsid w:val="00B7151E"/>
    <w:rsid w:val="00B76E99"/>
    <w:rsid w:val="00B8038F"/>
    <w:rsid w:val="00B80F29"/>
    <w:rsid w:val="00B817B0"/>
    <w:rsid w:val="00B920F9"/>
    <w:rsid w:val="00B92FF8"/>
    <w:rsid w:val="00B947B5"/>
    <w:rsid w:val="00B974AE"/>
    <w:rsid w:val="00B97B99"/>
    <w:rsid w:val="00BA0022"/>
    <w:rsid w:val="00BA0CEC"/>
    <w:rsid w:val="00BA11AB"/>
    <w:rsid w:val="00BA2365"/>
    <w:rsid w:val="00BA4CF1"/>
    <w:rsid w:val="00BA7F9E"/>
    <w:rsid w:val="00BB1C60"/>
    <w:rsid w:val="00BB79B8"/>
    <w:rsid w:val="00BD0069"/>
    <w:rsid w:val="00BD1D4C"/>
    <w:rsid w:val="00BD55FE"/>
    <w:rsid w:val="00BE1FA9"/>
    <w:rsid w:val="00BF37A8"/>
    <w:rsid w:val="00BF3EDA"/>
    <w:rsid w:val="00C0797F"/>
    <w:rsid w:val="00C1502F"/>
    <w:rsid w:val="00C170F2"/>
    <w:rsid w:val="00C23B4B"/>
    <w:rsid w:val="00C24389"/>
    <w:rsid w:val="00C31C96"/>
    <w:rsid w:val="00C407CA"/>
    <w:rsid w:val="00C41A34"/>
    <w:rsid w:val="00C432FF"/>
    <w:rsid w:val="00C438BE"/>
    <w:rsid w:val="00C448E1"/>
    <w:rsid w:val="00C54922"/>
    <w:rsid w:val="00C568DF"/>
    <w:rsid w:val="00C5694D"/>
    <w:rsid w:val="00C73A15"/>
    <w:rsid w:val="00C820D4"/>
    <w:rsid w:val="00C85B1D"/>
    <w:rsid w:val="00C86BBE"/>
    <w:rsid w:val="00C93AD8"/>
    <w:rsid w:val="00CA22B1"/>
    <w:rsid w:val="00CA23C0"/>
    <w:rsid w:val="00CA545F"/>
    <w:rsid w:val="00CB59FA"/>
    <w:rsid w:val="00CC1017"/>
    <w:rsid w:val="00CC4A10"/>
    <w:rsid w:val="00CD0DC4"/>
    <w:rsid w:val="00CD2388"/>
    <w:rsid w:val="00CD2F67"/>
    <w:rsid w:val="00CD3266"/>
    <w:rsid w:val="00CD5F1D"/>
    <w:rsid w:val="00CE22C9"/>
    <w:rsid w:val="00CE7148"/>
    <w:rsid w:val="00CF3028"/>
    <w:rsid w:val="00D03315"/>
    <w:rsid w:val="00D10D2E"/>
    <w:rsid w:val="00D14FB7"/>
    <w:rsid w:val="00D177FF"/>
    <w:rsid w:val="00D17D7B"/>
    <w:rsid w:val="00D21615"/>
    <w:rsid w:val="00D21659"/>
    <w:rsid w:val="00D218C5"/>
    <w:rsid w:val="00D22457"/>
    <w:rsid w:val="00D27F24"/>
    <w:rsid w:val="00D45A4A"/>
    <w:rsid w:val="00D46046"/>
    <w:rsid w:val="00D478E0"/>
    <w:rsid w:val="00D51E6A"/>
    <w:rsid w:val="00D640AE"/>
    <w:rsid w:val="00D73227"/>
    <w:rsid w:val="00D92196"/>
    <w:rsid w:val="00D943CC"/>
    <w:rsid w:val="00D95D87"/>
    <w:rsid w:val="00D9620A"/>
    <w:rsid w:val="00D9766A"/>
    <w:rsid w:val="00DA48A0"/>
    <w:rsid w:val="00DA67FD"/>
    <w:rsid w:val="00DA796F"/>
    <w:rsid w:val="00DA7C10"/>
    <w:rsid w:val="00DA7FF6"/>
    <w:rsid w:val="00DB524D"/>
    <w:rsid w:val="00DC10C0"/>
    <w:rsid w:val="00DC6289"/>
    <w:rsid w:val="00DC7E4E"/>
    <w:rsid w:val="00DD0B0A"/>
    <w:rsid w:val="00DD3917"/>
    <w:rsid w:val="00DD3BB7"/>
    <w:rsid w:val="00DD510A"/>
    <w:rsid w:val="00DE5153"/>
    <w:rsid w:val="00DE7B0D"/>
    <w:rsid w:val="00DF1B2A"/>
    <w:rsid w:val="00DF344D"/>
    <w:rsid w:val="00DF7E83"/>
    <w:rsid w:val="00E02255"/>
    <w:rsid w:val="00E02D45"/>
    <w:rsid w:val="00E06030"/>
    <w:rsid w:val="00E073AA"/>
    <w:rsid w:val="00E1257A"/>
    <w:rsid w:val="00E14009"/>
    <w:rsid w:val="00E145DD"/>
    <w:rsid w:val="00E14BF4"/>
    <w:rsid w:val="00E1557D"/>
    <w:rsid w:val="00E2327D"/>
    <w:rsid w:val="00E25963"/>
    <w:rsid w:val="00E30068"/>
    <w:rsid w:val="00E32260"/>
    <w:rsid w:val="00E341F6"/>
    <w:rsid w:val="00E4519C"/>
    <w:rsid w:val="00E47EA6"/>
    <w:rsid w:val="00E5102E"/>
    <w:rsid w:val="00E53271"/>
    <w:rsid w:val="00E56257"/>
    <w:rsid w:val="00E7158B"/>
    <w:rsid w:val="00E7658F"/>
    <w:rsid w:val="00E77321"/>
    <w:rsid w:val="00E81B70"/>
    <w:rsid w:val="00E83B84"/>
    <w:rsid w:val="00E84782"/>
    <w:rsid w:val="00E97793"/>
    <w:rsid w:val="00E97EAB"/>
    <w:rsid w:val="00EA5887"/>
    <w:rsid w:val="00EC2084"/>
    <w:rsid w:val="00EC34FF"/>
    <w:rsid w:val="00EC5A12"/>
    <w:rsid w:val="00EC6980"/>
    <w:rsid w:val="00EC6C15"/>
    <w:rsid w:val="00ED0868"/>
    <w:rsid w:val="00ED277B"/>
    <w:rsid w:val="00EE02B0"/>
    <w:rsid w:val="00EE0E13"/>
    <w:rsid w:val="00EE52E6"/>
    <w:rsid w:val="00EE591D"/>
    <w:rsid w:val="00EE7F1C"/>
    <w:rsid w:val="00EF3F1C"/>
    <w:rsid w:val="00F0143A"/>
    <w:rsid w:val="00F16082"/>
    <w:rsid w:val="00F2087E"/>
    <w:rsid w:val="00F20AA8"/>
    <w:rsid w:val="00F218C2"/>
    <w:rsid w:val="00F2262B"/>
    <w:rsid w:val="00F30FBD"/>
    <w:rsid w:val="00F32CF9"/>
    <w:rsid w:val="00F37F33"/>
    <w:rsid w:val="00F40504"/>
    <w:rsid w:val="00F51F7C"/>
    <w:rsid w:val="00F53E54"/>
    <w:rsid w:val="00F6301B"/>
    <w:rsid w:val="00F636C6"/>
    <w:rsid w:val="00F7028A"/>
    <w:rsid w:val="00F725E3"/>
    <w:rsid w:val="00F74D21"/>
    <w:rsid w:val="00F81ECB"/>
    <w:rsid w:val="00F8634B"/>
    <w:rsid w:val="00F92FCD"/>
    <w:rsid w:val="00F96A34"/>
    <w:rsid w:val="00FA221F"/>
    <w:rsid w:val="00FA4481"/>
    <w:rsid w:val="00FA6C21"/>
    <w:rsid w:val="00FA7864"/>
    <w:rsid w:val="00FB0248"/>
    <w:rsid w:val="00FD2F75"/>
    <w:rsid w:val="00FD3ECB"/>
    <w:rsid w:val="00FD6B24"/>
    <w:rsid w:val="00FE3B1C"/>
    <w:rsid w:val="00FE7FC5"/>
    <w:rsid w:val="00FF3096"/>
    <w:rsid w:val="00FF32C3"/>
    <w:rsid w:val="00FF331D"/>
    <w:rsid w:val="00FF449F"/>
    <w:rsid w:val="00FF54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172A14"/>
  <w15:docId w15:val="{C2553FBB-5C2A-4192-B6BC-81E9838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2"/>
      <w:szCs w:val="24"/>
      <w:lang w:eastAsia="zh-CN"/>
    </w:rPr>
  </w:style>
  <w:style w:type="paragraph" w:styleId="berschrift1">
    <w:name w:val="heading 1"/>
    <w:basedOn w:val="Standard"/>
    <w:next w:val="Standard"/>
    <w:uiPriority w:val="9"/>
    <w:qFormat/>
    <w:pPr>
      <w:keepNext/>
      <w:numPr>
        <w:numId w:val="1"/>
      </w:numPr>
      <w:spacing w:line="360" w:lineRule="atLeast"/>
      <w:jc w:val="both"/>
      <w:outlineLvl w:val="0"/>
    </w:pPr>
    <w:rPr>
      <w:b/>
      <w:bCs/>
      <w:sz w:val="40"/>
    </w:rPr>
  </w:style>
  <w:style w:type="paragraph" w:styleId="berschrift2">
    <w:name w:val="heading 2"/>
    <w:basedOn w:val="Standard"/>
    <w:next w:val="Standard"/>
    <w:uiPriority w:val="9"/>
    <w:semiHidden/>
    <w:unhideWhenUsed/>
    <w:qFormat/>
    <w:pPr>
      <w:keepNext/>
      <w:numPr>
        <w:ilvl w:val="1"/>
        <w:numId w:val="1"/>
      </w:numPr>
      <w:spacing w:line="360" w:lineRule="atLeast"/>
      <w:jc w:val="both"/>
      <w:outlineLvl w:val="1"/>
    </w:pPr>
    <w:rPr>
      <w:sz w:val="28"/>
    </w:rPr>
  </w:style>
  <w:style w:type="paragraph" w:styleId="berschrift3">
    <w:name w:val="heading 3"/>
    <w:basedOn w:val="Standard"/>
    <w:next w:val="Standard"/>
    <w:uiPriority w:val="9"/>
    <w:semiHidden/>
    <w:unhideWhenUsed/>
    <w:qFormat/>
    <w:pPr>
      <w:keepNext/>
      <w:numPr>
        <w:ilvl w:val="2"/>
        <w:numId w:val="1"/>
      </w:numPr>
      <w:spacing w:line="360" w:lineRule="atLeast"/>
      <w:jc w:val="both"/>
      <w:outlineLvl w:val="2"/>
    </w:pPr>
    <w:rPr>
      <w:b/>
      <w:bCs/>
      <w:sz w:val="24"/>
    </w:rPr>
  </w:style>
  <w:style w:type="paragraph" w:styleId="berschrift4">
    <w:name w:val="heading 4"/>
    <w:basedOn w:val="Standard"/>
    <w:next w:val="Standard"/>
    <w:uiPriority w:val="9"/>
    <w:semiHidden/>
    <w:unhideWhenUsed/>
    <w:qFormat/>
    <w:pPr>
      <w:keepNext/>
      <w:numPr>
        <w:ilvl w:val="3"/>
        <w:numId w:val="1"/>
      </w:numPr>
      <w:spacing w:line="360" w:lineRule="atLeast"/>
      <w:jc w:val="right"/>
      <w:outlineLvl w:val="3"/>
    </w:pPr>
    <w:rPr>
      <w:i/>
      <w:iCs/>
      <w:sz w:val="24"/>
    </w:rPr>
  </w:style>
  <w:style w:type="paragraph" w:styleId="berschrift5">
    <w:name w:val="heading 5"/>
    <w:basedOn w:val="Standard"/>
    <w:next w:val="Standard"/>
    <w:uiPriority w:val="9"/>
    <w:semiHidden/>
    <w:unhideWhenUsed/>
    <w:qFormat/>
    <w:pPr>
      <w:keepNext/>
      <w:numPr>
        <w:ilvl w:val="4"/>
        <w:numId w:val="1"/>
      </w:numPr>
      <w:spacing w:line="400" w:lineRule="exact"/>
      <w:outlineLvl w:val="4"/>
    </w:pPr>
    <w:rPr>
      <w:b/>
      <w:bCs/>
      <w:sz w:val="20"/>
    </w:rPr>
  </w:style>
  <w:style w:type="paragraph" w:styleId="berschrift6">
    <w:name w:val="heading 6"/>
    <w:basedOn w:val="Standard"/>
    <w:next w:val="Standard"/>
    <w:link w:val="berschrift6Zchn"/>
    <w:uiPriority w:val="9"/>
    <w:semiHidden/>
    <w:unhideWhenUsed/>
    <w:qFormat/>
    <w:pPr>
      <w:keepNext/>
      <w:numPr>
        <w:ilvl w:val="5"/>
        <w:numId w:val="1"/>
      </w:numPr>
      <w:spacing w:line="400" w:lineRule="exact"/>
      <w:outlineLvl w:val="5"/>
    </w:pPr>
    <w:rPr>
      <w:b/>
      <w:bCs/>
      <w:sz w:val="24"/>
    </w:rPr>
  </w:style>
  <w:style w:type="paragraph" w:styleId="berschrift7">
    <w:name w:val="heading 7"/>
    <w:basedOn w:val="Standard"/>
    <w:next w:val="Standard"/>
    <w:qFormat/>
    <w:pPr>
      <w:keepNext/>
      <w:ind w:left="3402" w:hanging="3402"/>
      <w:outlineLvl w:val="6"/>
    </w:pPr>
    <w:rPr>
      <w:b/>
      <w:sz w:val="20"/>
      <w:lang w:val="en-GB"/>
    </w:rPr>
  </w:style>
  <w:style w:type="paragraph" w:styleId="berschrift8">
    <w:name w:val="heading 8"/>
    <w:basedOn w:val="Standard"/>
    <w:next w:val="Standard"/>
    <w:qFormat/>
    <w:pPr>
      <w:keepNext/>
      <w:spacing w:line="400" w:lineRule="exact"/>
      <w:outlineLvl w:val="7"/>
    </w:pPr>
    <w:rPr>
      <w:b/>
      <w:bCs/>
      <w:sz w:val="24"/>
      <w:u w:val="single"/>
    </w:rPr>
  </w:style>
  <w:style w:type="paragraph" w:styleId="berschrift9">
    <w:name w:val="heading 9"/>
    <w:basedOn w:val="Standard"/>
    <w:next w:val="Standard"/>
    <w:qFormat/>
    <w:pPr>
      <w:keepNext/>
      <w:outlineLvl w:val="8"/>
    </w:pPr>
    <w:rPr>
      <w:b/>
      <w:color w:val="000000"/>
      <w:sz w:val="24"/>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eastAsia="Times New Roman" w:hAnsi="Arial"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Absatz-Standardschriftart3">
    <w:name w:val="Absatz-Standardschriftart3"/>
  </w:style>
  <w:style w:type="character" w:customStyle="1" w:styleId="Absatz-Standardschriftart1">
    <w:name w:val="Absatz-Standardschriftart1"/>
  </w:style>
  <w:style w:type="character" w:customStyle="1" w:styleId="WW8Num3z3">
    <w:name w:val="WW8Num3z3"/>
    <w:rPr>
      <w:rFonts w:ascii="Symbol" w:hAnsi="Symbol" w:cs="Symbol"/>
    </w:rPr>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styleId="Seitenzahl">
    <w:name w:val="page number"/>
    <w:basedOn w:val="WW-Absatz-Standardschriftart111111111"/>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qFormat/>
    <w:rPr>
      <w:b/>
      <w:bCs/>
    </w:rPr>
  </w:style>
  <w:style w:type="character" w:customStyle="1" w:styleId="mw-headline">
    <w:name w:val="mw-headline"/>
    <w:basedOn w:val="WW-Absatz-Standardschriftart"/>
  </w:style>
  <w:style w:type="character" w:customStyle="1" w:styleId="editsection">
    <w:name w:val="editsection"/>
    <w:basedOn w:val="WW-Absatz-Standardschriftart"/>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uiPriority w:val="99"/>
    <w:rPr>
      <w:rFonts w:ascii="Arial" w:hAnsi="Arial" w:cs="Arial"/>
    </w:rPr>
  </w:style>
  <w:style w:type="character" w:customStyle="1" w:styleId="KommentarthemaZchn">
    <w:name w:val="Kommentarthema Zchn"/>
    <w:rPr>
      <w:rFonts w:ascii="Arial" w:hAnsi="Arial" w:cs="Arial"/>
      <w:b/>
      <w:bCs/>
    </w:rPr>
  </w:style>
  <w:style w:type="character" w:customStyle="1" w:styleId="NurTextZchn">
    <w:name w:val="Nur Text Zchn"/>
    <w:rPr>
      <w:rFonts w:ascii="Calibri" w:eastAsia="Calibri" w:hAnsi="Calibri" w:cs="Calibri"/>
      <w:sz w:val="22"/>
      <w:szCs w:val="21"/>
    </w:rPr>
  </w:style>
  <w:style w:type="character" w:customStyle="1" w:styleId="HTMLVorformatiertZchn">
    <w:name w:val="HTML Vorformatiert Zchn"/>
    <w:rPr>
      <w:rFonts w:ascii="Courier New" w:hAnsi="Courier New" w:cs="Courier New"/>
    </w:rPr>
  </w:style>
  <w:style w:type="character" w:customStyle="1" w:styleId="Absatz-Standardschriftart2">
    <w:name w:val="Absatz-Standardschriftart2"/>
  </w:style>
  <w:style w:type="character" w:styleId="Hervorhebung">
    <w:name w:val="Emphasis"/>
    <w:qFormat/>
    <w:rPr>
      <w:i/>
      <w:iCs/>
    </w:rPr>
  </w:style>
  <w:style w:type="character" w:customStyle="1" w:styleId="FunotentextZchn">
    <w:name w:val="Fußnotentext Zchn"/>
    <w:rPr>
      <w:rFonts w:ascii="Arial" w:hAnsi="Arial" w:cs="Arial"/>
    </w:rPr>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link w:val="TextkrperZchn"/>
    <w:pPr>
      <w:spacing w:line="360" w:lineRule="atLeast"/>
      <w:jc w:val="both"/>
    </w:pPr>
    <w:rPr>
      <w:b/>
      <w:bCs/>
      <w:sz w:val="24"/>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eastAsia="Lucida Sans Unicode"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eastAsia="Lucida Sans Unicode" w:cs="Tahoma"/>
      <w:sz w:val="28"/>
      <w:szCs w:val="28"/>
    </w:rPr>
  </w:style>
  <w:style w:type="paragraph" w:customStyle="1" w:styleId="WW-Beschriftung11">
    <w:name w:val="WW-Beschriftung11"/>
    <w:basedOn w:val="Standard"/>
    <w:pPr>
      <w:suppressLineNumbers/>
      <w:spacing w:before="120" w:after="120"/>
    </w:pPr>
    <w:rPr>
      <w:rFonts w:cs="Tahoma"/>
      <w:i/>
      <w:iCs/>
      <w:sz w:val="20"/>
      <w:szCs w:val="20"/>
    </w:rPr>
  </w:style>
  <w:style w:type="paragraph" w:customStyle="1" w:styleId="WW-Verzeichnis11">
    <w:name w:val="WW-Verzeichnis11"/>
    <w:basedOn w:val="Standard"/>
    <w:pPr>
      <w:suppressLineNumbers/>
    </w:pPr>
    <w:rPr>
      <w:rFonts w:cs="Tahoma"/>
    </w:rPr>
  </w:style>
  <w:style w:type="paragraph" w:customStyle="1" w:styleId="WW-berschrift11">
    <w:name w:val="WW-Überschrift11"/>
    <w:basedOn w:val="Standard"/>
    <w:next w:val="Textkrper"/>
    <w:pPr>
      <w:keepNext/>
      <w:spacing w:before="240" w:after="120"/>
    </w:pPr>
    <w:rPr>
      <w:rFonts w:eastAsia="Lucida Sans Unicode" w:cs="Tahoma"/>
      <w:sz w:val="28"/>
      <w:szCs w:val="28"/>
    </w:rPr>
  </w:style>
  <w:style w:type="paragraph" w:customStyle="1" w:styleId="WW-Beschriftung111">
    <w:name w:val="WW-Beschriftung111"/>
    <w:basedOn w:val="Standard"/>
    <w:pPr>
      <w:suppressLineNumbers/>
      <w:spacing w:before="120" w:after="120"/>
    </w:pPr>
    <w:rPr>
      <w:rFonts w:cs="Tahoma"/>
      <w:i/>
      <w:iCs/>
      <w:sz w:val="20"/>
      <w:szCs w:val="20"/>
    </w:rPr>
  </w:style>
  <w:style w:type="paragraph" w:customStyle="1" w:styleId="WW-Verzeichnis111">
    <w:name w:val="WW-Verzeichnis111"/>
    <w:basedOn w:val="Standard"/>
    <w:pPr>
      <w:suppressLineNumbers/>
    </w:pPr>
    <w:rPr>
      <w:rFonts w:cs="Tahoma"/>
    </w:rPr>
  </w:style>
  <w:style w:type="paragraph" w:customStyle="1" w:styleId="WW-berschrift111">
    <w:name w:val="WW-Überschrift111"/>
    <w:basedOn w:val="Standard"/>
    <w:next w:val="Textkrper"/>
    <w:pPr>
      <w:keepNext/>
      <w:spacing w:before="240" w:after="120"/>
    </w:pPr>
    <w:rPr>
      <w:rFonts w:eastAsia="Lucida Sans Unicode" w:cs="Tahoma"/>
      <w:sz w:val="28"/>
      <w:szCs w:val="28"/>
    </w:rPr>
  </w:style>
  <w:style w:type="paragraph" w:customStyle="1" w:styleId="WW-Beschriftung1111">
    <w:name w:val="WW-Beschriftung1111"/>
    <w:basedOn w:val="Standard"/>
    <w:pPr>
      <w:suppressLineNumbers/>
      <w:spacing w:before="120" w:after="120"/>
    </w:pPr>
    <w:rPr>
      <w:rFonts w:cs="Tahoma"/>
      <w:i/>
      <w:iCs/>
      <w:sz w:val="20"/>
      <w:szCs w:val="20"/>
    </w:rPr>
  </w:style>
  <w:style w:type="paragraph" w:customStyle="1" w:styleId="WW-Verzeichnis1111">
    <w:name w:val="WW-Verzeichnis1111"/>
    <w:basedOn w:val="Standard"/>
    <w:pPr>
      <w:suppressLineNumbers/>
    </w:pPr>
    <w:rPr>
      <w:rFonts w:cs="Tahoma"/>
    </w:rPr>
  </w:style>
  <w:style w:type="paragraph" w:customStyle="1" w:styleId="WW-berschrift1111">
    <w:name w:val="WW-Überschrift1111"/>
    <w:basedOn w:val="Standard"/>
    <w:next w:val="Textkrper"/>
    <w:pPr>
      <w:keepNext/>
      <w:spacing w:before="240" w:after="120"/>
    </w:pPr>
    <w:rPr>
      <w:rFonts w:eastAsia="Lucida Sans Unicode" w:cs="Tahoma"/>
      <w:sz w:val="28"/>
      <w:szCs w:val="28"/>
    </w:rPr>
  </w:style>
  <w:style w:type="paragraph" w:customStyle="1" w:styleId="WW-Beschriftung11111">
    <w:name w:val="WW-Beschriftung11111"/>
    <w:basedOn w:val="Standard"/>
    <w:pPr>
      <w:suppressLineNumbers/>
      <w:spacing w:before="120" w:after="120"/>
    </w:pPr>
    <w:rPr>
      <w:rFonts w:cs="Tahoma"/>
      <w:i/>
      <w:iCs/>
      <w:sz w:val="20"/>
      <w:szCs w:val="20"/>
    </w:rPr>
  </w:style>
  <w:style w:type="paragraph" w:customStyle="1" w:styleId="WW-Verzeichnis11111">
    <w:name w:val="WW-Verzeichnis11111"/>
    <w:basedOn w:val="Standard"/>
    <w:pPr>
      <w:suppressLineNumbers/>
    </w:pPr>
    <w:rPr>
      <w:rFonts w:cs="Tahoma"/>
    </w:rPr>
  </w:style>
  <w:style w:type="paragraph" w:customStyle="1" w:styleId="WW-berschrift11111">
    <w:name w:val="WW-Überschrift11111"/>
    <w:basedOn w:val="Standard"/>
    <w:next w:val="Textkrper"/>
    <w:pPr>
      <w:keepNext/>
      <w:spacing w:before="240" w:after="120"/>
    </w:pPr>
    <w:rPr>
      <w:rFonts w:eastAsia="Lucida Sans Unicode" w:cs="Tahoma"/>
      <w:sz w:val="28"/>
      <w:szCs w:val="28"/>
    </w:rPr>
  </w:style>
  <w:style w:type="paragraph" w:customStyle="1" w:styleId="WW-Beschriftung111111">
    <w:name w:val="WW-Beschriftung111111"/>
    <w:basedOn w:val="Standard"/>
    <w:pPr>
      <w:suppressLineNumbers/>
      <w:spacing w:before="120" w:after="120"/>
    </w:pPr>
    <w:rPr>
      <w:rFonts w:cs="Tahoma"/>
      <w:i/>
      <w:iCs/>
      <w:sz w:val="20"/>
      <w:szCs w:val="20"/>
    </w:rPr>
  </w:style>
  <w:style w:type="paragraph" w:customStyle="1" w:styleId="WW-Verzeichnis111111">
    <w:name w:val="WW-Verzeichnis111111"/>
    <w:basedOn w:val="Standard"/>
    <w:pPr>
      <w:suppressLineNumbers/>
    </w:pPr>
    <w:rPr>
      <w:rFonts w:cs="Tahoma"/>
    </w:rPr>
  </w:style>
  <w:style w:type="paragraph" w:customStyle="1" w:styleId="WW-berschrift111111">
    <w:name w:val="WW-Überschrift111111"/>
    <w:basedOn w:val="Standard"/>
    <w:next w:val="Textkrper"/>
    <w:pPr>
      <w:keepNext/>
      <w:spacing w:before="240" w:after="120"/>
    </w:pPr>
    <w:rPr>
      <w:rFonts w:eastAsia="Lucida Sans Unicode" w:cs="Tahoma"/>
      <w:sz w:val="28"/>
      <w:szCs w:val="28"/>
    </w:rPr>
  </w:style>
  <w:style w:type="paragraph" w:customStyle="1" w:styleId="WW-Beschriftung1111111">
    <w:name w:val="WW-Beschriftung1111111"/>
    <w:basedOn w:val="Standard"/>
    <w:pPr>
      <w:suppressLineNumbers/>
      <w:spacing w:before="120" w:after="120"/>
    </w:pPr>
    <w:rPr>
      <w:rFonts w:cs="Tahoma"/>
      <w:i/>
      <w:iCs/>
      <w:sz w:val="20"/>
      <w:szCs w:val="20"/>
    </w:rPr>
  </w:style>
  <w:style w:type="paragraph" w:customStyle="1" w:styleId="WW-Verzeichnis1111111">
    <w:name w:val="WW-Verzeichnis1111111"/>
    <w:basedOn w:val="Standard"/>
    <w:pPr>
      <w:suppressLineNumbers/>
    </w:pPr>
    <w:rPr>
      <w:rFonts w:cs="Tahoma"/>
    </w:rPr>
  </w:style>
  <w:style w:type="paragraph" w:customStyle="1" w:styleId="WW-berschrift1111111">
    <w:name w:val="WW-Überschrift1111111"/>
    <w:basedOn w:val="Standard"/>
    <w:next w:val="Textkrper"/>
    <w:pPr>
      <w:keepNext/>
      <w:spacing w:before="240" w:after="120"/>
    </w:pPr>
    <w:rPr>
      <w:rFonts w:eastAsia="Lucida Sans Unicode" w:cs="Tahoma"/>
      <w:sz w:val="28"/>
      <w:szCs w:val="2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WW-Textkrper2">
    <w:name w:val="WW-Textkörper 2"/>
    <w:basedOn w:val="Standard"/>
    <w:pPr>
      <w:spacing w:line="400" w:lineRule="exact"/>
      <w:jc w:val="both"/>
    </w:pPr>
    <w:rPr>
      <w:sz w:val="24"/>
    </w:rPr>
  </w:style>
  <w:style w:type="paragraph" w:customStyle="1" w:styleId="Rahmeninhalt">
    <w:name w:val="Rahmeninhalt"/>
    <w:basedOn w:val="Textkrper"/>
  </w:style>
  <w:style w:type="paragraph" w:customStyle="1" w:styleId="WW-Rahmeninhalt">
    <w:name w:val="WW-Rahmeninhalt"/>
    <w:basedOn w:val="Textkrper"/>
  </w:style>
  <w:style w:type="paragraph" w:customStyle="1" w:styleId="WW-Rahmeninhalt1">
    <w:name w:val="WW-Rahmeninhalt1"/>
    <w:basedOn w:val="Textkrper"/>
  </w:style>
  <w:style w:type="paragraph" w:customStyle="1" w:styleId="WW-Rahmeninhalt11">
    <w:name w:val="WW-Rahmeninhalt11"/>
    <w:basedOn w:val="Textkrper"/>
  </w:style>
  <w:style w:type="paragraph" w:customStyle="1" w:styleId="WW-Rahmeninhalt111">
    <w:name w:val="WW-Rahmeninhalt111"/>
    <w:basedOn w:val="Textkrper"/>
  </w:style>
  <w:style w:type="paragraph" w:customStyle="1" w:styleId="WW-Rahmeninhalt1111">
    <w:name w:val="WW-Rahmeninhalt1111"/>
    <w:basedOn w:val="Textkrper"/>
  </w:style>
  <w:style w:type="paragraph" w:customStyle="1" w:styleId="WW-Rahmeninhalt11111">
    <w:name w:val="WW-Rahmeninhalt11111"/>
    <w:basedOn w:val="Textkrper"/>
  </w:style>
  <w:style w:type="paragraph" w:customStyle="1" w:styleId="WW-Rahmeninhalt111111">
    <w:name w:val="WW-Rahmeninhalt111111"/>
    <w:basedOn w:val="Textkrper"/>
  </w:style>
  <w:style w:type="paragraph" w:customStyle="1" w:styleId="WW-Rahmeninhalt1111111">
    <w:name w:val="WW-Rahmeninhalt1111111"/>
    <w:basedOn w:val="Textkrper"/>
  </w:style>
  <w:style w:type="paragraph" w:customStyle="1" w:styleId="western">
    <w:name w:val="western"/>
    <w:basedOn w:val="Standard"/>
    <w:pPr>
      <w:suppressAutoHyphens w:val="0"/>
      <w:spacing w:before="100" w:line="363" w:lineRule="atLeast"/>
      <w:jc w:val="both"/>
    </w:pPr>
    <w:rPr>
      <w:b/>
      <w:bCs/>
      <w:sz w:val="24"/>
    </w:rPr>
  </w:style>
  <w:style w:type="paragraph" w:customStyle="1" w:styleId="Textkrper21">
    <w:name w:val="Textkörper 21"/>
    <w:basedOn w:val="Standard"/>
    <w:pPr>
      <w:spacing w:line="400" w:lineRule="exact"/>
      <w:jc w:val="both"/>
    </w:pPr>
    <w:rPr>
      <w:i/>
      <w:iCs/>
      <w:sz w:val="24"/>
    </w:rPr>
  </w:style>
  <w:style w:type="paragraph" w:customStyle="1" w:styleId="Textkrper31">
    <w:name w:val="Textkörper 31"/>
    <w:basedOn w:val="Standard"/>
    <w:pPr>
      <w:spacing w:line="400" w:lineRule="exact"/>
      <w:jc w:val="both"/>
    </w:pPr>
    <w:rPr>
      <w:color w:val="FF0000"/>
      <w:sz w:val="28"/>
    </w:rPr>
  </w:style>
  <w:style w:type="paragraph" w:customStyle="1" w:styleId="WW-Textkrper3">
    <w:name w:val="WW-Textkörper 3"/>
    <w:basedOn w:val="Standard"/>
    <w:pPr>
      <w:spacing w:line="400" w:lineRule="exact"/>
      <w:jc w:val="both"/>
    </w:pPr>
    <w:rPr>
      <w:b/>
      <w:bCs/>
      <w:color w:val="000000"/>
      <w:sz w:val="24"/>
    </w:rPr>
  </w:style>
  <w:style w:type="paragraph" w:styleId="StandardWeb">
    <w:name w:val="Normal (Web)"/>
    <w:basedOn w:val="Standard"/>
    <w:pPr>
      <w:suppressAutoHyphens w:val="0"/>
      <w:spacing w:before="100" w:after="100"/>
    </w:pPr>
    <w:rPr>
      <w:rFonts w:ascii="Times New Roman" w:hAnsi="Times New Roman" w:cs="Times New Roman"/>
      <w:sz w:val="24"/>
    </w:rPr>
  </w:style>
  <w:style w:type="paragraph" w:customStyle="1" w:styleId="bodytext">
    <w:name w:val="bodytext"/>
    <w:basedOn w:val="Standard"/>
    <w:pPr>
      <w:suppressAutoHyphens w:val="0"/>
      <w:spacing w:before="100" w:after="100"/>
    </w:pPr>
    <w:rPr>
      <w:rFonts w:ascii="Times New Roman" w:hAnsi="Times New Roman" w:cs="Times New Roman"/>
      <w:sz w:val="24"/>
    </w:rPr>
  </w:style>
  <w:style w:type="paragraph" w:customStyle="1" w:styleId="WW-Textkrper21">
    <w:name w:val="WW-Textkörper 21"/>
    <w:basedOn w:val="Standard"/>
    <w:pPr>
      <w:spacing w:line="400" w:lineRule="exact"/>
      <w:jc w:val="both"/>
    </w:pPr>
    <w:rPr>
      <w:i/>
      <w:sz w:val="24"/>
    </w:rPr>
  </w:style>
  <w:style w:type="paragraph" w:styleId="Textkrper-Zeileneinzug">
    <w:name w:val="Body Text Indent"/>
    <w:basedOn w:val="Standard"/>
    <w:pPr>
      <w:spacing w:line="360" w:lineRule="auto"/>
      <w:ind w:left="360"/>
      <w:jc w:val="both"/>
    </w:pPr>
    <w:rPr>
      <w:b/>
      <w:bCs/>
      <w:sz w:val="28"/>
    </w:rPr>
  </w:style>
  <w:style w:type="paragraph" w:customStyle="1" w:styleId="artikelautor">
    <w:name w:val="artikelautor"/>
    <w:basedOn w:val="Standard"/>
    <w:pPr>
      <w:suppressAutoHyphens w:val="0"/>
      <w:spacing w:before="100" w:after="100"/>
    </w:pPr>
    <w:rPr>
      <w:rFonts w:ascii="Times New Roman" w:hAnsi="Times New Roman" w:cs="Times New Roman"/>
      <w:sz w:val="24"/>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KeinAbsatzformat">
    <w:name w:val="[Kein Absatzformat]"/>
    <w:pPr>
      <w:suppressAutoHyphens/>
      <w:autoSpaceDE w:val="0"/>
      <w:spacing w:line="288" w:lineRule="auto"/>
      <w:textAlignment w:val="center"/>
    </w:pPr>
    <w:rPr>
      <w:color w:val="000000"/>
      <w:sz w:val="24"/>
      <w:szCs w:val="24"/>
      <w:lang w:eastAsia="zh-CN"/>
    </w:rPr>
  </w:style>
  <w:style w:type="paragraph" w:customStyle="1" w:styleId="NurText1">
    <w:name w:val="Nur Text1"/>
    <w:basedOn w:val="Standard"/>
    <w:pPr>
      <w:suppressAutoHyphens w:val="0"/>
    </w:pPr>
    <w:rPr>
      <w:rFonts w:ascii="Calibri" w:eastAsia="Calibri" w:hAnsi="Calibri" w:cs="Calibri"/>
      <w:szCs w:val="21"/>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istenabsatz">
    <w:name w:val="List Paragraph"/>
    <w:basedOn w:val="Standard"/>
    <w:qFormat/>
    <w:pPr>
      <w:ind w:left="708"/>
    </w:pPr>
  </w:style>
  <w:style w:type="paragraph" w:styleId="Funotentext">
    <w:name w:val="footnote text"/>
    <w:basedOn w:val="Standard"/>
    <w:rPr>
      <w:sz w:val="20"/>
      <w:szCs w:val="20"/>
    </w:rPr>
  </w:style>
  <w:style w:type="paragraph" w:customStyle="1" w:styleId="Normal">
    <w:name w:val="[Normal]"/>
    <w:pPr>
      <w:widowControl w:val="0"/>
      <w:suppressAutoHyphens/>
      <w:autoSpaceDE w:val="0"/>
    </w:pPr>
    <w:rPr>
      <w:rFonts w:ascii="Arial" w:eastAsia="Calibri" w:hAnsi="Arial" w:cs="Arial"/>
      <w:sz w:val="24"/>
      <w:szCs w:val="24"/>
      <w:lang w:eastAsia="zh-CN"/>
    </w:rPr>
  </w:style>
  <w:style w:type="character" w:customStyle="1" w:styleId="NichtaufgelsteErwhnung1">
    <w:name w:val="Nicht aufgelöste Erwähnung1"/>
    <w:basedOn w:val="Absatz-Standardschriftart"/>
    <w:uiPriority w:val="99"/>
    <w:rPr>
      <w:color w:val="605E5C"/>
      <w:shd w:val="clear" w:color="auto" w:fill="E1DFDD"/>
    </w:r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1"/>
    <w:uiPriority w:val="99"/>
    <w:rPr>
      <w:sz w:val="20"/>
      <w:szCs w:val="20"/>
    </w:rPr>
  </w:style>
  <w:style w:type="character" w:customStyle="1" w:styleId="KommentartextZchn1">
    <w:name w:val="Kommentartext Zchn1"/>
    <w:basedOn w:val="Absatz-Standardschriftart"/>
    <w:link w:val="Kommentartext"/>
    <w:uiPriority w:val="99"/>
    <w:rPr>
      <w:rFonts w:ascii="Arial" w:hAnsi="Arial" w:cs="Arial"/>
      <w:lang w:eastAsia="zh-CN"/>
    </w:rPr>
  </w:style>
  <w:style w:type="character" w:customStyle="1" w:styleId="TextkrperZchn">
    <w:name w:val="Textkörper Zchn"/>
    <w:basedOn w:val="Absatz-Standardschriftart"/>
    <w:link w:val="Textkrper"/>
    <w:rPr>
      <w:rFonts w:ascii="Arial" w:hAnsi="Arial" w:cs="Arial"/>
      <w:b/>
      <w:bCs/>
      <w:sz w:val="24"/>
      <w:szCs w:val="24"/>
      <w:lang w:eastAsia="zh-CN"/>
    </w:rPr>
  </w:style>
  <w:style w:type="character" w:customStyle="1" w:styleId="NichtaufgelsteErwhnung2">
    <w:name w:val="Nicht aufgelöste Erwähnung2"/>
    <w:basedOn w:val="Absatz-Standardschriftart"/>
    <w:uiPriority w:val="99"/>
    <w:rPr>
      <w:color w:val="605E5C"/>
      <w:shd w:val="clear" w:color="auto" w:fill="E1DFDD"/>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Pr>
      <w:rFonts w:ascii="Arial" w:hAnsi="Arial" w:cs="Arial"/>
      <w:sz w:val="22"/>
      <w:szCs w:val="24"/>
      <w:lang w:eastAsia="zh-CN"/>
    </w:rPr>
  </w:style>
  <w:style w:type="character" w:customStyle="1" w:styleId="berschrift6Zchn">
    <w:name w:val="Überschrift 6 Zchn"/>
    <w:basedOn w:val="Absatz-Standardschriftart"/>
    <w:link w:val="berschrift6"/>
    <w:rPr>
      <w:rFonts w:ascii="Arial" w:hAnsi="Arial" w:cs="Arial"/>
      <w:b/>
      <w:bCs/>
      <w:sz w:val="24"/>
      <w:szCs w:val="24"/>
      <w:lang w:eastAsia="zh-CN"/>
    </w:rPr>
  </w:style>
  <w:style w:type="paragraph" w:styleId="berarbeitung">
    <w:name w:val="Revision"/>
    <w:uiPriority w:val="99"/>
    <w:rPr>
      <w:rFonts w:ascii="Arial" w:hAnsi="Arial" w:cs="Arial"/>
      <w:sz w:val="22"/>
      <w:szCs w:val="24"/>
      <w:lang w:eastAsia="zh-CN"/>
    </w:rPr>
  </w:style>
  <w:style w:type="paragraph" w:customStyle="1" w:styleId="Text">
    <w:name w:val="Text"/>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NichtaufgelsteErwhnung3">
    <w:name w:val="Nicht aufgelöste Erwähnung3"/>
    <w:basedOn w:val="Absatz-Standardschriftart"/>
    <w:uiPriority w:val="99"/>
    <w:rPr>
      <w:color w:val="605E5C"/>
      <w:shd w:val="clear" w:color="auto" w:fill="E1DFDD"/>
    </w:rPr>
  </w:style>
  <w:style w:type="character" w:styleId="NichtaufgelsteErwhnung">
    <w:name w:val="Unresolved Mention"/>
    <w:basedOn w:val="Absatz-Standardschriftart"/>
    <w:uiPriority w:val="99"/>
    <w:semiHidden/>
    <w:unhideWhenUsed/>
    <w:rsid w:val="000C0E32"/>
    <w:rPr>
      <w:color w:val="605E5C"/>
      <w:shd w:val="clear" w:color="auto" w:fill="E1DFDD"/>
    </w:rPr>
  </w:style>
  <w:style w:type="character" w:styleId="Funotenzeichen">
    <w:name w:val="footnote reference"/>
    <w:basedOn w:val="Absatz-Standardschriftart"/>
    <w:uiPriority w:val="99"/>
    <w:semiHidden/>
    <w:unhideWhenUsed/>
    <w:rsid w:val="00577425"/>
    <w:rPr>
      <w:vertAlign w:val="superscript"/>
    </w:rPr>
  </w:style>
  <w:style w:type="character" w:customStyle="1" w:styleId="hgkelc">
    <w:name w:val="hgkelc"/>
    <w:basedOn w:val="Absatz-Standardschriftart"/>
    <w:rsid w:val="0011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75236">
      <w:bodyDiv w:val="1"/>
      <w:marLeft w:val="0"/>
      <w:marRight w:val="0"/>
      <w:marTop w:val="0"/>
      <w:marBottom w:val="0"/>
      <w:divBdr>
        <w:top w:val="none" w:sz="0" w:space="0" w:color="auto"/>
        <w:left w:val="none" w:sz="0" w:space="0" w:color="auto"/>
        <w:bottom w:val="none" w:sz="0" w:space="0" w:color="auto"/>
        <w:right w:val="none" w:sz="0" w:space="0" w:color="auto"/>
      </w:divBdr>
    </w:div>
    <w:div w:id="646788188">
      <w:bodyDiv w:val="1"/>
      <w:marLeft w:val="0"/>
      <w:marRight w:val="0"/>
      <w:marTop w:val="0"/>
      <w:marBottom w:val="0"/>
      <w:divBdr>
        <w:top w:val="none" w:sz="0" w:space="0" w:color="auto"/>
        <w:left w:val="none" w:sz="0" w:space="0" w:color="auto"/>
        <w:bottom w:val="none" w:sz="0" w:space="0" w:color="auto"/>
        <w:right w:val="none" w:sz="0" w:space="0" w:color="auto"/>
      </w:divBdr>
    </w:div>
    <w:div w:id="978533766">
      <w:bodyDiv w:val="1"/>
      <w:marLeft w:val="0"/>
      <w:marRight w:val="0"/>
      <w:marTop w:val="0"/>
      <w:marBottom w:val="0"/>
      <w:divBdr>
        <w:top w:val="none" w:sz="0" w:space="0" w:color="auto"/>
        <w:left w:val="none" w:sz="0" w:space="0" w:color="auto"/>
        <w:bottom w:val="none" w:sz="0" w:space="0" w:color="auto"/>
        <w:right w:val="none" w:sz="0" w:space="0" w:color="auto"/>
      </w:divBdr>
    </w:div>
    <w:div w:id="187184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tonality.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ipfinger-bader.d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860c486-072e-47f5-9ceb-327728b6bff9" xsi:nil="true"/>
    <lcf76f155ced4ddcb4097134ff3c332f xmlns="baf7ae5d-db84-4912-b9be-0d1f55682a9c">
      <Terms xmlns="http://schemas.microsoft.com/office/infopath/2007/PartnerControls"/>
    </lcf76f155ced4ddcb4097134ff3c332f>
  </documentManagement>
</p:properties>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ct:contentTypeSchema xmlns:ct="http://schemas.microsoft.com/office/2006/metadata/contentType" xmlns:ma="http://schemas.microsoft.com/office/2006/metadata/properties/metaAttributes" ct:_="" ma:_="" ma:contentTypeName="Dokument" ma:contentTypeID="0x0101004FDB1BDF2A431B4AAA29D356BDE19CEF" ma:contentTypeVersion="16" ma:contentTypeDescription="Ein neues Dokument erstellen." ma:contentTypeScope="" ma:versionID="e93ab0acaf4fd9e7aa71606e3e9c54f4">
  <xsd:schema xmlns:xsd="http://www.w3.org/2001/XMLSchema" xmlns:xs="http://www.w3.org/2001/XMLSchema" xmlns:p="http://schemas.microsoft.com/office/2006/metadata/properties" xmlns:ns2="3860c486-072e-47f5-9ceb-327728b6bff9" xmlns:ns3="baf7ae5d-db84-4912-b9be-0d1f55682a9c" targetNamespace="http://schemas.microsoft.com/office/2006/metadata/properties" ma:root="true" ma:fieldsID="251ca08815d5d6a8e2f213cb71e26e8e" ns2:_="" ns3:_="">
    <xsd:import namespace="3860c486-072e-47f5-9ceb-327728b6bff9"/>
    <xsd:import namespace="baf7ae5d-db84-4912-b9be-0d1f55682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c486-072e-47f5-9ceb-327728b6bff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01a44c2-d63d-494e-8fdc-a6175cbdaa12}" ma:internalName="TaxCatchAll" ma:showField="CatchAllData" ma:web="3860c486-072e-47f5-9ceb-327728b6bf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7ae5d-db84-4912-b9be-0d1f55682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43fae-80d9-4962-aa47-20dd5eadf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9C4515F-05E2-4C11-A488-391903016654}">
  <ds:schemaRefs>
    <ds:schemaRef ds:uri="http://www.wps.cn/android/officeDocument/2013/mofficeCustomData"/>
  </ds:schemaRefs>
</ds:datastoreItem>
</file>

<file path=customXml/itemProps2.xml><?xml version="1.0" encoding="utf-8"?>
<ds:datastoreItem xmlns:ds="http://schemas.openxmlformats.org/officeDocument/2006/customXml" ds:itemID="{E8D1ED0F-ED5E-4D55-97BA-8B29DA7E8712}">
  <ds:schemaRefs>
    <ds:schemaRef ds:uri="http://www.wps.cn/android/officeDocument/2013/mofficeCustomData"/>
  </ds:schemaRefs>
</ds:datastoreItem>
</file>

<file path=customXml/itemProps3.xml><?xml version="1.0" encoding="utf-8"?>
<ds:datastoreItem xmlns:ds="http://schemas.openxmlformats.org/officeDocument/2006/customXml" ds:itemID="{BE900EEE-B7D4-415F-A395-AE3E35236AE9}">
  <ds:schemaRefs>
    <ds:schemaRef ds:uri="http://schemas.openxmlformats.org/officeDocument/2006/bibliography"/>
  </ds:schemaRefs>
</ds:datastoreItem>
</file>

<file path=customXml/itemProps4.xml><?xml version="1.0" encoding="utf-8"?>
<ds:datastoreItem xmlns:ds="http://schemas.openxmlformats.org/officeDocument/2006/customXml" ds:itemID="{34CB0328-41C8-4F9B-9E0B-6880932DCDEB}">
  <ds:schemaRefs>
    <ds:schemaRef ds:uri="http://schemas.microsoft.com/sharepoint/v3/contenttype/forms"/>
  </ds:schemaRefs>
</ds:datastoreItem>
</file>

<file path=customXml/itemProps5.xml><?xml version="1.0" encoding="utf-8"?>
<ds:datastoreItem xmlns:ds="http://schemas.openxmlformats.org/officeDocument/2006/customXml" ds:itemID="{81458016-3E3E-4933-8B31-56AEC4B9BB24}">
  <ds:schemaRefs>
    <ds:schemaRef ds:uri="http://schemas.microsoft.com/office/2006/metadata/properties"/>
    <ds:schemaRef ds:uri="http://schemas.microsoft.com/office/infopath/2007/PartnerControls"/>
    <ds:schemaRef ds:uri="3860c486-072e-47f5-9ceb-327728b6bff9"/>
    <ds:schemaRef ds:uri="baf7ae5d-db84-4912-b9be-0d1f55682a9c"/>
  </ds:schemaRefs>
</ds:datastoreItem>
</file>

<file path=customXml/itemProps6.xml><?xml version="1.0" encoding="utf-8"?>
<ds:datastoreItem xmlns:ds="http://schemas.openxmlformats.org/officeDocument/2006/customXml" ds:itemID="{044CAB27-F3D5-41C7-BDA9-F32220E77829}">
  <ds:schemaRefs>
    <ds:schemaRef ds:uri="http://www.wps.cn/android/officeDocument/2013/mofficeCustomData"/>
  </ds:schemaRefs>
</ds:datastoreItem>
</file>

<file path=customXml/itemProps7.xml><?xml version="1.0" encoding="utf-8"?>
<ds:datastoreItem xmlns:ds="http://schemas.openxmlformats.org/officeDocument/2006/customXml" ds:itemID="{2D68E55F-BC83-4F38-8618-C1551149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c486-072e-47f5-9ceb-327728b6bff9"/>
    <ds:schemaRef ds:uri="baf7ae5d-db84-4912-b9be-0d1f5568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65704E2-42B6-4EE7-A4F3-94818D5FA169}">
  <ds:schemaRefs>
    <ds:schemaRef ds:uri="http://www.wps.cn/android/officeDocument/2013/mofficeCustomData"/>
  </ds:schemaRefs>
</ds:datastoreItem>
</file>

<file path=customXml/itemProps9.xml><?xml version="1.0" encoding="utf-8"?>
<ds:datastoreItem xmlns:ds="http://schemas.openxmlformats.org/officeDocument/2006/customXml" ds:itemID="{88CCF7EB-BDE6-4B37-932F-DCF03B96593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1303</Words>
  <Characters>8216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21-01 Übernahme_Lehmorange</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 Übernahme_Lehmorange</dc:title>
  <dc:creator>K2B-1</dc:creator>
  <cp:lastModifiedBy>Nicola Knittel</cp:lastModifiedBy>
  <cp:revision>11</cp:revision>
  <cp:lastPrinted>2023-04-11T06:30:00Z</cp:lastPrinted>
  <dcterms:created xsi:type="dcterms:W3CDTF">2024-12-11T09:56:00Z</dcterms:created>
  <dcterms:modified xsi:type="dcterms:W3CDTF">2025-01-14T09:12:00Z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a3fdc773807b41608d9ef9170575ebca</vt:lpwstr>
  </property>
  <property fmtid="{D5CDD505-2E9C-101B-9397-08002B2CF9AE}" pid="3" name="ContentTypeId">
    <vt:lpwstr>0x0101004FDB1BDF2A431B4AAA29D356BDE19CEF</vt:lpwstr>
  </property>
  <property fmtid="{D5CDD505-2E9C-101B-9397-08002B2CF9AE}" pid="4" name="MediaServiceImageTags">
    <vt:lpwstr/>
  </property>
</Properties>
</file>