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FD8B8" w14:textId="0A64185B" w:rsidR="001760D7" w:rsidRDefault="00B5318F">
      <w:pPr>
        <w:tabs>
          <w:tab w:val="left" w:pos="708"/>
        </w:tabs>
        <w:spacing w:line="400" w:lineRule="auto"/>
        <w:jc w:val="right"/>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 </w:t>
      </w:r>
    </w:p>
    <w:p w14:paraId="5BE9FFF5" w14:textId="71E0ABE5" w:rsidR="001760D7" w:rsidRDefault="0028013A" w:rsidP="00B234BA">
      <w:pPr>
        <w:tabs>
          <w:tab w:val="left" w:pos="708"/>
        </w:tabs>
        <w:spacing w:line="400" w:lineRule="exact"/>
        <w:jc w:val="right"/>
        <w:rPr>
          <w:rFonts w:ascii="Arial" w:eastAsia="Arial" w:hAnsi="Arial" w:cs="Arial"/>
          <w:sz w:val="32"/>
          <w:szCs w:val="32"/>
        </w:rPr>
      </w:pPr>
      <w:r>
        <w:rPr>
          <w:rFonts w:ascii="Arial" w:eastAsia="Arial" w:hAnsi="Arial" w:cs="Arial"/>
          <w:sz w:val="20"/>
          <w:szCs w:val="20"/>
        </w:rPr>
        <w:t>0</w:t>
      </w:r>
      <w:r w:rsidR="00A83244">
        <w:rPr>
          <w:rFonts w:ascii="Arial" w:eastAsia="Arial" w:hAnsi="Arial" w:cs="Arial"/>
          <w:sz w:val="20"/>
          <w:szCs w:val="20"/>
        </w:rPr>
        <w:t>7</w:t>
      </w:r>
      <w:r>
        <w:rPr>
          <w:rFonts w:ascii="Arial" w:eastAsia="Arial" w:hAnsi="Arial" w:cs="Arial"/>
          <w:sz w:val="20"/>
          <w:szCs w:val="20"/>
        </w:rPr>
        <w:t>/</w:t>
      </w:r>
      <w:r w:rsidR="0052662D">
        <w:rPr>
          <w:rFonts w:ascii="Arial" w:eastAsia="Arial" w:hAnsi="Arial" w:cs="Arial"/>
          <w:sz w:val="20"/>
          <w:szCs w:val="20"/>
        </w:rPr>
        <w:t>25-0</w:t>
      </w:r>
      <w:r w:rsidR="005F0428">
        <w:rPr>
          <w:rFonts w:ascii="Arial" w:eastAsia="Arial" w:hAnsi="Arial" w:cs="Arial"/>
          <w:sz w:val="20"/>
          <w:szCs w:val="20"/>
        </w:rPr>
        <w:t>5</w:t>
      </w:r>
    </w:p>
    <w:p w14:paraId="7EE52E91" w14:textId="77777777" w:rsidR="004A3F93" w:rsidRDefault="004A3F93" w:rsidP="0052662D">
      <w:pPr>
        <w:keepNext/>
        <w:tabs>
          <w:tab w:val="left" w:pos="0"/>
        </w:tabs>
        <w:spacing w:line="400" w:lineRule="exact"/>
        <w:ind w:right="-143"/>
        <w:rPr>
          <w:rFonts w:ascii="Arial" w:eastAsia="Arial" w:hAnsi="Arial" w:cs="Arial"/>
          <w:sz w:val="28"/>
          <w:szCs w:val="28"/>
          <w:u w:val="single"/>
        </w:rPr>
      </w:pPr>
    </w:p>
    <w:p w14:paraId="72204686" w14:textId="141B85B5" w:rsidR="00AD7413" w:rsidRPr="004A3E50" w:rsidRDefault="00E90E37" w:rsidP="0052662D">
      <w:pPr>
        <w:keepNext/>
        <w:tabs>
          <w:tab w:val="left" w:pos="0"/>
        </w:tabs>
        <w:spacing w:line="400" w:lineRule="exact"/>
        <w:ind w:right="-143"/>
        <w:rPr>
          <w:rFonts w:ascii="Arial" w:eastAsia="Arial" w:hAnsi="Arial" w:cs="Arial"/>
          <w:b/>
          <w:strike/>
          <w:sz w:val="40"/>
          <w:szCs w:val="40"/>
        </w:rPr>
      </w:pPr>
      <w:r w:rsidRPr="004A3E50">
        <w:rPr>
          <w:rFonts w:ascii="Arial" w:eastAsia="Arial" w:hAnsi="Arial" w:cs="Arial"/>
          <w:b/>
          <w:sz w:val="40"/>
          <w:szCs w:val="40"/>
        </w:rPr>
        <w:t>Wasseraufbereitung</w:t>
      </w:r>
      <w:r w:rsidR="00655466" w:rsidRPr="004A3E50">
        <w:rPr>
          <w:rFonts w:ascii="Arial" w:eastAsia="Arial" w:hAnsi="Arial" w:cs="Arial"/>
          <w:b/>
          <w:sz w:val="40"/>
          <w:szCs w:val="40"/>
        </w:rPr>
        <w:t xml:space="preserve"> für Golfplätze</w:t>
      </w:r>
    </w:p>
    <w:p w14:paraId="7B1A8764" w14:textId="6D41294D" w:rsidR="00CA2BA3" w:rsidRPr="004A3E50" w:rsidRDefault="00CA2BA3" w:rsidP="004A3F93">
      <w:pPr>
        <w:keepNext/>
        <w:tabs>
          <w:tab w:val="left" w:pos="0"/>
        </w:tabs>
        <w:spacing w:line="400" w:lineRule="exact"/>
        <w:rPr>
          <w:rFonts w:ascii="Arial" w:eastAsia="Arial" w:hAnsi="Arial" w:cs="Arial"/>
          <w:color w:val="00B050"/>
          <w:sz w:val="28"/>
          <w:szCs w:val="28"/>
        </w:rPr>
      </w:pPr>
    </w:p>
    <w:p w14:paraId="0995D8DC" w14:textId="43FE556A" w:rsidR="005717DB" w:rsidRPr="004A3F93" w:rsidRDefault="004A3F93" w:rsidP="00E90E37">
      <w:pPr>
        <w:pStyle w:val="KeinLeerraum"/>
        <w:spacing w:line="360" w:lineRule="auto"/>
        <w:jc w:val="both"/>
        <w:rPr>
          <w:rFonts w:ascii="Arial" w:eastAsia="Arial" w:hAnsi="Arial" w:cs="Arial"/>
          <w:sz w:val="28"/>
          <w:szCs w:val="28"/>
        </w:rPr>
      </w:pPr>
      <w:r w:rsidRPr="004A3E50">
        <w:rPr>
          <w:rFonts w:ascii="Arial" w:eastAsia="Arial" w:hAnsi="Arial" w:cs="Arial"/>
          <w:sz w:val="28"/>
          <w:szCs w:val="28"/>
        </w:rPr>
        <w:t>Waschwasser doppelt nutzen</w:t>
      </w:r>
    </w:p>
    <w:p w14:paraId="2330EAA5" w14:textId="77777777" w:rsidR="004A3F93" w:rsidRPr="00BD7229" w:rsidRDefault="004A3F93" w:rsidP="00E90E37">
      <w:pPr>
        <w:pStyle w:val="KeinLeerraum"/>
        <w:spacing w:line="360" w:lineRule="auto"/>
        <w:jc w:val="both"/>
        <w:rPr>
          <w:rFonts w:ascii="Arial" w:eastAsia="Arial" w:hAnsi="Arial" w:cs="Arial"/>
          <w:strike/>
          <w:sz w:val="28"/>
          <w:szCs w:val="28"/>
        </w:rPr>
      </w:pPr>
    </w:p>
    <w:p w14:paraId="515C5A87" w14:textId="0E80967A" w:rsidR="00D00418" w:rsidRPr="004A3F93" w:rsidRDefault="009F5A4E" w:rsidP="004A3F93">
      <w:pPr>
        <w:pStyle w:val="KeinLeerraum"/>
        <w:spacing w:line="360" w:lineRule="auto"/>
        <w:jc w:val="both"/>
        <w:rPr>
          <w:rFonts w:ascii="Arial" w:hAnsi="Arial" w:cs="Arial"/>
          <w:color w:val="00B050"/>
        </w:rPr>
      </w:pPr>
      <w:r w:rsidRPr="002B12C6">
        <w:rPr>
          <w:rFonts w:ascii="Arial" w:hAnsi="Arial" w:cs="Arial"/>
          <w:b/>
          <w:bCs/>
        </w:rPr>
        <w:t xml:space="preserve">Für Betreiber von Golfplätzen </w:t>
      </w:r>
      <w:r w:rsidR="004A3E50" w:rsidRPr="002B12C6">
        <w:rPr>
          <w:rFonts w:ascii="Arial" w:hAnsi="Arial" w:cs="Arial"/>
          <w:b/>
          <w:bCs/>
        </w:rPr>
        <w:t xml:space="preserve">sollte es </w:t>
      </w:r>
      <w:r w:rsidRPr="002B12C6">
        <w:rPr>
          <w:rFonts w:ascii="Arial" w:hAnsi="Arial" w:cs="Arial"/>
          <w:b/>
          <w:bCs/>
        </w:rPr>
        <w:t>eine Selbstverständlichkeit</w:t>
      </w:r>
      <w:r w:rsidR="004A3E50" w:rsidRPr="002B12C6">
        <w:rPr>
          <w:rFonts w:ascii="Arial" w:hAnsi="Arial" w:cs="Arial"/>
          <w:b/>
          <w:bCs/>
        </w:rPr>
        <w:t xml:space="preserve"> sein</w:t>
      </w:r>
      <w:r w:rsidR="00BB30C1" w:rsidRPr="002B12C6">
        <w:rPr>
          <w:rFonts w:ascii="Arial" w:hAnsi="Arial" w:cs="Arial"/>
          <w:b/>
          <w:bCs/>
        </w:rPr>
        <w:t xml:space="preserve">: </w:t>
      </w:r>
      <w:r w:rsidR="00BB30C1" w:rsidRPr="004A3E50">
        <w:rPr>
          <w:rFonts w:ascii="Arial" w:hAnsi="Arial" w:cs="Arial"/>
          <w:b/>
          <w:bCs/>
        </w:rPr>
        <w:t>Von den gepflegten Plätzen darf keine Belastung für die Umwelt</w:t>
      </w:r>
      <w:r w:rsidR="00654434" w:rsidRPr="004A3E50">
        <w:rPr>
          <w:rFonts w:ascii="Arial" w:hAnsi="Arial" w:cs="Arial"/>
          <w:b/>
          <w:bCs/>
        </w:rPr>
        <w:t xml:space="preserve"> entstehen und die Gäste erwarten eine positive Ökobilanz.</w:t>
      </w:r>
      <w:r w:rsidR="004A3F93" w:rsidRPr="004A3E50">
        <w:rPr>
          <w:rFonts w:ascii="Arial" w:hAnsi="Arial" w:cs="Arial"/>
          <w:b/>
          <w:bCs/>
        </w:rPr>
        <w:t xml:space="preserve"> </w:t>
      </w:r>
      <w:r w:rsidR="00654434" w:rsidRPr="004A3E50">
        <w:rPr>
          <w:rFonts w:ascii="Arial" w:hAnsi="Arial" w:cs="Arial"/>
          <w:b/>
          <w:bCs/>
        </w:rPr>
        <w:t>Im Detail nicht immer einfach</w:t>
      </w:r>
      <w:r w:rsidR="004A3F93" w:rsidRPr="004A3E50">
        <w:rPr>
          <w:rFonts w:ascii="Arial" w:hAnsi="Arial" w:cs="Arial"/>
          <w:b/>
          <w:bCs/>
        </w:rPr>
        <w:t>.</w:t>
      </w:r>
      <w:r w:rsidR="004A3F93" w:rsidRPr="004A3E50">
        <w:rPr>
          <w:rFonts w:ascii="Arial" w:hAnsi="Arial" w:cs="Arial"/>
          <w:color w:val="00B050"/>
        </w:rPr>
        <w:t xml:space="preserve"> </w:t>
      </w:r>
      <w:r w:rsidR="002C563C" w:rsidRPr="004A3E50">
        <w:rPr>
          <w:rFonts w:ascii="Arial" w:hAnsi="Arial" w:cs="Arial"/>
          <w:b/>
          <w:bCs/>
        </w:rPr>
        <w:t xml:space="preserve">Die </w:t>
      </w:r>
      <w:r w:rsidR="002C563C" w:rsidRPr="002B12C6">
        <w:rPr>
          <w:rFonts w:ascii="Arial" w:hAnsi="Arial" w:cs="Arial"/>
          <w:b/>
          <w:bCs/>
        </w:rPr>
        <w:t>neue</w:t>
      </w:r>
      <w:r w:rsidR="004A3E50" w:rsidRPr="002B12C6">
        <w:rPr>
          <w:rFonts w:ascii="Arial" w:hAnsi="Arial" w:cs="Arial"/>
          <w:b/>
          <w:bCs/>
        </w:rPr>
        <w:t xml:space="preserve"> und innovative</w:t>
      </w:r>
      <w:r w:rsidR="002C563C" w:rsidRPr="004A3E50">
        <w:rPr>
          <w:rFonts w:ascii="Arial" w:hAnsi="Arial" w:cs="Arial"/>
          <w:b/>
          <w:bCs/>
        </w:rPr>
        <w:t xml:space="preserve"> </w:t>
      </w:r>
      <w:r w:rsidR="002C563C" w:rsidRPr="004A3E50">
        <w:rPr>
          <w:rFonts w:ascii="Arial" w:hAnsi="Arial" w:cs="Arial"/>
          <w:b/>
          <w:bCs/>
          <w:color w:val="auto"/>
        </w:rPr>
        <w:t xml:space="preserve">Anlage </w:t>
      </w:r>
      <w:r w:rsidR="002C563C" w:rsidRPr="004A3E50">
        <w:rPr>
          <w:rFonts w:ascii="Arial" w:hAnsi="Arial" w:cs="Arial"/>
          <w:b/>
          <w:bCs/>
        </w:rPr>
        <w:t>„</w:t>
      </w:r>
      <w:proofErr w:type="spellStart"/>
      <w:r w:rsidR="002C563C" w:rsidRPr="004A3E50">
        <w:rPr>
          <w:rFonts w:ascii="Arial" w:hAnsi="Arial" w:cs="Arial"/>
          <w:b/>
          <w:bCs/>
        </w:rPr>
        <w:t>GOtec</w:t>
      </w:r>
      <w:proofErr w:type="spellEnd"/>
      <w:r w:rsidR="002C563C" w:rsidRPr="004A3E50">
        <w:rPr>
          <w:rFonts w:ascii="Arial" w:hAnsi="Arial" w:cs="Arial"/>
          <w:b/>
          <w:bCs/>
        </w:rPr>
        <w:t>“ von Dehoust bietet hierfür eine adäquate Lösung: Sie bereitet das anfallende Abwasser mehrstufig auf und ermöglicht so dessen Wiederverwendung – etwa zur Reinigung, Bewässerung oder für die Toilettenspülung.</w:t>
      </w:r>
      <w:r w:rsidR="0036350F" w:rsidRPr="004A3E50">
        <w:rPr>
          <w:rFonts w:ascii="Arial" w:hAnsi="Arial" w:cs="Arial"/>
          <w:b/>
          <w:bCs/>
        </w:rPr>
        <w:t xml:space="preserve"> </w:t>
      </w:r>
      <w:proofErr w:type="spellStart"/>
      <w:r w:rsidR="0036350F" w:rsidRPr="004A3E50">
        <w:rPr>
          <w:rFonts w:ascii="Arial" w:hAnsi="Arial" w:cs="Arial"/>
          <w:b/>
          <w:bCs/>
        </w:rPr>
        <w:t>GOtec</w:t>
      </w:r>
      <w:proofErr w:type="spellEnd"/>
      <w:r w:rsidR="0036350F" w:rsidRPr="004A3E50">
        <w:rPr>
          <w:rFonts w:ascii="Arial" w:hAnsi="Arial" w:cs="Arial"/>
          <w:b/>
          <w:bCs/>
        </w:rPr>
        <w:t xml:space="preserve"> ist </w:t>
      </w:r>
      <w:r w:rsidR="00480831" w:rsidRPr="004A3E50">
        <w:rPr>
          <w:rFonts w:ascii="Arial" w:hAnsi="Arial" w:cs="Arial"/>
          <w:b/>
          <w:bCs/>
        </w:rPr>
        <w:t xml:space="preserve">von 500 bis 10000 Liter Tagesleistung an </w:t>
      </w:r>
      <w:r w:rsidR="00523671" w:rsidRPr="004A3E50">
        <w:rPr>
          <w:rFonts w:ascii="Arial" w:hAnsi="Arial" w:cs="Arial"/>
          <w:b/>
          <w:bCs/>
        </w:rPr>
        <w:t>d</w:t>
      </w:r>
      <w:r w:rsidR="00480831" w:rsidRPr="004A3E50">
        <w:rPr>
          <w:rFonts w:ascii="Arial" w:hAnsi="Arial" w:cs="Arial"/>
          <w:b/>
          <w:bCs/>
        </w:rPr>
        <w:t xml:space="preserve">en Bedarf anpassbar und </w:t>
      </w:r>
      <w:r w:rsidR="00523671" w:rsidRPr="004A3E50">
        <w:rPr>
          <w:rFonts w:ascii="Arial" w:hAnsi="Arial" w:cs="Arial"/>
          <w:b/>
          <w:bCs/>
        </w:rPr>
        <w:t>dank der kompakten Bauweise auch i</w:t>
      </w:r>
      <w:r w:rsidR="009A63AB" w:rsidRPr="004A3E50">
        <w:rPr>
          <w:rFonts w:ascii="Arial" w:hAnsi="Arial" w:cs="Arial"/>
          <w:b/>
          <w:bCs/>
        </w:rPr>
        <w:t>n</w:t>
      </w:r>
      <w:r w:rsidR="00523671" w:rsidRPr="004A3E50">
        <w:rPr>
          <w:rFonts w:ascii="Arial" w:hAnsi="Arial" w:cs="Arial"/>
          <w:b/>
          <w:bCs/>
        </w:rPr>
        <w:t xml:space="preserve"> Container</w:t>
      </w:r>
      <w:r w:rsidR="009A63AB" w:rsidRPr="004A3E50">
        <w:rPr>
          <w:rFonts w:ascii="Arial" w:hAnsi="Arial" w:cs="Arial"/>
          <w:b/>
          <w:bCs/>
        </w:rPr>
        <w:t>n</w:t>
      </w:r>
      <w:r w:rsidR="00523671" w:rsidRPr="004A3E50">
        <w:rPr>
          <w:rFonts w:ascii="Arial" w:hAnsi="Arial" w:cs="Arial"/>
          <w:b/>
          <w:bCs/>
        </w:rPr>
        <w:t xml:space="preserve"> lieferbar</w:t>
      </w:r>
      <w:r w:rsidR="00681551" w:rsidRPr="004A3E50">
        <w:rPr>
          <w:rFonts w:ascii="Arial" w:hAnsi="Arial" w:cs="Arial"/>
          <w:b/>
          <w:bCs/>
        </w:rPr>
        <w:t>.</w:t>
      </w:r>
      <w:r w:rsidR="004A3F93" w:rsidRPr="004A3F93">
        <w:rPr>
          <w:rFonts w:ascii="Arial" w:hAnsi="Arial" w:cs="Arial"/>
          <w:b/>
          <w:bCs/>
        </w:rPr>
        <w:t xml:space="preserve"> </w:t>
      </w:r>
      <w:r w:rsidR="00BA6B00" w:rsidRPr="00CB79E5">
        <w:rPr>
          <w:rFonts w:ascii="Arial" w:hAnsi="Arial" w:cs="Arial"/>
          <w:b/>
          <w:bCs/>
        </w:rPr>
        <w:t xml:space="preserve">Betreiber profitieren von reduzierten Wasser- und Abwasserkosten, geringerer Umweltbelastung und einer </w:t>
      </w:r>
      <w:proofErr w:type="spellStart"/>
      <w:r w:rsidR="00BA6B00" w:rsidRPr="00CB79E5">
        <w:rPr>
          <w:rFonts w:ascii="Arial" w:hAnsi="Arial" w:cs="Arial"/>
          <w:b/>
          <w:bCs/>
        </w:rPr>
        <w:t>Zertifizierbarkeit</w:t>
      </w:r>
      <w:proofErr w:type="spellEnd"/>
      <w:r w:rsidR="00A44B16" w:rsidRPr="00CB79E5">
        <w:rPr>
          <w:rFonts w:ascii="Arial" w:hAnsi="Arial" w:cs="Arial"/>
          <w:b/>
          <w:bCs/>
        </w:rPr>
        <w:t xml:space="preserve"> nach GEO und ISO 14001</w:t>
      </w:r>
      <w:r w:rsidR="00BA6B00" w:rsidRPr="00CB79E5">
        <w:rPr>
          <w:rFonts w:ascii="Arial" w:hAnsi="Arial" w:cs="Arial"/>
          <w:b/>
          <w:bCs/>
        </w:rPr>
        <w:t xml:space="preserve">. Die </w:t>
      </w:r>
      <w:proofErr w:type="spellStart"/>
      <w:r w:rsidR="00BA6B00" w:rsidRPr="00CB79E5">
        <w:rPr>
          <w:rFonts w:ascii="Arial" w:hAnsi="Arial" w:cs="Arial"/>
          <w:b/>
          <w:bCs/>
        </w:rPr>
        <w:t>GOtec</w:t>
      </w:r>
      <w:proofErr w:type="spellEnd"/>
      <w:r w:rsidR="00BA6B00" w:rsidRPr="00CB79E5">
        <w:rPr>
          <w:rFonts w:ascii="Arial" w:hAnsi="Arial" w:cs="Arial"/>
          <w:b/>
          <w:bCs/>
        </w:rPr>
        <w:t xml:space="preserve"> ist aktuell zum Patent angemeldet und setzt neue Maßstäbe für nachhaltiges Wassermanagement auf Golfanlagen.</w:t>
      </w:r>
    </w:p>
    <w:p w14:paraId="19EEB63B" w14:textId="77777777" w:rsidR="00752DC2" w:rsidRPr="00CB79E5" w:rsidRDefault="00752DC2" w:rsidP="00E1778D">
      <w:pPr>
        <w:spacing w:line="360" w:lineRule="auto"/>
        <w:jc w:val="both"/>
        <w:rPr>
          <w:rFonts w:ascii="Arial" w:hAnsi="Arial" w:cs="Arial"/>
          <w:b/>
        </w:rPr>
      </w:pPr>
    </w:p>
    <w:p w14:paraId="7C361B54" w14:textId="66EF4AFC" w:rsidR="00B92ED5" w:rsidRPr="00CB79E5" w:rsidRDefault="00C76554" w:rsidP="005F0428">
      <w:pPr>
        <w:spacing w:line="360" w:lineRule="auto"/>
        <w:jc w:val="both"/>
        <w:rPr>
          <w:rFonts w:ascii="Arial" w:hAnsi="Arial" w:cs="Arial"/>
        </w:rPr>
      </w:pPr>
      <w:r w:rsidRPr="00CB79E5">
        <w:rPr>
          <w:rFonts w:ascii="Arial" w:hAnsi="Arial" w:cs="Arial"/>
        </w:rPr>
        <w:t xml:space="preserve">Birdie, Eagle, Par, Hook: </w:t>
      </w:r>
      <w:r w:rsidR="009B3594" w:rsidRPr="00CB79E5">
        <w:rPr>
          <w:rFonts w:ascii="Arial" w:hAnsi="Arial" w:cs="Arial"/>
        </w:rPr>
        <w:t>In Deutschland gibt es über 700 Golfplätze</w:t>
      </w:r>
      <w:r w:rsidRPr="00CB79E5">
        <w:rPr>
          <w:rFonts w:ascii="Arial" w:hAnsi="Arial" w:cs="Arial"/>
        </w:rPr>
        <w:t xml:space="preserve"> – und laut Deutscher Golf Verband e.V. im Jahr 2024 686.708 Golfspielerinnen und Golfspieler. </w:t>
      </w:r>
      <w:r w:rsidR="00E97E42" w:rsidRPr="00CB79E5">
        <w:rPr>
          <w:rFonts w:ascii="Arial" w:hAnsi="Arial" w:cs="Arial"/>
        </w:rPr>
        <w:t xml:space="preserve">Wichtig für diese ist neben der passenden Ausrüstung vor allem ein gepflegter Golfplatz. Dafür sorgt der Greenkeeper, welcher keinesfalls nur </w:t>
      </w:r>
      <w:r w:rsidR="00E97E42" w:rsidRPr="00CB79E5">
        <w:rPr>
          <w:rFonts w:ascii="Arial" w:hAnsi="Arial" w:cs="Arial"/>
        </w:rPr>
        <w:lastRenderedPageBreak/>
        <w:t>den Rasen mäht, sondern die Fläche</w:t>
      </w:r>
      <w:r w:rsidR="00187AAB" w:rsidRPr="00CB79E5">
        <w:rPr>
          <w:rFonts w:ascii="Arial" w:hAnsi="Arial" w:cs="Arial"/>
        </w:rPr>
        <w:t xml:space="preserve"> überdies</w:t>
      </w:r>
      <w:r w:rsidR="00E97E42" w:rsidRPr="00CB79E5">
        <w:rPr>
          <w:rFonts w:ascii="Arial" w:hAnsi="Arial" w:cs="Arial"/>
        </w:rPr>
        <w:t xml:space="preserve"> vertikutiert, aerifiziert, </w:t>
      </w:r>
      <w:proofErr w:type="spellStart"/>
      <w:r w:rsidR="00E97E42" w:rsidRPr="00CB79E5">
        <w:rPr>
          <w:rFonts w:ascii="Arial" w:hAnsi="Arial" w:cs="Arial"/>
        </w:rPr>
        <w:t>besandet</w:t>
      </w:r>
      <w:proofErr w:type="spellEnd"/>
      <w:r w:rsidR="00E97E42" w:rsidRPr="00CB79E5">
        <w:rPr>
          <w:rFonts w:ascii="Arial" w:hAnsi="Arial" w:cs="Arial"/>
        </w:rPr>
        <w:t xml:space="preserve"> und düngt.</w:t>
      </w:r>
      <w:r w:rsidR="008E0472" w:rsidRPr="00CB79E5">
        <w:rPr>
          <w:rFonts w:ascii="Arial" w:hAnsi="Arial" w:cs="Arial"/>
        </w:rPr>
        <w:t xml:space="preserve"> Anschließend müssen </w:t>
      </w:r>
      <w:r w:rsidR="003A6464" w:rsidRPr="00CB79E5">
        <w:rPr>
          <w:rFonts w:ascii="Arial" w:hAnsi="Arial" w:cs="Arial"/>
        </w:rPr>
        <w:t>Golf</w:t>
      </w:r>
      <w:r w:rsidR="00655466" w:rsidRPr="00CB79E5">
        <w:rPr>
          <w:rFonts w:ascii="Arial" w:hAnsi="Arial" w:cs="Arial"/>
        </w:rPr>
        <w:t>wagen</w:t>
      </w:r>
      <w:r w:rsidR="003A6464" w:rsidRPr="00CB79E5">
        <w:rPr>
          <w:rFonts w:ascii="Arial" w:hAnsi="Arial" w:cs="Arial"/>
        </w:rPr>
        <w:t xml:space="preserve"> und anderes Equipment regelmäßig an speziellen Waschplätzen auf dem Gelände gereinigt</w:t>
      </w:r>
      <w:r w:rsidR="008E0472" w:rsidRPr="00CB79E5">
        <w:rPr>
          <w:rFonts w:ascii="Arial" w:hAnsi="Arial" w:cs="Arial"/>
        </w:rPr>
        <w:t xml:space="preserve"> werden</w:t>
      </w:r>
      <w:r w:rsidR="003A6464" w:rsidRPr="00CB79E5">
        <w:rPr>
          <w:rFonts w:ascii="Arial" w:hAnsi="Arial" w:cs="Arial"/>
        </w:rPr>
        <w:t xml:space="preserve">. Um Umweltbelastungen durch </w:t>
      </w:r>
      <w:r w:rsidR="003629A7" w:rsidRPr="00CB79E5">
        <w:rPr>
          <w:rFonts w:ascii="Arial" w:hAnsi="Arial" w:cs="Arial"/>
        </w:rPr>
        <w:t>Ab</w:t>
      </w:r>
      <w:r w:rsidR="003A6464" w:rsidRPr="00CB79E5">
        <w:rPr>
          <w:rFonts w:ascii="Arial" w:hAnsi="Arial" w:cs="Arial"/>
        </w:rPr>
        <w:t>wasser zu minimieren und den Wasserverbrauch zu senken</w:t>
      </w:r>
      <w:r w:rsidR="002F1A80" w:rsidRPr="00CB79E5">
        <w:rPr>
          <w:rFonts w:ascii="Arial" w:hAnsi="Arial" w:cs="Arial"/>
        </w:rPr>
        <w:t>,</w:t>
      </w:r>
      <w:r w:rsidR="003A6464" w:rsidRPr="00CB79E5">
        <w:rPr>
          <w:rFonts w:ascii="Arial" w:hAnsi="Arial" w:cs="Arial"/>
        </w:rPr>
        <w:t xml:space="preserve"> gilt es, die Reinigung so effizient und schonend wie möglich durchzuführen. Mit der</w:t>
      </w:r>
      <w:r w:rsidR="00CB79E5">
        <w:rPr>
          <w:rFonts w:ascii="Arial" w:hAnsi="Arial" w:cs="Arial"/>
        </w:rPr>
        <w:t xml:space="preserve"> </w:t>
      </w:r>
      <w:r w:rsidR="00C233CE" w:rsidRPr="00681551">
        <w:rPr>
          <w:rFonts w:ascii="Arial" w:hAnsi="Arial" w:cs="Arial"/>
        </w:rPr>
        <w:t>Anlage</w:t>
      </w:r>
      <w:r w:rsidR="00C233CE" w:rsidRPr="00CB79E5">
        <w:rPr>
          <w:rFonts w:ascii="Arial" w:hAnsi="Arial" w:cs="Arial"/>
        </w:rPr>
        <w:t xml:space="preserve"> </w:t>
      </w:r>
      <w:proofErr w:type="spellStart"/>
      <w:r w:rsidR="003A6464" w:rsidRPr="00CB79E5">
        <w:rPr>
          <w:rFonts w:ascii="Arial" w:hAnsi="Arial" w:cs="Arial"/>
        </w:rPr>
        <w:t>GOtec</w:t>
      </w:r>
      <w:proofErr w:type="spellEnd"/>
      <w:r w:rsidR="003A6464" w:rsidRPr="00CB79E5">
        <w:rPr>
          <w:rFonts w:ascii="Arial" w:hAnsi="Arial" w:cs="Arial"/>
        </w:rPr>
        <w:t xml:space="preserve"> hat Dehoust eine All-in-</w:t>
      </w:r>
      <w:proofErr w:type="spellStart"/>
      <w:r w:rsidR="003A6464" w:rsidRPr="00CB79E5">
        <w:rPr>
          <w:rFonts w:ascii="Arial" w:hAnsi="Arial" w:cs="Arial"/>
        </w:rPr>
        <w:t>One</w:t>
      </w:r>
      <w:proofErr w:type="spellEnd"/>
      <w:r w:rsidR="003A6464" w:rsidRPr="00CB79E5">
        <w:rPr>
          <w:rFonts w:ascii="Arial" w:hAnsi="Arial" w:cs="Arial"/>
        </w:rPr>
        <w:t xml:space="preserve">-Lösung entwickelt, welche das </w:t>
      </w:r>
      <w:r w:rsidR="00A13B4F" w:rsidRPr="00CB79E5">
        <w:rPr>
          <w:rFonts w:ascii="Arial" w:hAnsi="Arial" w:cs="Arial"/>
        </w:rPr>
        <w:t>Abwasser</w:t>
      </w:r>
      <w:r w:rsidR="003A6464" w:rsidRPr="00CB79E5">
        <w:rPr>
          <w:rFonts w:ascii="Arial" w:hAnsi="Arial" w:cs="Arial"/>
        </w:rPr>
        <w:t xml:space="preserve"> an Waschplätzen aufbereitet</w:t>
      </w:r>
      <w:r w:rsidR="000A5825" w:rsidRPr="00CB79E5">
        <w:rPr>
          <w:rFonts w:ascii="Arial" w:hAnsi="Arial" w:cs="Arial"/>
        </w:rPr>
        <w:t xml:space="preserve"> </w:t>
      </w:r>
      <w:r w:rsidR="000A5825" w:rsidRPr="002B12C6">
        <w:rPr>
          <w:rFonts w:ascii="Arial" w:hAnsi="Arial" w:cs="Arial"/>
        </w:rPr>
        <w:t>und sich</w:t>
      </w:r>
      <w:r w:rsidR="003629A7" w:rsidRPr="002B12C6">
        <w:rPr>
          <w:rFonts w:ascii="Arial" w:hAnsi="Arial" w:cs="Arial"/>
        </w:rPr>
        <w:t xml:space="preserve"> dank </w:t>
      </w:r>
      <w:r w:rsidR="008A0C97" w:rsidRPr="002B12C6">
        <w:rPr>
          <w:rFonts w:ascii="Arial" w:hAnsi="Arial" w:cs="Arial"/>
        </w:rPr>
        <w:t xml:space="preserve">optionaler </w:t>
      </w:r>
      <w:r w:rsidR="003629A7" w:rsidRPr="002B12C6">
        <w:rPr>
          <w:rFonts w:ascii="Arial" w:hAnsi="Arial" w:cs="Arial"/>
        </w:rPr>
        <w:t>Container</w:t>
      </w:r>
      <w:r w:rsidR="00187AAB" w:rsidRPr="002B12C6">
        <w:rPr>
          <w:rFonts w:ascii="Arial" w:hAnsi="Arial" w:cs="Arial"/>
        </w:rPr>
        <w:t>bauweise</w:t>
      </w:r>
      <w:r w:rsidR="000A5825" w:rsidRPr="002B12C6">
        <w:rPr>
          <w:rFonts w:ascii="Arial" w:hAnsi="Arial" w:cs="Arial"/>
        </w:rPr>
        <w:t xml:space="preserve"> </w:t>
      </w:r>
      <w:r w:rsidR="004A3E50" w:rsidRPr="002B12C6">
        <w:rPr>
          <w:rFonts w:ascii="Arial" w:hAnsi="Arial" w:cs="Arial"/>
        </w:rPr>
        <w:t>auch</w:t>
      </w:r>
      <w:r w:rsidR="008A0C97" w:rsidRPr="002B12C6">
        <w:rPr>
          <w:rFonts w:ascii="Arial" w:hAnsi="Arial" w:cs="Arial"/>
        </w:rPr>
        <w:t xml:space="preserve"> dann</w:t>
      </w:r>
      <w:r w:rsidR="004A3E50" w:rsidRPr="002B12C6">
        <w:rPr>
          <w:rFonts w:ascii="Arial" w:hAnsi="Arial" w:cs="Arial"/>
        </w:rPr>
        <w:t xml:space="preserve"> </w:t>
      </w:r>
      <w:r w:rsidR="000A5825" w:rsidRPr="002B12C6">
        <w:rPr>
          <w:rFonts w:ascii="Arial" w:hAnsi="Arial" w:cs="Arial"/>
        </w:rPr>
        <w:t>flexibel aufstellen lässt</w:t>
      </w:r>
      <w:r w:rsidR="004A3E50" w:rsidRPr="002B12C6">
        <w:rPr>
          <w:rFonts w:ascii="Arial" w:hAnsi="Arial" w:cs="Arial"/>
        </w:rPr>
        <w:t>, wenn keine entsprechenden Räume im Bestand vorhanden sind</w:t>
      </w:r>
      <w:r w:rsidR="000A5825" w:rsidRPr="002B12C6">
        <w:rPr>
          <w:rFonts w:ascii="Arial" w:hAnsi="Arial" w:cs="Arial"/>
        </w:rPr>
        <w:t>.</w:t>
      </w:r>
      <w:r w:rsidR="004A3E50" w:rsidRPr="002B12C6">
        <w:rPr>
          <w:rFonts w:ascii="Arial" w:hAnsi="Arial" w:cs="Arial"/>
        </w:rPr>
        <w:t xml:space="preserve"> Ein Nachrüsten der Anlage ist auch im Bestand möglich.</w:t>
      </w:r>
    </w:p>
    <w:p w14:paraId="59E63AD6" w14:textId="77777777" w:rsidR="00B92ED5" w:rsidRPr="00CB79E5" w:rsidRDefault="00B92ED5" w:rsidP="005F0428">
      <w:pPr>
        <w:spacing w:line="360" w:lineRule="auto"/>
        <w:jc w:val="both"/>
        <w:rPr>
          <w:rFonts w:ascii="Arial" w:hAnsi="Arial" w:cs="Arial"/>
        </w:rPr>
      </w:pPr>
    </w:p>
    <w:p w14:paraId="196E20A1" w14:textId="3A149638" w:rsidR="00D22A0B" w:rsidRPr="00CB79E5" w:rsidRDefault="00D22A0B" w:rsidP="002D7E89">
      <w:pPr>
        <w:spacing w:line="360" w:lineRule="auto"/>
        <w:jc w:val="both"/>
        <w:rPr>
          <w:rFonts w:ascii="Arial" w:hAnsi="Arial" w:cs="Arial"/>
          <w:b/>
          <w:bCs/>
        </w:rPr>
      </w:pPr>
      <w:r w:rsidRPr="00CB79E5">
        <w:rPr>
          <w:rFonts w:ascii="Arial" w:hAnsi="Arial" w:cs="Arial"/>
          <w:b/>
          <w:bCs/>
        </w:rPr>
        <w:t xml:space="preserve">Herausforderungen im Umgang mit </w:t>
      </w:r>
      <w:r w:rsidR="00A13B4F" w:rsidRPr="00CB79E5">
        <w:rPr>
          <w:rFonts w:ascii="Arial" w:hAnsi="Arial" w:cs="Arial"/>
          <w:b/>
          <w:bCs/>
        </w:rPr>
        <w:t>Abwasser</w:t>
      </w:r>
    </w:p>
    <w:p w14:paraId="10D3C7E3" w14:textId="233EA705" w:rsidR="00D22A0B" w:rsidRPr="00CB79E5" w:rsidRDefault="00853772" w:rsidP="00853772">
      <w:pPr>
        <w:spacing w:line="360" w:lineRule="auto"/>
        <w:jc w:val="both"/>
        <w:rPr>
          <w:rFonts w:ascii="Arial" w:hAnsi="Arial" w:cs="Arial"/>
        </w:rPr>
      </w:pPr>
      <w:r w:rsidRPr="00CB79E5">
        <w:rPr>
          <w:rFonts w:ascii="Arial" w:hAnsi="Arial" w:cs="Arial"/>
        </w:rPr>
        <w:t>Für Golfwagen, Maschinen zur Rasenpf</w:t>
      </w:r>
      <w:r w:rsidR="00331602" w:rsidRPr="00CB79E5">
        <w:rPr>
          <w:rFonts w:ascii="Arial" w:hAnsi="Arial" w:cs="Arial"/>
        </w:rPr>
        <w:t>l</w:t>
      </w:r>
      <w:r w:rsidRPr="00CB79E5">
        <w:rPr>
          <w:rFonts w:ascii="Arial" w:hAnsi="Arial" w:cs="Arial"/>
        </w:rPr>
        <w:t>ege</w:t>
      </w:r>
      <w:r w:rsidR="00331602" w:rsidRPr="00CB79E5">
        <w:rPr>
          <w:rFonts w:ascii="Arial" w:hAnsi="Arial" w:cs="Arial"/>
        </w:rPr>
        <w:t xml:space="preserve"> wie Mäher und Traktoren sowie Werkzeuge und Ausrüstung sind auf Golfanlagen Waschplätze installiert. Doch der Umgang mit dem anfallenden Abwasser </w:t>
      </w:r>
      <w:r w:rsidR="00187AAB" w:rsidRPr="00CB79E5">
        <w:rPr>
          <w:rFonts w:ascii="Arial" w:hAnsi="Arial" w:cs="Arial"/>
        </w:rPr>
        <w:t xml:space="preserve">birgt </w:t>
      </w:r>
      <w:r w:rsidR="00331602" w:rsidRPr="00CB79E5">
        <w:rPr>
          <w:rFonts w:ascii="Arial" w:hAnsi="Arial" w:cs="Arial"/>
        </w:rPr>
        <w:t>technische, rechtliche und ökologische Herausforderungen. Grundsätzlich ist das Abwasser der Waschplätze mit verschiedensten Stoffen</w:t>
      </w:r>
      <w:r w:rsidR="00650E2D" w:rsidRPr="00CB79E5">
        <w:rPr>
          <w:rFonts w:ascii="Arial" w:hAnsi="Arial" w:cs="Arial"/>
        </w:rPr>
        <w:t xml:space="preserve"> kontaminiert</w:t>
      </w:r>
      <w:r w:rsidR="00331602" w:rsidRPr="00CB79E5">
        <w:rPr>
          <w:rFonts w:ascii="Arial" w:hAnsi="Arial" w:cs="Arial"/>
        </w:rPr>
        <w:t>. Dazu gehören Öle und Kraftstoffe, Düngemittel, Pestizidrückstände, Reinigungsmittel und Chemikalien</w:t>
      </w:r>
      <w:r w:rsidR="002F1A80" w:rsidRPr="00CB79E5">
        <w:rPr>
          <w:rFonts w:ascii="Arial" w:hAnsi="Arial" w:cs="Arial"/>
        </w:rPr>
        <w:t>,</w:t>
      </w:r>
      <w:r w:rsidR="00331602" w:rsidRPr="00CB79E5">
        <w:rPr>
          <w:rFonts w:ascii="Arial" w:hAnsi="Arial" w:cs="Arial"/>
        </w:rPr>
        <w:t xml:space="preserve"> aber auch Grasschnitt, Erde oder Sand. Damit dieses Wasser nicht </w:t>
      </w:r>
      <w:r w:rsidR="00187AAB" w:rsidRPr="00CB79E5">
        <w:rPr>
          <w:rFonts w:ascii="Arial" w:hAnsi="Arial" w:cs="Arial"/>
        </w:rPr>
        <w:t xml:space="preserve">das </w:t>
      </w:r>
      <w:r w:rsidR="00331602" w:rsidRPr="00CB79E5">
        <w:rPr>
          <w:rFonts w:ascii="Arial" w:hAnsi="Arial" w:cs="Arial"/>
        </w:rPr>
        <w:t>Grundwasser und</w:t>
      </w:r>
      <w:r w:rsidR="00187AAB" w:rsidRPr="00CB79E5">
        <w:rPr>
          <w:rFonts w:ascii="Arial" w:hAnsi="Arial" w:cs="Arial"/>
        </w:rPr>
        <w:t xml:space="preserve"> das</w:t>
      </w:r>
      <w:r w:rsidR="00331602" w:rsidRPr="00CB79E5">
        <w:rPr>
          <w:rFonts w:ascii="Arial" w:hAnsi="Arial" w:cs="Arial"/>
        </w:rPr>
        <w:t xml:space="preserve"> Ökosystem schädigt, muss es behandelt werden. </w:t>
      </w:r>
      <w:r w:rsidR="002F1A80" w:rsidRPr="00CB79E5">
        <w:rPr>
          <w:rFonts w:ascii="Arial" w:hAnsi="Arial" w:cs="Arial"/>
        </w:rPr>
        <w:t>Dazu gibt es n</w:t>
      </w:r>
      <w:r w:rsidR="00187AAB" w:rsidRPr="00CB79E5">
        <w:rPr>
          <w:rFonts w:ascii="Arial" w:hAnsi="Arial" w:cs="Arial"/>
        </w:rPr>
        <w:t xml:space="preserve">icht nur </w:t>
      </w:r>
      <w:r w:rsidR="00C36359" w:rsidRPr="00CB79E5">
        <w:rPr>
          <w:rFonts w:ascii="Arial" w:hAnsi="Arial" w:cs="Arial"/>
        </w:rPr>
        <w:t xml:space="preserve">rechtliche und umweltbezogene Vorschriften, welche den Umgang mit Abfall </w:t>
      </w:r>
      <w:r w:rsidR="007B0188" w:rsidRPr="00CB79E5">
        <w:rPr>
          <w:rFonts w:ascii="Arial" w:hAnsi="Arial" w:cs="Arial"/>
        </w:rPr>
        <w:t xml:space="preserve">oder </w:t>
      </w:r>
      <w:r w:rsidR="003629A7" w:rsidRPr="00CB79E5">
        <w:rPr>
          <w:rFonts w:ascii="Arial" w:hAnsi="Arial" w:cs="Arial"/>
        </w:rPr>
        <w:t>die</w:t>
      </w:r>
      <w:r w:rsidR="007B0188" w:rsidRPr="00CB79E5">
        <w:rPr>
          <w:rFonts w:ascii="Arial" w:hAnsi="Arial" w:cs="Arial"/>
        </w:rPr>
        <w:t xml:space="preserve"> Ableitung von Abwasser reglementieren. </w:t>
      </w:r>
      <w:r w:rsidR="00D22A0B" w:rsidRPr="00CB79E5">
        <w:rPr>
          <w:rFonts w:ascii="Arial" w:hAnsi="Arial" w:cs="Arial"/>
        </w:rPr>
        <w:t xml:space="preserve">Auch müssen </w:t>
      </w:r>
      <w:r w:rsidR="002F1A80" w:rsidRPr="00CB79E5">
        <w:rPr>
          <w:rFonts w:ascii="Arial" w:hAnsi="Arial" w:cs="Arial"/>
          <w:color w:val="auto"/>
        </w:rPr>
        <w:t>Golfplätze</w:t>
      </w:r>
      <w:r w:rsidR="002F1A80" w:rsidRPr="00CB79E5">
        <w:rPr>
          <w:rFonts w:ascii="Arial" w:hAnsi="Arial" w:cs="Arial"/>
          <w:color w:val="EE0000"/>
        </w:rPr>
        <w:t xml:space="preserve"> </w:t>
      </w:r>
      <w:r w:rsidR="00D22A0B" w:rsidRPr="00CB79E5">
        <w:rPr>
          <w:rFonts w:ascii="Arial" w:hAnsi="Arial" w:cs="Arial"/>
        </w:rPr>
        <w:t xml:space="preserve">sich an die nationalen Wassergesetze, Umweltstandards sowie in einigen Fällen an die ISO- oder ESG-Berichtslinien halten. </w:t>
      </w:r>
      <w:r w:rsidR="007B0188" w:rsidRPr="00CB79E5">
        <w:rPr>
          <w:rFonts w:ascii="Arial" w:hAnsi="Arial" w:cs="Arial"/>
        </w:rPr>
        <w:t xml:space="preserve">Schließlich darf kein kontaminiertes Wasser unbehandelt in den Boden oder die Kanalisation gelangen. </w:t>
      </w:r>
    </w:p>
    <w:p w14:paraId="2E149AC3" w14:textId="77777777" w:rsidR="007522C4" w:rsidRPr="00CB79E5" w:rsidRDefault="007522C4" w:rsidP="00853772">
      <w:pPr>
        <w:spacing w:line="360" w:lineRule="auto"/>
        <w:jc w:val="both"/>
        <w:rPr>
          <w:rFonts w:ascii="Arial" w:hAnsi="Arial" w:cs="Arial"/>
        </w:rPr>
      </w:pPr>
    </w:p>
    <w:p w14:paraId="760F4BFE" w14:textId="2A1F9341" w:rsidR="00D22A0B" w:rsidRPr="00CB79E5" w:rsidRDefault="008858D2" w:rsidP="00853772">
      <w:pPr>
        <w:spacing w:line="360" w:lineRule="auto"/>
        <w:jc w:val="both"/>
        <w:rPr>
          <w:rFonts w:ascii="Arial" w:hAnsi="Arial" w:cs="Arial"/>
          <w:b/>
          <w:bCs/>
        </w:rPr>
      </w:pPr>
      <w:r w:rsidRPr="004A3E50">
        <w:rPr>
          <w:rFonts w:ascii="Arial" w:hAnsi="Arial" w:cs="Arial"/>
          <w:b/>
          <w:bCs/>
        </w:rPr>
        <w:t xml:space="preserve">Effiziente </w:t>
      </w:r>
      <w:r w:rsidR="00D22A0B" w:rsidRPr="004A3E50">
        <w:rPr>
          <w:rFonts w:ascii="Arial" w:hAnsi="Arial" w:cs="Arial"/>
          <w:b/>
          <w:bCs/>
        </w:rPr>
        <w:t>Wasseraufbereitung</w:t>
      </w:r>
    </w:p>
    <w:p w14:paraId="54B6D5CE" w14:textId="7D405DEF" w:rsidR="00853772" w:rsidRPr="00CB79E5" w:rsidRDefault="00C36359" w:rsidP="00853772">
      <w:pPr>
        <w:spacing w:line="360" w:lineRule="auto"/>
        <w:jc w:val="both"/>
        <w:rPr>
          <w:rFonts w:ascii="Arial" w:hAnsi="Arial" w:cs="Arial"/>
        </w:rPr>
      </w:pPr>
      <w:r w:rsidRPr="00CB79E5">
        <w:rPr>
          <w:rFonts w:ascii="Arial" w:hAnsi="Arial" w:cs="Arial"/>
        </w:rPr>
        <w:t>Ein moderne</w:t>
      </w:r>
      <w:r w:rsidR="00D22A0B" w:rsidRPr="00CB79E5">
        <w:rPr>
          <w:rFonts w:ascii="Arial" w:hAnsi="Arial" w:cs="Arial"/>
        </w:rPr>
        <w:t>r</w:t>
      </w:r>
      <w:r w:rsidRPr="00CB79E5">
        <w:rPr>
          <w:rFonts w:ascii="Arial" w:hAnsi="Arial" w:cs="Arial"/>
        </w:rPr>
        <w:t xml:space="preserve"> Wasch</w:t>
      </w:r>
      <w:r w:rsidR="00D22A0B" w:rsidRPr="00CB79E5">
        <w:rPr>
          <w:rFonts w:ascii="Arial" w:hAnsi="Arial" w:cs="Arial"/>
        </w:rPr>
        <w:t>platz</w:t>
      </w:r>
      <w:r w:rsidRPr="00CB79E5">
        <w:rPr>
          <w:rFonts w:ascii="Arial" w:hAnsi="Arial" w:cs="Arial"/>
        </w:rPr>
        <w:t xml:space="preserve"> umfasst versiegelte Oberflächen mit </w:t>
      </w:r>
      <w:r w:rsidRPr="00CB79E5">
        <w:rPr>
          <w:rFonts w:ascii="Arial" w:hAnsi="Arial" w:cs="Arial"/>
        </w:rPr>
        <w:lastRenderedPageBreak/>
        <w:t xml:space="preserve">Wasserauffang- und </w:t>
      </w:r>
      <w:r w:rsidR="002F1A80" w:rsidRPr="00CB79E5">
        <w:rPr>
          <w:rFonts w:ascii="Arial" w:hAnsi="Arial" w:cs="Arial"/>
        </w:rPr>
        <w:t>-</w:t>
      </w:r>
      <w:r w:rsidRPr="00CB79E5">
        <w:rPr>
          <w:rFonts w:ascii="Arial" w:hAnsi="Arial" w:cs="Arial"/>
        </w:rPr>
        <w:t xml:space="preserve">ableitung, aber auch Öl-Wasser-Abscheider sowie Schlamm- und Feststoffabscheider. </w:t>
      </w:r>
      <w:r w:rsidR="00247D71" w:rsidRPr="00247D71">
        <w:rPr>
          <w:rFonts w:ascii="Arial" w:hAnsi="Arial" w:cs="Arial"/>
        </w:rPr>
        <w:t xml:space="preserve">Gut ausgestattet, können sie mit integrierter Aufbereitung und Wiederverwendung den Gesamtwasserbedarf </w:t>
      </w:r>
      <w:r w:rsidR="00B212E2">
        <w:rPr>
          <w:rFonts w:ascii="Arial" w:hAnsi="Arial" w:cs="Arial"/>
        </w:rPr>
        <w:t xml:space="preserve">jedoch </w:t>
      </w:r>
      <w:r w:rsidR="00247D71" w:rsidRPr="00247D71">
        <w:rPr>
          <w:rFonts w:ascii="Arial" w:hAnsi="Arial" w:cs="Arial"/>
        </w:rPr>
        <w:t xml:space="preserve">drastisch senken. Dazu gehören der Abbau organischer Stoffe, die Ultrafiltration und eine Ozonbehandlung. </w:t>
      </w:r>
      <w:r w:rsidR="00247D71" w:rsidRPr="002B12C6">
        <w:rPr>
          <w:rFonts w:ascii="Arial" w:hAnsi="Arial" w:cs="Arial"/>
        </w:rPr>
        <w:t xml:space="preserve">Die </w:t>
      </w:r>
      <w:proofErr w:type="spellStart"/>
      <w:r w:rsidR="00247D71" w:rsidRPr="002B12C6">
        <w:rPr>
          <w:rFonts w:ascii="Arial" w:hAnsi="Arial" w:cs="Arial"/>
        </w:rPr>
        <w:t>GOtec</w:t>
      </w:r>
      <w:proofErr w:type="spellEnd"/>
      <w:r w:rsidR="00247D71" w:rsidRPr="002B12C6">
        <w:rPr>
          <w:rFonts w:ascii="Arial" w:hAnsi="Arial" w:cs="Arial"/>
        </w:rPr>
        <w:t>-</w:t>
      </w:r>
      <w:r w:rsidR="00DA5E67" w:rsidRPr="002B12C6">
        <w:rPr>
          <w:rFonts w:ascii="Arial" w:hAnsi="Arial" w:cs="Arial"/>
          <w:color w:val="auto"/>
        </w:rPr>
        <w:t>Abwasseraufbereitungsanlagen</w:t>
      </w:r>
      <w:r w:rsidR="00247D71" w:rsidRPr="002B12C6">
        <w:rPr>
          <w:rFonts w:ascii="Arial" w:hAnsi="Arial" w:cs="Arial"/>
          <w:color w:val="auto"/>
        </w:rPr>
        <w:t xml:space="preserve"> von Dehoust </w:t>
      </w:r>
      <w:r w:rsidR="00247D71" w:rsidRPr="002B12C6">
        <w:rPr>
          <w:rFonts w:ascii="Arial" w:hAnsi="Arial" w:cs="Arial"/>
        </w:rPr>
        <w:t>sind</w:t>
      </w:r>
      <w:r w:rsidR="00BF28CB" w:rsidRPr="002B12C6">
        <w:rPr>
          <w:rFonts w:ascii="Arial" w:hAnsi="Arial" w:cs="Arial"/>
        </w:rPr>
        <w:t xml:space="preserve"> effiziente Systeme </w:t>
      </w:r>
      <w:r w:rsidR="00660427" w:rsidRPr="002B12C6">
        <w:rPr>
          <w:rFonts w:ascii="Arial" w:hAnsi="Arial" w:cs="Arial"/>
        </w:rPr>
        <w:t>zur Wasseraufbereitung auf Golfplätzen.</w:t>
      </w:r>
      <w:r w:rsidR="00660427" w:rsidRPr="00CB79E5">
        <w:rPr>
          <w:rFonts w:ascii="Arial" w:hAnsi="Arial" w:cs="Arial"/>
        </w:rPr>
        <w:t xml:space="preserve"> </w:t>
      </w:r>
      <w:r w:rsidR="003D4833" w:rsidRPr="00CB79E5">
        <w:rPr>
          <w:rFonts w:ascii="Arial" w:hAnsi="Arial" w:cs="Arial"/>
        </w:rPr>
        <w:t xml:space="preserve">Durch mechanisch-biologische Filterung entsteht hochqualitatives Betriebswasser. </w:t>
      </w:r>
      <w:r w:rsidR="00331602" w:rsidRPr="00CB79E5">
        <w:rPr>
          <w:rFonts w:ascii="Arial" w:hAnsi="Arial" w:cs="Arial"/>
        </w:rPr>
        <w:t>Das aufbereitete Wasser kann im Anschluss für die Reinigung von Geräten, zur Bewässerung oder für die Toilettenspülung genutzt werden.</w:t>
      </w:r>
      <w:r w:rsidR="004A3F93">
        <w:rPr>
          <w:rFonts w:ascii="Arial" w:hAnsi="Arial" w:cs="Arial"/>
        </w:rPr>
        <w:t xml:space="preserve"> </w:t>
      </w:r>
      <w:r w:rsidR="000A067C" w:rsidRPr="00CB79E5">
        <w:rPr>
          <w:rFonts w:ascii="Arial" w:hAnsi="Arial" w:cs="Arial"/>
        </w:rPr>
        <w:t xml:space="preserve">Hinzu kommt, dass die Anlagen nach Golf Environment </w:t>
      </w:r>
      <w:proofErr w:type="spellStart"/>
      <w:r w:rsidR="000A067C" w:rsidRPr="00CB79E5">
        <w:rPr>
          <w:rFonts w:ascii="Arial" w:hAnsi="Arial" w:cs="Arial"/>
        </w:rPr>
        <w:t>Organization</w:t>
      </w:r>
      <w:proofErr w:type="spellEnd"/>
      <w:r w:rsidR="000A067C" w:rsidRPr="00CB79E5">
        <w:rPr>
          <w:rFonts w:ascii="Arial" w:hAnsi="Arial" w:cs="Arial"/>
        </w:rPr>
        <w:t xml:space="preserve"> (GEO) oder der ISO 14001 für Umwelt-Qualitätsstandards im Sport zertifiziert werden und Betreiber ihre ESG-Leistungen verbessern</w:t>
      </w:r>
      <w:r w:rsidR="007C408C">
        <w:rPr>
          <w:rFonts w:ascii="Arial" w:hAnsi="Arial" w:cs="Arial"/>
        </w:rPr>
        <w:t xml:space="preserve"> </w:t>
      </w:r>
      <w:r w:rsidR="007C408C" w:rsidRPr="004A3F93">
        <w:rPr>
          <w:rFonts w:ascii="Arial" w:hAnsi="Arial" w:cs="Arial"/>
        </w:rPr>
        <w:t>können</w:t>
      </w:r>
      <w:r w:rsidR="000A067C" w:rsidRPr="004A3F93">
        <w:rPr>
          <w:rFonts w:ascii="Arial" w:hAnsi="Arial" w:cs="Arial"/>
        </w:rPr>
        <w:t>.</w:t>
      </w:r>
      <w:r w:rsidR="00D22A0B" w:rsidRPr="004A3F93">
        <w:rPr>
          <w:rFonts w:ascii="Arial" w:hAnsi="Arial" w:cs="Arial"/>
        </w:rPr>
        <w:t xml:space="preserve"> </w:t>
      </w:r>
      <w:r w:rsidR="00E56EFB" w:rsidRPr="004A3F93">
        <w:rPr>
          <w:rFonts w:ascii="Arial" w:hAnsi="Arial" w:cs="Arial"/>
        </w:rPr>
        <w:t>Neben den Systemen für Waschplätze bietet Dehoust außerdem effiziente Grauwasseranlagen für die Aufbereitung des Wassers aus dem Bereich von Duschen und Handwaschbecken an. Das aufbereitete Wasser kann zur Zweitnutzung verwendet werden.</w:t>
      </w:r>
    </w:p>
    <w:p w14:paraId="039DD795" w14:textId="77777777" w:rsidR="00D22A0B" w:rsidRPr="00CB79E5" w:rsidRDefault="00D22A0B" w:rsidP="00853772">
      <w:pPr>
        <w:spacing w:line="360" w:lineRule="auto"/>
        <w:jc w:val="both"/>
        <w:rPr>
          <w:rFonts w:ascii="Arial" w:hAnsi="Arial" w:cs="Arial"/>
        </w:rPr>
      </w:pPr>
    </w:p>
    <w:p w14:paraId="7306152A" w14:textId="1CE95408" w:rsidR="00D22A0B" w:rsidRPr="00CB79E5" w:rsidRDefault="007522C4" w:rsidP="00853772">
      <w:pPr>
        <w:spacing w:line="360" w:lineRule="auto"/>
        <w:jc w:val="both"/>
        <w:rPr>
          <w:rFonts w:ascii="Arial" w:hAnsi="Arial" w:cs="Arial"/>
          <w:b/>
          <w:bCs/>
        </w:rPr>
      </w:pPr>
      <w:r w:rsidRPr="00CB79E5">
        <w:rPr>
          <w:rFonts w:ascii="Arial" w:hAnsi="Arial" w:cs="Arial"/>
          <w:b/>
          <w:bCs/>
        </w:rPr>
        <w:t>Praktisch für Außenbereiche</w:t>
      </w:r>
    </w:p>
    <w:p w14:paraId="68D3C1A5" w14:textId="0173CF91" w:rsidR="000A5AC3" w:rsidRPr="00CB79E5" w:rsidRDefault="00D22A0B" w:rsidP="00D22A0B">
      <w:pPr>
        <w:spacing w:line="360" w:lineRule="auto"/>
        <w:jc w:val="both"/>
        <w:rPr>
          <w:rFonts w:ascii="Arial" w:hAnsi="Arial" w:cs="Arial"/>
        </w:rPr>
      </w:pPr>
      <w:r w:rsidRPr="00CB79E5">
        <w:rPr>
          <w:rFonts w:ascii="Arial" w:hAnsi="Arial" w:cs="Arial"/>
        </w:rPr>
        <w:t xml:space="preserve">Mit der </w:t>
      </w:r>
      <w:proofErr w:type="spellStart"/>
      <w:r w:rsidRPr="00CB79E5">
        <w:rPr>
          <w:rFonts w:ascii="Arial" w:hAnsi="Arial" w:cs="Arial"/>
        </w:rPr>
        <w:t>GOtec</w:t>
      </w:r>
      <w:proofErr w:type="spellEnd"/>
      <w:r w:rsidRPr="00CB79E5">
        <w:rPr>
          <w:rFonts w:ascii="Arial" w:hAnsi="Arial" w:cs="Arial"/>
        </w:rPr>
        <w:t xml:space="preserve"> hat Dehoust die Grauwasseranlage </w:t>
      </w:r>
      <w:proofErr w:type="spellStart"/>
      <w:r w:rsidRPr="00CB79E5">
        <w:rPr>
          <w:rFonts w:ascii="Arial" w:hAnsi="Arial" w:cs="Arial"/>
        </w:rPr>
        <w:t>GWtec</w:t>
      </w:r>
      <w:proofErr w:type="spellEnd"/>
      <w:r w:rsidRPr="00CB79E5">
        <w:rPr>
          <w:rFonts w:ascii="Arial" w:hAnsi="Arial" w:cs="Arial"/>
        </w:rPr>
        <w:t xml:space="preserve"> </w:t>
      </w:r>
      <w:r w:rsidR="003629A7" w:rsidRPr="00CB79E5">
        <w:rPr>
          <w:rFonts w:ascii="Arial" w:hAnsi="Arial" w:cs="Arial"/>
        </w:rPr>
        <w:t xml:space="preserve">nun </w:t>
      </w:r>
      <w:r w:rsidRPr="00CB79E5">
        <w:rPr>
          <w:rFonts w:ascii="Arial" w:hAnsi="Arial" w:cs="Arial"/>
        </w:rPr>
        <w:t>praktikabel weiterentwickelt</w:t>
      </w:r>
      <w:r w:rsidR="0025244B">
        <w:rPr>
          <w:rFonts w:ascii="Arial" w:hAnsi="Arial" w:cs="Arial"/>
        </w:rPr>
        <w:t xml:space="preserve">. </w:t>
      </w:r>
      <w:r w:rsidR="0025244B" w:rsidRPr="004A3F93">
        <w:rPr>
          <w:rFonts w:ascii="Arial" w:hAnsi="Arial" w:cs="Arial"/>
        </w:rPr>
        <w:t xml:space="preserve">Die angepassten Systeme liefern in Kombination mit der erprobten Filterung der </w:t>
      </w:r>
      <w:proofErr w:type="spellStart"/>
      <w:r w:rsidR="0025244B" w:rsidRPr="004A3F93">
        <w:rPr>
          <w:rFonts w:ascii="Arial" w:hAnsi="Arial" w:cs="Arial"/>
        </w:rPr>
        <w:t>GWtec</w:t>
      </w:r>
      <w:proofErr w:type="spellEnd"/>
      <w:r w:rsidR="00C10EBA" w:rsidRPr="004A3F93">
        <w:rPr>
          <w:rFonts w:ascii="Arial" w:hAnsi="Arial" w:cs="Arial"/>
        </w:rPr>
        <w:t xml:space="preserve"> </w:t>
      </w:r>
      <w:r w:rsidR="0025244B" w:rsidRPr="004A3F93">
        <w:rPr>
          <w:rFonts w:ascii="Arial" w:hAnsi="Arial" w:cs="Arial"/>
        </w:rPr>
        <w:t>passende Lösungen für eine Vielzahl an Standorten</w:t>
      </w:r>
      <w:r w:rsidR="0025244B" w:rsidRPr="002B12C6">
        <w:rPr>
          <w:rFonts w:ascii="Arial" w:hAnsi="Arial" w:cs="Arial"/>
        </w:rPr>
        <w:t xml:space="preserve">. </w:t>
      </w:r>
      <w:r w:rsidRPr="002B12C6">
        <w:rPr>
          <w:rFonts w:ascii="Arial" w:hAnsi="Arial" w:cs="Arial"/>
        </w:rPr>
        <w:t xml:space="preserve">Das werksfertige System ist einfach und schnell installiert und wird als Lösung </w:t>
      </w:r>
      <w:r w:rsidR="00B9116C" w:rsidRPr="002B12C6">
        <w:rPr>
          <w:rFonts w:ascii="Arial" w:hAnsi="Arial" w:cs="Arial"/>
        </w:rPr>
        <w:t xml:space="preserve">ohne sowie </w:t>
      </w:r>
      <w:r w:rsidR="008A0C97" w:rsidRPr="002B12C6">
        <w:rPr>
          <w:rFonts w:ascii="Arial" w:hAnsi="Arial" w:cs="Arial"/>
        </w:rPr>
        <w:t xml:space="preserve">optional </w:t>
      </w:r>
      <w:r w:rsidRPr="002B12C6">
        <w:rPr>
          <w:rFonts w:ascii="Arial" w:hAnsi="Arial" w:cs="Arial"/>
        </w:rPr>
        <w:t>im Container angeboten. So eignet sich die Anlage für die Installation im Außenbereich</w:t>
      </w:r>
      <w:r w:rsidR="00B9116C" w:rsidRPr="002B12C6">
        <w:rPr>
          <w:rFonts w:ascii="Arial" w:hAnsi="Arial" w:cs="Arial"/>
        </w:rPr>
        <w:t xml:space="preserve">, </w:t>
      </w:r>
      <w:r w:rsidRPr="002B12C6">
        <w:rPr>
          <w:rFonts w:ascii="Arial" w:hAnsi="Arial" w:cs="Arial"/>
        </w:rPr>
        <w:t>an Orten mit geringem Platz</w:t>
      </w:r>
      <w:r w:rsidR="00B9116C" w:rsidRPr="002B12C6">
        <w:rPr>
          <w:rFonts w:ascii="Arial" w:hAnsi="Arial" w:cs="Arial"/>
        </w:rPr>
        <w:t>, aber auch wenn keine entsprechenden Räumlichkeiten im Bestand gegeben sind</w:t>
      </w:r>
      <w:r w:rsidRPr="002B12C6">
        <w:rPr>
          <w:rFonts w:ascii="Arial" w:hAnsi="Arial" w:cs="Arial"/>
        </w:rPr>
        <w:t>.</w:t>
      </w:r>
      <w:r w:rsidR="00B9116C">
        <w:rPr>
          <w:rFonts w:ascii="Arial" w:hAnsi="Arial" w:cs="Arial"/>
        </w:rPr>
        <w:t xml:space="preserve"> </w:t>
      </w:r>
      <w:r w:rsidR="000A5AC3" w:rsidRPr="00CB79E5">
        <w:rPr>
          <w:rFonts w:ascii="Arial" w:hAnsi="Arial" w:cs="Arial"/>
        </w:rPr>
        <w:t>Die Containergr</w:t>
      </w:r>
      <w:r w:rsidR="00B118A8" w:rsidRPr="00CB79E5">
        <w:rPr>
          <w:rFonts w:ascii="Arial" w:hAnsi="Arial" w:cs="Arial"/>
        </w:rPr>
        <w:t>ö</w:t>
      </w:r>
      <w:r w:rsidR="000A5AC3" w:rsidRPr="00CB79E5">
        <w:rPr>
          <w:rFonts w:ascii="Arial" w:hAnsi="Arial" w:cs="Arial"/>
        </w:rPr>
        <w:t>ße wird dabei auf die Anlagengröße abgestimmt</w:t>
      </w:r>
      <w:r w:rsidR="00B90A02" w:rsidRPr="00CB79E5">
        <w:rPr>
          <w:rFonts w:ascii="Arial" w:hAnsi="Arial" w:cs="Arial"/>
        </w:rPr>
        <w:t xml:space="preserve"> – von der </w:t>
      </w:r>
      <w:proofErr w:type="spellStart"/>
      <w:r w:rsidR="00B90A02" w:rsidRPr="00CB79E5">
        <w:rPr>
          <w:rFonts w:ascii="Arial" w:hAnsi="Arial" w:cs="Arial"/>
        </w:rPr>
        <w:t>GOtec</w:t>
      </w:r>
      <w:proofErr w:type="spellEnd"/>
      <w:r w:rsidR="00B90A02" w:rsidRPr="00CB79E5">
        <w:rPr>
          <w:rFonts w:ascii="Arial" w:hAnsi="Arial" w:cs="Arial"/>
        </w:rPr>
        <w:t xml:space="preserve"> 500 im Container mit rund drei Metern Länge bis zur </w:t>
      </w:r>
      <w:proofErr w:type="spellStart"/>
      <w:r w:rsidR="00B90A02" w:rsidRPr="00CB79E5">
        <w:rPr>
          <w:rFonts w:ascii="Arial" w:hAnsi="Arial" w:cs="Arial"/>
        </w:rPr>
        <w:t>GOtec</w:t>
      </w:r>
      <w:proofErr w:type="spellEnd"/>
      <w:r w:rsidR="00B90A02" w:rsidRPr="00CB79E5">
        <w:rPr>
          <w:rFonts w:ascii="Arial" w:hAnsi="Arial" w:cs="Arial"/>
        </w:rPr>
        <w:t xml:space="preserve"> 10.000 mit rund sechs Metern Containerlänge.</w:t>
      </w:r>
      <w:r w:rsidR="000A5AC3" w:rsidRPr="00CB79E5">
        <w:rPr>
          <w:rFonts w:ascii="Arial" w:hAnsi="Arial" w:cs="Arial"/>
        </w:rPr>
        <w:t xml:space="preserve"> </w:t>
      </w:r>
      <w:r w:rsidRPr="00CB79E5">
        <w:rPr>
          <w:rFonts w:ascii="Arial" w:hAnsi="Arial" w:cs="Arial"/>
        </w:rPr>
        <w:t xml:space="preserve">Das System kann zudem </w:t>
      </w:r>
      <w:r w:rsidR="000A5AC3" w:rsidRPr="00CB79E5">
        <w:rPr>
          <w:rFonts w:ascii="Arial" w:hAnsi="Arial" w:cs="Arial"/>
        </w:rPr>
        <w:t>zusätzlich</w:t>
      </w:r>
      <w:r w:rsidRPr="00CB79E5">
        <w:rPr>
          <w:rFonts w:ascii="Arial" w:hAnsi="Arial" w:cs="Arial"/>
        </w:rPr>
        <w:t xml:space="preserve"> mit einer Photovoltaik-Anlage und einem Batterie-Speicher </w:t>
      </w:r>
      <w:r w:rsidR="007C408C" w:rsidRPr="004A3F93">
        <w:rPr>
          <w:rFonts w:ascii="Arial" w:hAnsi="Arial" w:cs="Arial"/>
        </w:rPr>
        <w:t xml:space="preserve">für einen energieautarken Betrieb </w:t>
      </w:r>
      <w:r w:rsidRPr="00CB79E5">
        <w:rPr>
          <w:rFonts w:ascii="Arial" w:hAnsi="Arial" w:cs="Arial"/>
        </w:rPr>
        <w:t>ausgestattet werden. Dies reduziert nicht nur Kosten, sondern auch den CO</w:t>
      </w:r>
      <w:r w:rsidRPr="00CB79E5">
        <w:rPr>
          <w:rFonts w:ascii="Arial" w:hAnsi="Arial" w:cs="Arial"/>
          <w:vertAlign w:val="subscript"/>
        </w:rPr>
        <w:t>2</w:t>
      </w:r>
      <w:r w:rsidRPr="00CB79E5">
        <w:rPr>
          <w:rFonts w:ascii="Arial" w:hAnsi="Arial" w:cs="Arial"/>
        </w:rPr>
        <w:t xml:space="preserve">-Fußabdruck der Golfanlage. </w:t>
      </w:r>
      <w:r w:rsidR="000A5AC3" w:rsidRPr="00CB79E5">
        <w:rPr>
          <w:rFonts w:ascii="Arial" w:hAnsi="Arial" w:cs="Arial"/>
        </w:rPr>
        <w:t xml:space="preserve">Auch eine Fernüberwachung und -steuerung ist optional möglich – so gestaltet sich der Einsatz der </w:t>
      </w:r>
      <w:proofErr w:type="spellStart"/>
      <w:r w:rsidR="000A5AC3" w:rsidRPr="00CB79E5">
        <w:rPr>
          <w:rFonts w:ascii="Arial" w:hAnsi="Arial" w:cs="Arial"/>
        </w:rPr>
        <w:t>GOtec</w:t>
      </w:r>
      <w:proofErr w:type="spellEnd"/>
      <w:r w:rsidR="003629A7" w:rsidRPr="00CB79E5">
        <w:rPr>
          <w:rFonts w:ascii="Arial" w:hAnsi="Arial" w:cs="Arial"/>
        </w:rPr>
        <w:t xml:space="preserve"> mit </w:t>
      </w:r>
      <w:proofErr w:type="spellStart"/>
      <w:r w:rsidR="003629A7" w:rsidRPr="00CB79E5">
        <w:rPr>
          <w:rFonts w:ascii="Arial" w:hAnsi="Arial" w:cs="Arial"/>
        </w:rPr>
        <w:t>DehoustConnect</w:t>
      </w:r>
      <w:proofErr w:type="spellEnd"/>
      <w:r w:rsidR="000A5AC3" w:rsidRPr="00CB79E5">
        <w:rPr>
          <w:rFonts w:ascii="Arial" w:hAnsi="Arial" w:cs="Arial"/>
        </w:rPr>
        <w:t xml:space="preserve"> besonders benutzerfreundlich.</w:t>
      </w:r>
      <w:r w:rsidR="003629A7" w:rsidRPr="00CB79E5">
        <w:rPr>
          <w:rFonts w:ascii="Arial" w:hAnsi="Arial" w:cs="Arial"/>
        </w:rPr>
        <w:t xml:space="preserve"> Anlagenbetreiber haben permanent </w:t>
      </w:r>
      <w:r w:rsidR="002F1A80" w:rsidRPr="00CB79E5">
        <w:rPr>
          <w:rFonts w:ascii="Arial" w:hAnsi="Arial" w:cs="Arial"/>
        </w:rPr>
        <w:t>einen Überblick über die</w:t>
      </w:r>
      <w:r w:rsidR="003629A7" w:rsidRPr="00CB79E5">
        <w:rPr>
          <w:rFonts w:ascii="Arial" w:hAnsi="Arial" w:cs="Arial"/>
        </w:rPr>
        <w:t xml:space="preserve"> Performance </w:t>
      </w:r>
      <w:r w:rsidR="002F1A80" w:rsidRPr="00CB79E5">
        <w:rPr>
          <w:rFonts w:ascii="Arial" w:hAnsi="Arial" w:cs="Arial"/>
        </w:rPr>
        <w:t xml:space="preserve">der Anlage </w:t>
      </w:r>
      <w:r w:rsidR="003629A7" w:rsidRPr="00CB79E5">
        <w:rPr>
          <w:rFonts w:ascii="Arial" w:hAnsi="Arial" w:cs="Arial"/>
        </w:rPr>
        <w:t xml:space="preserve">und </w:t>
      </w:r>
      <w:r w:rsidR="002F1A80" w:rsidRPr="00CB79E5">
        <w:rPr>
          <w:rFonts w:ascii="Arial" w:hAnsi="Arial" w:cs="Arial"/>
        </w:rPr>
        <w:t xml:space="preserve">können </w:t>
      </w:r>
      <w:r w:rsidR="003629A7" w:rsidRPr="00CB79E5">
        <w:rPr>
          <w:rFonts w:ascii="Arial" w:hAnsi="Arial" w:cs="Arial"/>
        </w:rPr>
        <w:t xml:space="preserve">bei Bedarf eingreifen. </w:t>
      </w:r>
    </w:p>
    <w:p w14:paraId="31170B3F" w14:textId="77777777" w:rsidR="00B40B75" w:rsidRPr="00CB79E5" w:rsidRDefault="00B40B75" w:rsidP="00853772">
      <w:pPr>
        <w:spacing w:line="360" w:lineRule="auto"/>
        <w:jc w:val="both"/>
        <w:rPr>
          <w:rFonts w:ascii="Arial" w:hAnsi="Arial" w:cs="Arial"/>
        </w:rPr>
      </w:pPr>
    </w:p>
    <w:p w14:paraId="170ECB0F" w14:textId="387834D0" w:rsidR="000A5AC3" w:rsidRPr="001F392C" w:rsidRDefault="000A5AC3" w:rsidP="002D7E89">
      <w:pPr>
        <w:spacing w:line="360" w:lineRule="auto"/>
        <w:jc w:val="both"/>
        <w:rPr>
          <w:rFonts w:ascii="Arial" w:hAnsi="Arial" w:cs="Arial"/>
          <w:color w:val="00B050"/>
        </w:rPr>
      </w:pPr>
      <w:r w:rsidRPr="00CB79E5">
        <w:rPr>
          <w:rFonts w:ascii="Arial" w:hAnsi="Arial" w:cs="Arial"/>
          <w:b/>
          <w:bCs/>
        </w:rPr>
        <w:t xml:space="preserve">Mehrstufige </w:t>
      </w:r>
      <w:r w:rsidR="008858D2">
        <w:rPr>
          <w:rFonts w:ascii="Arial" w:hAnsi="Arial" w:cs="Arial"/>
          <w:b/>
          <w:bCs/>
        </w:rPr>
        <w:t>Aufbereitung</w:t>
      </w:r>
    </w:p>
    <w:p w14:paraId="5E64E6EA" w14:textId="2BAEB34B" w:rsidR="002D7E89" w:rsidRPr="00CB79E5" w:rsidRDefault="00CA5B2F" w:rsidP="002D7E89">
      <w:pPr>
        <w:spacing w:line="360" w:lineRule="auto"/>
        <w:jc w:val="both"/>
        <w:rPr>
          <w:rFonts w:ascii="Arial" w:hAnsi="Arial" w:cs="Arial"/>
        </w:rPr>
      </w:pPr>
      <w:r w:rsidRPr="004A3F93">
        <w:rPr>
          <w:rFonts w:ascii="Arial" w:hAnsi="Arial" w:cs="Arial"/>
        </w:rPr>
        <w:t xml:space="preserve">Nach </w:t>
      </w:r>
      <w:r w:rsidR="008858D2" w:rsidRPr="004A3F93">
        <w:rPr>
          <w:rFonts w:ascii="Arial" w:hAnsi="Arial" w:cs="Arial"/>
        </w:rPr>
        <w:t>einem</w:t>
      </w:r>
      <w:r w:rsidRPr="004A3F93">
        <w:rPr>
          <w:rFonts w:ascii="Arial" w:hAnsi="Arial" w:cs="Arial"/>
        </w:rPr>
        <w:t xml:space="preserve"> Ölabscheider, welcher üblicherweise beim Waschplatz einer Golfanlage bereits vorhanden ist, wird das Wasser weiter behandelt.</w:t>
      </w:r>
      <w:r>
        <w:rPr>
          <w:rFonts w:ascii="Arial" w:hAnsi="Arial" w:cs="Arial"/>
        </w:rPr>
        <w:t xml:space="preserve"> </w:t>
      </w:r>
      <w:r w:rsidR="00B92ED5" w:rsidRPr="00CB79E5">
        <w:rPr>
          <w:rFonts w:ascii="Arial" w:hAnsi="Arial" w:cs="Arial"/>
        </w:rPr>
        <w:t xml:space="preserve">Die Aufbereitung des </w:t>
      </w:r>
      <w:r w:rsidR="00A13B4F" w:rsidRPr="00CB79E5">
        <w:rPr>
          <w:rFonts w:ascii="Arial" w:hAnsi="Arial" w:cs="Arial"/>
        </w:rPr>
        <w:t>Abwassers</w:t>
      </w:r>
      <w:r w:rsidR="00B92ED5" w:rsidRPr="00CB79E5">
        <w:rPr>
          <w:rFonts w:ascii="Arial" w:hAnsi="Arial" w:cs="Arial"/>
        </w:rPr>
        <w:t xml:space="preserve"> erfolgt </w:t>
      </w:r>
      <w:r w:rsidR="003629A7" w:rsidRPr="00CB79E5">
        <w:rPr>
          <w:rFonts w:ascii="Arial" w:hAnsi="Arial" w:cs="Arial"/>
        </w:rPr>
        <w:t>bei</w:t>
      </w:r>
      <w:r w:rsidR="00B92ED5" w:rsidRPr="00CB79E5">
        <w:rPr>
          <w:rFonts w:ascii="Arial" w:hAnsi="Arial" w:cs="Arial"/>
        </w:rPr>
        <w:t xml:space="preserve"> der Dehoust </w:t>
      </w:r>
      <w:proofErr w:type="spellStart"/>
      <w:r w:rsidR="00B92ED5" w:rsidRPr="00CB79E5">
        <w:rPr>
          <w:rFonts w:ascii="Arial" w:hAnsi="Arial" w:cs="Arial"/>
        </w:rPr>
        <w:t>GOtec</w:t>
      </w:r>
      <w:proofErr w:type="spellEnd"/>
      <w:r w:rsidR="00B92ED5" w:rsidRPr="00CB79E5">
        <w:rPr>
          <w:rFonts w:ascii="Arial" w:hAnsi="Arial" w:cs="Arial"/>
        </w:rPr>
        <w:t xml:space="preserve"> in mehreren Schritten. </w:t>
      </w:r>
      <w:r w:rsidR="002D7E89" w:rsidRPr="00CB79E5">
        <w:rPr>
          <w:rFonts w:ascii="Arial" w:hAnsi="Arial" w:cs="Arial"/>
        </w:rPr>
        <w:t>Zunächst</w:t>
      </w:r>
      <w:r w:rsidR="0039301A" w:rsidRPr="00CB79E5">
        <w:rPr>
          <w:rFonts w:ascii="Arial" w:hAnsi="Arial" w:cs="Arial"/>
        </w:rPr>
        <w:t xml:space="preserve"> </w:t>
      </w:r>
      <w:r w:rsidR="002D7E89" w:rsidRPr="00CB79E5">
        <w:rPr>
          <w:rFonts w:ascii="Arial" w:hAnsi="Arial" w:cs="Arial"/>
        </w:rPr>
        <w:t>erfolgt die Grobfiltration, bei der grobe Schmutzpartikel wie Gras, Sand, Erde oder andere Sedimente durch einen Filter entfernt werden. Dabei ist eine Trennung von Gras im Filter integriert – die Graspartikel werden direkt in einen Sammeltank umgeleitet</w:t>
      </w:r>
      <w:r w:rsidR="003629A7" w:rsidRPr="00CB79E5">
        <w:rPr>
          <w:rFonts w:ascii="Arial" w:hAnsi="Arial" w:cs="Arial"/>
        </w:rPr>
        <w:t>. Das verhindert Blockaden im System, aber auch eine spätere Entsorgung wird vereinfacht.</w:t>
      </w:r>
      <w:r w:rsidR="002D7E89" w:rsidRPr="00CB79E5">
        <w:rPr>
          <w:rFonts w:ascii="Arial" w:hAnsi="Arial" w:cs="Arial"/>
        </w:rPr>
        <w:t xml:space="preserve"> </w:t>
      </w:r>
      <w:r w:rsidR="003629A7" w:rsidRPr="00CB79E5">
        <w:rPr>
          <w:rFonts w:ascii="Arial" w:hAnsi="Arial" w:cs="Arial"/>
        </w:rPr>
        <w:t>Z</w:t>
      </w:r>
      <w:r w:rsidR="000A5AC3" w:rsidRPr="00CB79E5">
        <w:rPr>
          <w:rFonts w:ascii="Arial" w:hAnsi="Arial" w:cs="Arial"/>
        </w:rPr>
        <w:t xml:space="preserve">udem </w:t>
      </w:r>
      <w:r w:rsidR="003629A7" w:rsidRPr="00CB79E5">
        <w:rPr>
          <w:rFonts w:ascii="Arial" w:hAnsi="Arial" w:cs="Arial"/>
        </w:rPr>
        <w:t xml:space="preserve">wird </w:t>
      </w:r>
      <w:r w:rsidR="000A5AC3" w:rsidRPr="00CB79E5">
        <w:rPr>
          <w:rFonts w:ascii="Arial" w:hAnsi="Arial" w:cs="Arial"/>
        </w:rPr>
        <w:t xml:space="preserve">der Wartungsaufwand möglichst </w:t>
      </w:r>
      <w:r w:rsidR="000E739E" w:rsidRPr="00CB79E5">
        <w:rPr>
          <w:rFonts w:ascii="Arial" w:hAnsi="Arial" w:cs="Arial"/>
        </w:rPr>
        <w:t>geringgehalten</w:t>
      </w:r>
      <w:r w:rsidR="000A5AC3" w:rsidRPr="00CB79E5">
        <w:rPr>
          <w:rFonts w:ascii="Arial" w:hAnsi="Arial" w:cs="Arial"/>
        </w:rPr>
        <w:t>.</w:t>
      </w:r>
      <w:r w:rsidR="002D7E89" w:rsidRPr="00CB79E5">
        <w:rPr>
          <w:rFonts w:ascii="Arial" w:hAnsi="Arial" w:cs="Arial"/>
        </w:rPr>
        <w:t xml:space="preserve"> Im nächsten Schritt werden organische Schmutzstoffe durch Abwasserbakterien </w:t>
      </w:r>
      <w:proofErr w:type="spellStart"/>
      <w:r w:rsidR="002D7E89" w:rsidRPr="00CB79E5">
        <w:rPr>
          <w:rFonts w:ascii="Arial" w:hAnsi="Arial" w:cs="Arial"/>
        </w:rPr>
        <w:t>aerobisch</w:t>
      </w:r>
      <w:proofErr w:type="spellEnd"/>
      <w:r w:rsidR="002D7E89" w:rsidRPr="00CB79E5">
        <w:rPr>
          <w:rFonts w:ascii="Arial" w:hAnsi="Arial" w:cs="Arial"/>
        </w:rPr>
        <w:t xml:space="preserve">-biologisch abgebaut. So wird die Menge organischer Stoffe im Wasser reduziert </w:t>
      </w:r>
      <w:r w:rsidR="001B7B1A" w:rsidRPr="00CB79E5">
        <w:rPr>
          <w:rFonts w:ascii="Arial" w:hAnsi="Arial" w:cs="Arial"/>
        </w:rPr>
        <w:t xml:space="preserve">und weitere Filtrationsschritte können erfolgen. Bei der Ultrafiltration reinigt der Membranfilter das nun bereits vorbehandelte </w:t>
      </w:r>
      <w:r w:rsidR="00BE323D" w:rsidRPr="004A3F93">
        <w:rPr>
          <w:rFonts w:ascii="Arial" w:hAnsi="Arial" w:cs="Arial"/>
        </w:rPr>
        <w:t>Abwasser</w:t>
      </w:r>
      <w:r w:rsidR="001B7B1A" w:rsidRPr="00CB79E5">
        <w:rPr>
          <w:rFonts w:ascii="Arial" w:hAnsi="Arial" w:cs="Arial"/>
        </w:rPr>
        <w:t xml:space="preserve">. Kleinstpartikel, Bakterien und Mikroorganismen werden zurückgehalten. Das Resultat ist sauberes und hygienisch unbedenkliches Wasser. Im finalen Schritt entfernt die Ozon-Behandlung Gerüche, Verfärbungen und organische Rückstände. </w:t>
      </w:r>
      <w:r w:rsidR="002D7E89" w:rsidRPr="00CB79E5">
        <w:rPr>
          <w:rFonts w:ascii="Arial" w:hAnsi="Arial" w:cs="Arial"/>
        </w:rPr>
        <w:t>Das gereinigte</w:t>
      </w:r>
      <w:r w:rsidR="00BE323D" w:rsidRPr="00CB79E5">
        <w:rPr>
          <w:rFonts w:ascii="Arial" w:hAnsi="Arial" w:cs="Arial"/>
        </w:rPr>
        <w:t xml:space="preserve"> </w:t>
      </w:r>
      <w:r w:rsidR="00BE323D" w:rsidRPr="004A3F93">
        <w:rPr>
          <w:rFonts w:ascii="Arial" w:hAnsi="Arial" w:cs="Arial"/>
        </w:rPr>
        <w:t>Abwasser</w:t>
      </w:r>
      <w:r w:rsidR="002D7E89" w:rsidRPr="00CB79E5">
        <w:rPr>
          <w:rFonts w:ascii="Arial" w:hAnsi="Arial" w:cs="Arial"/>
        </w:rPr>
        <w:t xml:space="preserve"> wird</w:t>
      </w:r>
      <w:r w:rsidR="001B7B1A" w:rsidRPr="00CB79E5">
        <w:rPr>
          <w:rFonts w:ascii="Arial" w:hAnsi="Arial" w:cs="Arial"/>
        </w:rPr>
        <w:t xml:space="preserve"> als Betriebswasser</w:t>
      </w:r>
      <w:r w:rsidR="002D7E89" w:rsidRPr="00CB79E5">
        <w:rPr>
          <w:rFonts w:ascii="Arial" w:hAnsi="Arial" w:cs="Arial"/>
        </w:rPr>
        <w:t xml:space="preserve"> bis zur Verwendung gespeichert.</w:t>
      </w:r>
    </w:p>
    <w:p w14:paraId="1A508555" w14:textId="77777777" w:rsidR="00364D70" w:rsidRPr="00CB79E5" w:rsidRDefault="00364D70" w:rsidP="002D7E89">
      <w:pPr>
        <w:spacing w:line="360" w:lineRule="auto"/>
        <w:jc w:val="both"/>
        <w:rPr>
          <w:rFonts w:ascii="Arial" w:hAnsi="Arial" w:cs="Arial"/>
        </w:rPr>
      </w:pPr>
    </w:p>
    <w:p w14:paraId="111F5791" w14:textId="6DBA7235" w:rsidR="00364D70" w:rsidRPr="0091128E" w:rsidRDefault="00364D70" w:rsidP="002D7E89">
      <w:pPr>
        <w:spacing w:line="360" w:lineRule="auto"/>
        <w:jc w:val="both"/>
        <w:rPr>
          <w:rFonts w:ascii="Arial" w:hAnsi="Arial" w:cs="Arial"/>
          <w:strike/>
        </w:rPr>
      </w:pPr>
      <w:r w:rsidRPr="00CB79E5">
        <w:rPr>
          <w:rFonts w:ascii="Arial" w:hAnsi="Arial" w:cs="Arial"/>
        </w:rPr>
        <w:t xml:space="preserve">Die Dehoust </w:t>
      </w:r>
      <w:proofErr w:type="spellStart"/>
      <w:r w:rsidRPr="00CB79E5">
        <w:rPr>
          <w:rFonts w:ascii="Arial" w:hAnsi="Arial" w:cs="Arial"/>
        </w:rPr>
        <w:t>GOtec</w:t>
      </w:r>
      <w:proofErr w:type="spellEnd"/>
      <w:r w:rsidRPr="00CB79E5">
        <w:rPr>
          <w:rFonts w:ascii="Arial" w:hAnsi="Arial" w:cs="Arial"/>
        </w:rPr>
        <w:t xml:space="preserve"> ist eine nachhaltige Komplettlösung zur Behandlung von </w:t>
      </w:r>
      <w:r w:rsidR="00A13B4F" w:rsidRPr="00CB79E5">
        <w:rPr>
          <w:rFonts w:ascii="Arial" w:hAnsi="Arial" w:cs="Arial"/>
        </w:rPr>
        <w:t>Abwasser</w:t>
      </w:r>
      <w:r w:rsidRPr="00CB79E5">
        <w:rPr>
          <w:rFonts w:ascii="Arial" w:hAnsi="Arial" w:cs="Arial"/>
        </w:rPr>
        <w:t>, welche</w:t>
      </w:r>
      <w:r w:rsidR="00A13B4F" w:rsidRPr="00CB79E5">
        <w:rPr>
          <w:rFonts w:ascii="Arial" w:hAnsi="Arial" w:cs="Arial"/>
        </w:rPr>
        <w:t>s</w:t>
      </w:r>
      <w:r w:rsidRPr="00CB79E5">
        <w:rPr>
          <w:rFonts w:ascii="Arial" w:hAnsi="Arial" w:cs="Arial"/>
        </w:rPr>
        <w:t xml:space="preserve"> an Waschplätzen im Rahmen von Golfanlagen anfällt. Das System kombiniert mechanische, biologische und physikalisch-chemische Prozesse in einem modularen Aufbau für eine effiziente Wasserbehandlung unter höchsten Umweltstandards.</w:t>
      </w:r>
    </w:p>
    <w:p w14:paraId="1404273D" w14:textId="22EB6F0E" w:rsidR="00F14C56" w:rsidRPr="000A5AC3" w:rsidRDefault="00F14C56" w:rsidP="00E1778D">
      <w:pPr>
        <w:spacing w:line="360" w:lineRule="auto"/>
        <w:jc w:val="both"/>
        <w:rPr>
          <w:rFonts w:ascii="Arial" w:hAnsi="Arial" w:cs="Arial"/>
        </w:rPr>
      </w:pPr>
    </w:p>
    <w:p w14:paraId="26632FEC" w14:textId="112A60BC" w:rsidR="0082237A" w:rsidRDefault="0082237A" w:rsidP="00E1778D">
      <w:pPr>
        <w:spacing w:line="360" w:lineRule="auto"/>
        <w:jc w:val="both"/>
        <w:rPr>
          <w:rFonts w:ascii="Arial" w:hAnsi="Arial" w:cs="Arial"/>
          <w:bCs/>
        </w:rPr>
      </w:pPr>
      <w:r>
        <w:rPr>
          <w:rFonts w:ascii="Arial" w:hAnsi="Arial" w:cs="Arial"/>
          <w:bCs/>
        </w:rPr>
        <w:t xml:space="preserve">Weitere Informationen erhalten Interessierte unter </w:t>
      </w:r>
      <w:hyperlink r:id="rId8" w:history="1">
        <w:r w:rsidR="00797ACD" w:rsidRPr="008270CA">
          <w:rPr>
            <w:rStyle w:val="Hyperlink"/>
            <w:rFonts w:ascii="Arial" w:hAnsi="Arial" w:cs="Arial"/>
            <w:bCs/>
          </w:rPr>
          <w:t>www.dehoust.com</w:t>
        </w:r>
      </w:hyperlink>
      <w:r>
        <w:rPr>
          <w:rFonts w:ascii="Arial" w:hAnsi="Arial" w:cs="Arial"/>
          <w:bCs/>
        </w:rPr>
        <w:t xml:space="preserve">. </w:t>
      </w:r>
    </w:p>
    <w:p w14:paraId="47519222" w14:textId="1B2CFF16" w:rsidR="002C73D1" w:rsidRPr="009B3594" w:rsidRDefault="00744216" w:rsidP="00D00418">
      <w:pPr>
        <w:spacing w:line="400" w:lineRule="exact"/>
        <w:jc w:val="right"/>
        <w:rPr>
          <w:rFonts w:ascii="Arial" w:eastAsia="Arial" w:hAnsi="Arial" w:cs="Arial"/>
          <w:lang w:val="en-GB"/>
        </w:rPr>
      </w:pPr>
      <w:r w:rsidRPr="009B3594">
        <w:rPr>
          <w:rFonts w:ascii="Arial" w:eastAsia="Arial" w:hAnsi="Arial" w:cs="Arial"/>
          <w:lang w:val="en-GB"/>
        </w:rPr>
        <w:t xml:space="preserve">ca. </w:t>
      </w:r>
      <w:r w:rsidR="002C76EE">
        <w:rPr>
          <w:rFonts w:ascii="Arial" w:eastAsia="Arial" w:hAnsi="Arial" w:cs="Arial"/>
          <w:lang w:val="en-GB"/>
        </w:rPr>
        <w:t>6</w:t>
      </w:r>
      <w:r w:rsidR="00F14C56" w:rsidRPr="009B3594">
        <w:rPr>
          <w:rFonts w:ascii="Arial" w:eastAsia="Arial" w:hAnsi="Arial" w:cs="Arial"/>
          <w:lang w:val="en-GB"/>
        </w:rPr>
        <w:t>.</w:t>
      </w:r>
      <w:r w:rsidR="002B12C6">
        <w:rPr>
          <w:rFonts w:ascii="Arial" w:eastAsia="Arial" w:hAnsi="Arial" w:cs="Arial"/>
          <w:lang w:val="en-GB"/>
        </w:rPr>
        <w:t>8</w:t>
      </w:r>
      <w:r w:rsidR="00F14C56" w:rsidRPr="009B3594">
        <w:rPr>
          <w:rFonts w:ascii="Arial" w:eastAsia="Arial" w:hAnsi="Arial" w:cs="Arial"/>
          <w:lang w:val="en-GB"/>
        </w:rPr>
        <w:t>00</w:t>
      </w:r>
      <w:r w:rsidR="00FA523F" w:rsidRPr="009B3594">
        <w:rPr>
          <w:rFonts w:ascii="Arial" w:eastAsia="Arial" w:hAnsi="Arial" w:cs="Arial"/>
          <w:lang w:val="en-GB"/>
        </w:rPr>
        <w:t xml:space="preserve"> </w:t>
      </w:r>
      <w:proofErr w:type="spellStart"/>
      <w:r w:rsidR="00FA523F" w:rsidRPr="009B3594">
        <w:rPr>
          <w:rFonts w:ascii="Arial" w:eastAsia="Arial" w:hAnsi="Arial" w:cs="Arial"/>
          <w:lang w:val="en-GB"/>
        </w:rPr>
        <w:t>Zeichen</w:t>
      </w:r>
      <w:proofErr w:type="spellEnd"/>
    </w:p>
    <w:p w14:paraId="3EF72250" w14:textId="77777777" w:rsidR="00D00418" w:rsidRPr="009B3594" w:rsidRDefault="00D00418" w:rsidP="00D00418">
      <w:pPr>
        <w:spacing w:line="400" w:lineRule="exact"/>
        <w:jc w:val="right"/>
        <w:rPr>
          <w:rFonts w:ascii="Arial" w:eastAsia="Arial" w:hAnsi="Arial" w:cs="Arial"/>
          <w:lang w:val="en-GB"/>
        </w:rPr>
      </w:pPr>
    </w:p>
    <w:p w14:paraId="2519FC6B" w14:textId="1BD99383" w:rsidR="009B3594" w:rsidRPr="009B3594" w:rsidRDefault="009B3594" w:rsidP="00D00418">
      <w:pPr>
        <w:spacing w:line="400" w:lineRule="exact"/>
        <w:jc w:val="right"/>
        <w:rPr>
          <w:rFonts w:ascii="Arial" w:eastAsia="Arial" w:hAnsi="Arial" w:cs="Arial"/>
          <w:lang w:val="en-GB"/>
        </w:rPr>
      </w:pPr>
    </w:p>
    <w:tbl>
      <w:tblPr>
        <w:tblStyle w:val="a"/>
        <w:tblW w:w="6803" w:type="dxa"/>
        <w:tblInd w:w="115" w:type="dxa"/>
        <w:tblLayout w:type="fixed"/>
        <w:tblLook w:val="0000" w:firstRow="0" w:lastRow="0" w:firstColumn="0" w:lastColumn="0" w:noHBand="0" w:noVBand="0"/>
      </w:tblPr>
      <w:tblGrid>
        <w:gridCol w:w="6803"/>
      </w:tblGrid>
      <w:tr w:rsidR="001760D7" w14:paraId="4C950263" w14:textId="77777777" w:rsidTr="00DA33D2">
        <w:trPr>
          <w:trHeight w:val="5940"/>
        </w:trPr>
        <w:tc>
          <w:tcPr>
            <w:tcW w:w="6803" w:type="dxa"/>
            <w:shd w:val="clear" w:color="auto" w:fill="E2E2E2"/>
          </w:tcPr>
          <w:p w14:paraId="039FD0E4" w14:textId="77777777" w:rsidR="000B3574" w:rsidRPr="00650E2D" w:rsidRDefault="000B3574" w:rsidP="000B3574">
            <w:pPr>
              <w:spacing w:line="398" w:lineRule="auto"/>
              <w:jc w:val="both"/>
              <w:rPr>
                <w:rFonts w:ascii="Arial" w:eastAsia="Arial" w:hAnsi="Arial" w:cs="Arial"/>
              </w:rPr>
            </w:pPr>
          </w:p>
          <w:p w14:paraId="251D6FBB" w14:textId="185B4C06" w:rsidR="000B3574" w:rsidRPr="00DA33D2" w:rsidRDefault="000B3574" w:rsidP="000B3574">
            <w:pPr>
              <w:spacing w:line="360" w:lineRule="auto"/>
              <w:jc w:val="both"/>
              <w:rPr>
                <w:rFonts w:ascii="Arial" w:eastAsia="Arial" w:hAnsi="Arial" w:cs="Arial"/>
                <w:b/>
              </w:rPr>
            </w:pPr>
            <w:r w:rsidRPr="00DA33D2">
              <w:rPr>
                <w:rFonts w:ascii="Arial" w:eastAsia="Arial" w:hAnsi="Arial" w:cs="Arial"/>
                <w:b/>
              </w:rPr>
              <w:t xml:space="preserve">Über die </w:t>
            </w:r>
            <w:r w:rsidR="009A618E" w:rsidRPr="00DA33D2">
              <w:rPr>
                <w:rFonts w:ascii="Arial" w:eastAsia="Arial" w:hAnsi="Arial" w:cs="Arial"/>
                <w:b/>
              </w:rPr>
              <w:t>Dehoust GmbH</w:t>
            </w:r>
            <w:r w:rsidRPr="00DA33D2">
              <w:rPr>
                <w:rFonts w:ascii="Arial" w:eastAsia="Arial" w:hAnsi="Arial" w:cs="Arial"/>
                <w:b/>
              </w:rPr>
              <w:t>:</w:t>
            </w:r>
          </w:p>
          <w:p w14:paraId="57A413B6" w14:textId="2B9FF053" w:rsidR="001760D7" w:rsidRPr="009A5C14" w:rsidRDefault="006830BC" w:rsidP="000B3574">
            <w:pPr>
              <w:spacing w:line="400" w:lineRule="exact"/>
              <w:jc w:val="both"/>
              <w:rPr>
                <w:rFonts w:ascii="Arial" w:eastAsia="Arial" w:hAnsi="Arial" w:cs="Arial"/>
              </w:rPr>
            </w:pPr>
            <w:r w:rsidRPr="00DA33D2">
              <w:rPr>
                <w:rFonts w:ascii="Arial" w:eastAsia="Arial" w:hAnsi="Arial" w:cs="Arial"/>
              </w:rPr>
              <w:t xml:space="preserve">Die Dehoust GmbH mit Sitz in Leimen und Niederlassungen in Nienburg, Heidenau und Eitorf ist seit </w:t>
            </w:r>
            <w:r w:rsidR="00797ACD">
              <w:rPr>
                <w:rFonts w:ascii="Arial" w:eastAsia="Arial" w:hAnsi="Arial" w:cs="Arial"/>
              </w:rPr>
              <w:t>rund 70</w:t>
            </w:r>
            <w:r w:rsidRPr="00DA33D2">
              <w:rPr>
                <w:rFonts w:ascii="Arial" w:eastAsia="Arial" w:hAnsi="Arial" w:cs="Arial"/>
              </w:rPr>
              <w:t xml:space="preserve"> Jahren aktiv und maßgeblich an der Entwicklung des Heizöltankmarktes beteiligt. </w:t>
            </w:r>
            <w:r w:rsidR="00DA33D2" w:rsidRPr="00DA33D2">
              <w:rPr>
                <w:rFonts w:ascii="Arial" w:eastAsia="Arial" w:hAnsi="Arial" w:cs="Arial"/>
              </w:rPr>
              <w:t xml:space="preserve">Heute stellt Dehoust Kunststoff-Behälter aus Polyethylen her. Doppelwandige Kunststofftanks für flüssige Brenn- und Rohstoffe bilden das Rückgrat der Fertigung. Großvolumige Lagerbehälter aus Stahl und Edelstahl sind ein zentraler Bestandteil der </w:t>
            </w:r>
            <w:r w:rsidR="002F4231" w:rsidRPr="004A3F93">
              <w:rPr>
                <w:rFonts w:ascii="Arial" w:eastAsia="Arial" w:hAnsi="Arial" w:cs="Arial"/>
              </w:rPr>
              <w:t>Produktion</w:t>
            </w:r>
            <w:r w:rsidR="00DA33D2" w:rsidRPr="00DA33D2">
              <w:rPr>
                <w:rFonts w:ascii="Arial" w:eastAsia="Arial" w:hAnsi="Arial" w:cs="Arial"/>
              </w:rPr>
              <w:t xml:space="preserve">. Pufferspeicher werden bei Dehoust als Systeme für Wärme und Kälte konzipiert. Das Thema Betriebswassermanagement mit Regen- und Grauwassernutzung sowie Trinkwassertrennstationen wird konsequent ausgebaut. </w:t>
            </w:r>
          </w:p>
        </w:tc>
      </w:tr>
    </w:tbl>
    <w:p w14:paraId="59A7376F" w14:textId="77777777" w:rsidR="00A50892" w:rsidRDefault="00A50892">
      <w:pPr>
        <w:rPr>
          <w:rFonts w:ascii="Arial" w:eastAsia="Arial" w:hAnsi="Arial" w:cs="Arial"/>
          <w:b/>
          <w:u w:val="single"/>
        </w:rPr>
      </w:pPr>
      <w:r>
        <w:rPr>
          <w:rFonts w:ascii="Arial" w:eastAsia="Arial" w:hAnsi="Arial" w:cs="Arial"/>
          <w:b/>
          <w:u w:val="single"/>
        </w:rPr>
        <w:br w:type="page"/>
      </w:r>
    </w:p>
    <w:p w14:paraId="5A80FAAA" w14:textId="6A21A453" w:rsidR="0052662D" w:rsidRPr="005917E4" w:rsidRDefault="00FA523F" w:rsidP="0048313B">
      <w:pPr>
        <w:spacing w:line="400" w:lineRule="exact"/>
        <w:jc w:val="both"/>
        <w:rPr>
          <w:rFonts w:ascii="Arial" w:eastAsia="Arial" w:hAnsi="Arial" w:cs="Arial"/>
          <w:b/>
          <w:u w:val="single"/>
        </w:rPr>
      </w:pPr>
      <w:r>
        <w:rPr>
          <w:rFonts w:ascii="Arial" w:eastAsia="Arial" w:hAnsi="Arial" w:cs="Arial"/>
          <w:b/>
          <w:u w:val="single"/>
        </w:rPr>
        <w:t>Bildunterschrift</w:t>
      </w:r>
      <w:r w:rsidR="0082237A">
        <w:rPr>
          <w:rFonts w:ascii="Arial" w:eastAsia="Arial" w:hAnsi="Arial" w:cs="Arial"/>
          <w:b/>
          <w:u w:val="single"/>
        </w:rPr>
        <w:t>en</w:t>
      </w:r>
    </w:p>
    <w:p w14:paraId="32976FC3" w14:textId="77777777" w:rsidR="00083953" w:rsidRDefault="00083953" w:rsidP="00D00418">
      <w:pPr>
        <w:tabs>
          <w:tab w:val="left" w:pos="3828"/>
        </w:tabs>
        <w:spacing w:line="400" w:lineRule="auto"/>
        <w:rPr>
          <w:rFonts w:ascii="Arial" w:eastAsia="Arial" w:hAnsi="Arial" w:cs="Arial"/>
          <w:b/>
        </w:rPr>
      </w:pPr>
    </w:p>
    <w:p w14:paraId="6FE7369C" w14:textId="2CCE397D" w:rsidR="006C581C" w:rsidRPr="006C581C" w:rsidRDefault="006C581C" w:rsidP="00D00418">
      <w:pPr>
        <w:tabs>
          <w:tab w:val="left" w:pos="3828"/>
        </w:tabs>
        <w:spacing w:line="400" w:lineRule="auto"/>
        <w:rPr>
          <w:rFonts w:ascii="Arial" w:eastAsia="Arial" w:hAnsi="Arial" w:cs="Arial"/>
          <w:bCs/>
          <w:i/>
          <w:iCs/>
        </w:rPr>
      </w:pPr>
      <w:r w:rsidRPr="006C581C">
        <w:rPr>
          <w:rFonts w:ascii="Arial" w:eastAsia="Arial" w:hAnsi="Arial" w:cs="Arial"/>
          <w:bCs/>
          <w:i/>
          <w:iCs/>
        </w:rPr>
        <w:t xml:space="preserve">Das Bildmaterial in hoher Auflösung erhalten Sie unter: </w:t>
      </w:r>
      <w:hyperlink r:id="rId9" w:history="1">
        <w:r w:rsidRPr="00EE4FF3">
          <w:rPr>
            <w:rStyle w:val="Hyperlink"/>
            <w:rFonts w:ascii="Arial" w:eastAsia="Arial" w:hAnsi="Arial" w:cs="Arial"/>
            <w:bCs/>
            <w:i/>
            <w:iCs/>
          </w:rPr>
          <w:t>https://drive.kommunikation2b.de/d/s/14k9MTEA7sa9Z6qKkyrEWrVeb5Rwb2mC/QAF5DV6-XCsrtVtpG8BwBGcrOT3Io_WJ-M7DAg9D2iQw</w:t>
        </w:r>
      </w:hyperlink>
      <w:r>
        <w:rPr>
          <w:rFonts w:ascii="Arial" w:eastAsia="Arial" w:hAnsi="Arial" w:cs="Arial"/>
          <w:bCs/>
          <w:i/>
          <w:iCs/>
        </w:rPr>
        <w:t xml:space="preserve"> </w:t>
      </w:r>
    </w:p>
    <w:p w14:paraId="4B37FA97" w14:textId="002F5E32" w:rsidR="00CB79E5" w:rsidRDefault="00653E16" w:rsidP="00D00418">
      <w:pPr>
        <w:tabs>
          <w:tab w:val="left" w:pos="3828"/>
        </w:tabs>
        <w:spacing w:line="400" w:lineRule="auto"/>
        <w:rPr>
          <w:rFonts w:ascii="Arial" w:eastAsia="Arial" w:hAnsi="Arial" w:cs="Arial"/>
          <w:b/>
        </w:rPr>
      </w:pPr>
      <w:r>
        <w:rPr>
          <w:noProof/>
        </w:rPr>
        <w:drawing>
          <wp:inline distT="0" distB="0" distL="0" distR="0" wp14:anchorId="1866D325" wp14:editId="6616D835">
            <wp:extent cx="3508338" cy="2430000"/>
            <wp:effectExtent l="0" t="0" r="0" b="8890"/>
            <wp:docPr id="1654280222" name="Grafik 1" descr="Ein Bild, das Maschine,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80222" name="Grafik 1" descr="Ein Bild, das Maschine, Im Haus, Wand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338" cy="2430000"/>
                    </a:xfrm>
                    <a:prstGeom prst="rect">
                      <a:avLst/>
                    </a:prstGeom>
                    <a:noFill/>
                    <a:ln>
                      <a:noFill/>
                    </a:ln>
                  </pic:spPr>
                </pic:pic>
              </a:graphicData>
            </a:graphic>
          </wp:inline>
        </w:drawing>
      </w:r>
    </w:p>
    <w:p w14:paraId="1D10A10D" w14:textId="5611D838" w:rsidR="00D00418" w:rsidRPr="006D06E4" w:rsidRDefault="00D00418" w:rsidP="00D00418">
      <w:pPr>
        <w:tabs>
          <w:tab w:val="left" w:pos="3828"/>
        </w:tabs>
        <w:spacing w:line="400" w:lineRule="auto"/>
        <w:rPr>
          <w:rFonts w:ascii="Arial" w:eastAsia="Arial" w:hAnsi="Arial" w:cs="Arial"/>
          <w:b/>
        </w:rPr>
      </w:pPr>
      <w:r w:rsidRPr="006D06E4">
        <w:rPr>
          <w:rFonts w:ascii="Arial" w:eastAsia="Arial" w:hAnsi="Arial" w:cs="Arial"/>
          <w:b/>
        </w:rPr>
        <w:t>[25-0</w:t>
      </w:r>
      <w:r w:rsidR="006D06E4" w:rsidRPr="006D06E4">
        <w:rPr>
          <w:rFonts w:ascii="Arial" w:eastAsia="Arial" w:hAnsi="Arial" w:cs="Arial"/>
          <w:b/>
        </w:rPr>
        <w:t>5</w:t>
      </w:r>
      <w:r w:rsidRPr="006D06E4">
        <w:rPr>
          <w:rFonts w:ascii="Arial" w:eastAsia="Arial" w:hAnsi="Arial" w:cs="Arial"/>
          <w:b/>
        </w:rPr>
        <w:t xml:space="preserve"> </w:t>
      </w:r>
      <w:proofErr w:type="spellStart"/>
      <w:r w:rsidR="006D06E4" w:rsidRPr="006D06E4">
        <w:rPr>
          <w:rFonts w:ascii="Arial" w:eastAsia="Arial" w:hAnsi="Arial" w:cs="Arial"/>
          <w:b/>
        </w:rPr>
        <w:t>GOtec</w:t>
      </w:r>
      <w:proofErr w:type="spellEnd"/>
      <w:r w:rsidRPr="006D06E4">
        <w:rPr>
          <w:rFonts w:ascii="Arial" w:eastAsia="Arial" w:hAnsi="Arial" w:cs="Arial"/>
          <w:b/>
        </w:rPr>
        <w:t>]</w:t>
      </w:r>
    </w:p>
    <w:p w14:paraId="4A02F767" w14:textId="6968A10E" w:rsidR="00D00418" w:rsidRPr="006D06E4" w:rsidRDefault="006D06E4" w:rsidP="00D00418">
      <w:pPr>
        <w:tabs>
          <w:tab w:val="left" w:pos="3828"/>
        </w:tabs>
        <w:spacing w:line="400" w:lineRule="auto"/>
        <w:jc w:val="both"/>
        <w:rPr>
          <w:rFonts w:ascii="Arial" w:eastAsia="Arial" w:hAnsi="Arial" w:cs="Arial"/>
          <w:bCs/>
          <w:i/>
          <w:iCs/>
        </w:rPr>
      </w:pPr>
      <w:r w:rsidRPr="006D06E4">
        <w:rPr>
          <w:rFonts w:ascii="Arial" w:eastAsia="Arial" w:hAnsi="Arial" w:cs="Arial"/>
          <w:bCs/>
          <w:i/>
          <w:iCs/>
        </w:rPr>
        <w:t xml:space="preserve">Mit der Grauwasseranlage </w:t>
      </w:r>
      <w:proofErr w:type="spellStart"/>
      <w:r w:rsidRPr="006D06E4">
        <w:rPr>
          <w:rFonts w:ascii="Arial" w:eastAsia="Arial" w:hAnsi="Arial" w:cs="Arial"/>
          <w:bCs/>
          <w:i/>
          <w:iCs/>
        </w:rPr>
        <w:t>GOtec</w:t>
      </w:r>
      <w:proofErr w:type="spellEnd"/>
      <w:r w:rsidRPr="006D06E4">
        <w:rPr>
          <w:rFonts w:ascii="Arial" w:eastAsia="Arial" w:hAnsi="Arial" w:cs="Arial"/>
          <w:bCs/>
          <w:i/>
          <w:iCs/>
        </w:rPr>
        <w:t xml:space="preserve"> bietet Dehoust eine mobile Lösung für die </w:t>
      </w:r>
      <w:r w:rsidR="00A13B4F" w:rsidRPr="00CB79E5">
        <w:rPr>
          <w:rFonts w:ascii="Arial" w:eastAsia="Arial" w:hAnsi="Arial" w:cs="Arial"/>
          <w:bCs/>
          <w:i/>
          <w:iCs/>
        </w:rPr>
        <w:t>Abwasser</w:t>
      </w:r>
      <w:r w:rsidRPr="006D06E4">
        <w:rPr>
          <w:rFonts w:ascii="Arial" w:eastAsia="Arial" w:hAnsi="Arial" w:cs="Arial"/>
          <w:bCs/>
          <w:i/>
          <w:iCs/>
        </w:rPr>
        <w:t>aufbereitung auf Golfplätzen an.</w:t>
      </w:r>
    </w:p>
    <w:p w14:paraId="77331D4B" w14:textId="2FB820D4" w:rsidR="00C2202F" w:rsidRPr="006D06E4" w:rsidRDefault="00C2202F" w:rsidP="00C2202F">
      <w:pPr>
        <w:tabs>
          <w:tab w:val="left" w:pos="3828"/>
        </w:tabs>
        <w:spacing w:line="400" w:lineRule="auto"/>
        <w:jc w:val="right"/>
        <w:rPr>
          <w:rFonts w:ascii="Arial" w:eastAsia="Arial" w:hAnsi="Arial" w:cs="Arial"/>
          <w:iCs/>
        </w:rPr>
      </w:pPr>
      <w:r w:rsidRPr="006D06E4">
        <w:rPr>
          <w:rFonts w:ascii="Arial" w:eastAsia="Arial" w:hAnsi="Arial" w:cs="Arial"/>
          <w:iCs/>
        </w:rPr>
        <w:t xml:space="preserve">Foto: </w:t>
      </w:r>
      <w:r w:rsidR="00F6577E" w:rsidRPr="006D06E4">
        <w:rPr>
          <w:rFonts w:ascii="Arial" w:eastAsia="Arial" w:hAnsi="Arial" w:cs="Arial"/>
          <w:iCs/>
        </w:rPr>
        <w:t>Dehoust, Leimen</w:t>
      </w:r>
    </w:p>
    <w:p w14:paraId="79F72E83" w14:textId="266B7CFD" w:rsidR="00653E16" w:rsidRDefault="00653E16" w:rsidP="006D06E4">
      <w:pPr>
        <w:tabs>
          <w:tab w:val="left" w:pos="3828"/>
        </w:tabs>
        <w:spacing w:line="400" w:lineRule="auto"/>
        <w:rPr>
          <w:rFonts w:ascii="Arial" w:eastAsia="Arial" w:hAnsi="Arial" w:cs="Arial"/>
          <w:b/>
        </w:rPr>
      </w:pPr>
      <w:r>
        <w:rPr>
          <w:noProof/>
        </w:rPr>
        <w:drawing>
          <wp:inline distT="0" distB="0" distL="0" distR="0" wp14:anchorId="01A665DC" wp14:editId="1BC4C06D">
            <wp:extent cx="3507594" cy="2430000"/>
            <wp:effectExtent l="0" t="0" r="0" b="8890"/>
            <wp:docPr id="438750263" name="Grafik 2" descr="Ein Bild, das draußen, Baum, Pflanze, Abfallcontain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50263" name="Grafik 2" descr="Ein Bild, das draußen, Baum, Pflanze, Abfallcontain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7594" cy="2430000"/>
                    </a:xfrm>
                    <a:prstGeom prst="rect">
                      <a:avLst/>
                    </a:prstGeom>
                    <a:noFill/>
                    <a:ln>
                      <a:noFill/>
                    </a:ln>
                  </pic:spPr>
                </pic:pic>
              </a:graphicData>
            </a:graphic>
          </wp:inline>
        </w:drawing>
      </w:r>
    </w:p>
    <w:p w14:paraId="1994951A" w14:textId="7325533D" w:rsidR="006D06E4" w:rsidRPr="006D06E4" w:rsidRDefault="006D06E4" w:rsidP="006D06E4">
      <w:pPr>
        <w:tabs>
          <w:tab w:val="left" w:pos="3828"/>
        </w:tabs>
        <w:spacing w:line="400" w:lineRule="auto"/>
        <w:rPr>
          <w:rFonts w:ascii="Arial" w:eastAsia="Arial" w:hAnsi="Arial" w:cs="Arial"/>
          <w:b/>
        </w:rPr>
      </w:pPr>
      <w:r w:rsidRPr="006D06E4">
        <w:rPr>
          <w:rFonts w:ascii="Arial" w:eastAsia="Arial" w:hAnsi="Arial" w:cs="Arial"/>
          <w:b/>
        </w:rPr>
        <w:t>[25-05 Platzsparend]</w:t>
      </w:r>
    </w:p>
    <w:p w14:paraId="7428B713" w14:textId="5F25CE1D" w:rsidR="006D06E4" w:rsidRPr="006D06E4" w:rsidRDefault="006D06E4" w:rsidP="006D06E4">
      <w:pPr>
        <w:tabs>
          <w:tab w:val="left" w:pos="3828"/>
        </w:tabs>
        <w:spacing w:line="400" w:lineRule="auto"/>
        <w:jc w:val="both"/>
        <w:rPr>
          <w:rFonts w:ascii="Arial" w:eastAsia="Arial" w:hAnsi="Arial" w:cs="Arial"/>
          <w:bCs/>
          <w:i/>
          <w:iCs/>
        </w:rPr>
      </w:pPr>
      <w:r w:rsidRPr="006D06E4">
        <w:rPr>
          <w:rFonts w:ascii="Arial" w:eastAsia="Arial" w:hAnsi="Arial" w:cs="Arial"/>
          <w:bCs/>
          <w:i/>
          <w:iCs/>
        </w:rPr>
        <w:t xml:space="preserve">Die Containergröße wird auf die Anlagengröße abgestimmt. So entstehen platzsparende Lösungen je nach Einsatzort.  </w:t>
      </w:r>
    </w:p>
    <w:p w14:paraId="590437B0" w14:textId="77777777" w:rsidR="006D06E4" w:rsidRPr="006D06E4" w:rsidRDefault="006D06E4" w:rsidP="006D06E4">
      <w:pPr>
        <w:tabs>
          <w:tab w:val="left" w:pos="3828"/>
        </w:tabs>
        <w:spacing w:line="400" w:lineRule="auto"/>
        <w:jc w:val="right"/>
        <w:rPr>
          <w:rFonts w:ascii="Arial" w:eastAsia="Arial" w:hAnsi="Arial" w:cs="Arial"/>
          <w:iCs/>
        </w:rPr>
      </w:pPr>
      <w:r w:rsidRPr="006D06E4">
        <w:rPr>
          <w:rFonts w:ascii="Arial" w:eastAsia="Arial" w:hAnsi="Arial" w:cs="Arial"/>
          <w:iCs/>
        </w:rPr>
        <w:t>Foto: Dehoust, Leimen</w:t>
      </w:r>
    </w:p>
    <w:p w14:paraId="63F16596" w14:textId="77777777" w:rsidR="00653E16" w:rsidRDefault="00653E16" w:rsidP="006D06E4">
      <w:pPr>
        <w:tabs>
          <w:tab w:val="left" w:pos="3828"/>
        </w:tabs>
        <w:spacing w:line="400" w:lineRule="auto"/>
        <w:rPr>
          <w:rFonts w:ascii="Arial" w:eastAsia="Arial" w:hAnsi="Arial" w:cs="Arial"/>
          <w:b/>
        </w:rPr>
      </w:pPr>
    </w:p>
    <w:p w14:paraId="441B160A" w14:textId="77777777" w:rsidR="00653E16" w:rsidRDefault="00653E16" w:rsidP="006D06E4">
      <w:pPr>
        <w:tabs>
          <w:tab w:val="left" w:pos="3828"/>
        </w:tabs>
        <w:spacing w:line="400" w:lineRule="auto"/>
        <w:rPr>
          <w:rFonts w:ascii="Arial" w:eastAsia="Arial" w:hAnsi="Arial" w:cs="Arial"/>
          <w:b/>
        </w:rPr>
      </w:pPr>
    </w:p>
    <w:p w14:paraId="70364F58" w14:textId="77777777" w:rsidR="00653E16" w:rsidRDefault="00653E16" w:rsidP="006D06E4">
      <w:pPr>
        <w:tabs>
          <w:tab w:val="left" w:pos="3828"/>
        </w:tabs>
        <w:spacing w:line="400" w:lineRule="auto"/>
        <w:rPr>
          <w:rFonts w:ascii="Arial" w:eastAsia="Arial" w:hAnsi="Arial" w:cs="Arial"/>
          <w:b/>
        </w:rPr>
      </w:pPr>
    </w:p>
    <w:p w14:paraId="7BA235A9" w14:textId="77777777" w:rsidR="00653E16" w:rsidRDefault="00653E16" w:rsidP="006D06E4">
      <w:pPr>
        <w:tabs>
          <w:tab w:val="left" w:pos="3828"/>
        </w:tabs>
        <w:spacing w:line="400" w:lineRule="auto"/>
        <w:rPr>
          <w:rFonts w:ascii="Arial" w:eastAsia="Arial" w:hAnsi="Arial" w:cs="Arial"/>
          <w:b/>
        </w:rPr>
      </w:pPr>
    </w:p>
    <w:p w14:paraId="060F8CA5" w14:textId="4FDEF03F" w:rsidR="00653E16" w:rsidRDefault="00985E73" w:rsidP="006D06E4">
      <w:pPr>
        <w:tabs>
          <w:tab w:val="left" w:pos="3828"/>
        </w:tabs>
        <w:spacing w:line="400" w:lineRule="auto"/>
        <w:rPr>
          <w:rFonts w:ascii="Arial" w:eastAsia="Arial" w:hAnsi="Arial" w:cs="Arial"/>
          <w:b/>
        </w:rPr>
      </w:pPr>
      <w:r>
        <w:rPr>
          <w:noProof/>
        </w:rPr>
        <w:drawing>
          <wp:inline distT="0" distB="0" distL="0" distR="0" wp14:anchorId="5D719A4E" wp14:editId="7C9ABEE7">
            <wp:extent cx="2430000" cy="3507301"/>
            <wp:effectExtent l="0" t="0" r="8890" b="0"/>
            <wp:docPr id="1689810885" name="Grafik 1" descr="Ein Bild, das Text, Screenshot, Software, Kommunikation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10885" name="Grafik 1" descr="Ein Bild, das Text, Screenshot, Software, Kommunikationsgerä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000" cy="3507301"/>
                    </a:xfrm>
                    <a:prstGeom prst="rect">
                      <a:avLst/>
                    </a:prstGeom>
                    <a:noFill/>
                    <a:ln>
                      <a:noFill/>
                    </a:ln>
                  </pic:spPr>
                </pic:pic>
              </a:graphicData>
            </a:graphic>
          </wp:inline>
        </w:drawing>
      </w:r>
    </w:p>
    <w:p w14:paraId="7CAF529F" w14:textId="18F18F34" w:rsidR="006D06E4" w:rsidRPr="006D06E4" w:rsidRDefault="006D06E4" w:rsidP="006D06E4">
      <w:pPr>
        <w:tabs>
          <w:tab w:val="left" w:pos="3828"/>
        </w:tabs>
        <w:spacing w:line="400" w:lineRule="auto"/>
        <w:rPr>
          <w:rFonts w:ascii="Arial" w:eastAsia="Arial" w:hAnsi="Arial" w:cs="Arial"/>
          <w:b/>
        </w:rPr>
      </w:pPr>
      <w:r w:rsidRPr="006D06E4">
        <w:rPr>
          <w:rFonts w:ascii="Arial" w:eastAsia="Arial" w:hAnsi="Arial" w:cs="Arial"/>
          <w:b/>
        </w:rPr>
        <w:t>[25-05 Modular]</w:t>
      </w:r>
    </w:p>
    <w:p w14:paraId="6D01A7DA" w14:textId="1E60CAC2" w:rsidR="006D06E4" w:rsidRPr="006D06E4" w:rsidRDefault="006D06E4" w:rsidP="006D06E4">
      <w:pPr>
        <w:tabs>
          <w:tab w:val="left" w:pos="3828"/>
        </w:tabs>
        <w:spacing w:line="400" w:lineRule="auto"/>
        <w:jc w:val="both"/>
        <w:rPr>
          <w:rFonts w:ascii="Arial" w:eastAsia="Arial" w:hAnsi="Arial" w:cs="Arial"/>
          <w:bCs/>
          <w:i/>
          <w:iCs/>
        </w:rPr>
      </w:pPr>
      <w:r w:rsidRPr="006D06E4">
        <w:rPr>
          <w:rFonts w:ascii="Arial" w:eastAsia="Arial" w:hAnsi="Arial" w:cs="Arial"/>
          <w:bCs/>
          <w:i/>
          <w:iCs/>
        </w:rPr>
        <w:t>Auch eine Photovoltaik-Anlage sowie die Fernüberwachung</w:t>
      </w:r>
      <w:r w:rsidR="00653E16">
        <w:rPr>
          <w:rFonts w:ascii="Arial" w:eastAsia="Arial" w:hAnsi="Arial" w:cs="Arial"/>
          <w:bCs/>
          <w:i/>
          <w:iCs/>
        </w:rPr>
        <w:t xml:space="preserve"> per </w:t>
      </w:r>
      <w:proofErr w:type="spellStart"/>
      <w:r w:rsidR="00653E16">
        <w:rPr>
          <w:rFonts w:ascii="Arial" w:eastAsia="Arial" w:hAnsi="Arial" w:cs="Arial"/>
          <w:bCs/>
          <w:i/>
          <w:iCs/>
        </w:rPr>
        <w:t>DehoustConnect</w:t>
      </w:r>
      <w:proofErr w:type="spellEnd"/>
      <w:r w:rsidR="00653E16">
        <w:rPr>
          <w:rFonts w:ascii="Arial" w:eastAsia="Arial" w:hAnsi="Arial" w:cs="Arial"/>
          <w:bCs/>
          <w:i/>
          <w:iCs/>
        </w:rPr>
        <w:t>-App</w:t>
      </w:r>
      <w:r w:rsidRPr="006D06E4">
        <w:rPr>
          <w:rFonts w:ascii="Arial" w:eastAsia="Arial" w:hAnsi="Arial" w:cs="Arial"/>
          <w:bCs/>
          <w:i/>
          <w:iCs/>
        </w:rPr>
        <w:t xml:space="preserve"> können optional in das System integriert </w:t>
      </w:r>
      <w:r w:rsidRPr="00985E73">
        <w:rPr>
          <w:rFonts w:ascii="Arial" w:eastAsia="Arial" w:hAnsi="Arial" w:cs="Arial"/>
          <w:bCs/>
          <w:i/>
          <w:iCs/>
        </w:rPr>
        <w:t>werden</w:t>
      </w:r>
      <w:r w:rsidRPr="006D06E4">
        <w:rPr>
          <w:rFonts w:ascii="Arial" w:eastAsia="Arial" w:hAnsi="Arial" w:cs="Arial"/>
          <w:bCs/>
          <w:i/>
          <w:iCs/>
        </w:rPr>
        <w:t xml:space="preserve">. </w:t>
      </w:r>
    </w:p>
    <w:p w14:paraId="73914D67" w14:textId="77777777" w:rsidR="006D06E4" w:rsidRPr="006D06E4" w:rsidRDefault="006D06E4" w:rsidP="006D06E4">
      <w:pPr>
        <w:tabs>
          <w:tab w:val="left" w:pos="3828"/>
        </w:tabs>
        <w:spacing w:line="400" w:lineRule="auto"/>
        <w:jc w:val="right"/>
        <w:rPr>
          <w:rFonts w:ascii="Arial" w:eastAsia="Arial" w:hAnsi="Arial" w:cs="Arial"/>
          <w:iCs/>
        </w:rPr>
      </w:pPr>
      <w:r w:rsidRPr="006D06E4">
        <w:rPr>
          <w:rFonts w:ascii="Arial" w:eastAsia="Arial" w:hAnsi="Arial" w:cs="Arial"/>
          <w:iCs/>
        </w:rPr>
        <w:t>Foto: Dehoust, Leimen</w:t>
      </w:r>
    </w:p>
    <w:p w14:paraId="08A09A7C" w14:textId="583624CE" w:rsidR="009E38FC" w:rsidRDefault="00653E16" w:rsidP="006D06E4">
      <w:pPr>
        <w:tabs>
          <w:tab w:val="left" w:pos="3828"/>
        </w:tabs>
        <w:spacing w:line="400" w:lineRule="auto"/>
        <w:rPr>
          <w:rFonts w:ascii="Arial" w:eastAsia="Arial" w:hAnsi="Arial" w:cs="Arial"/>
          <w:b/>
        </w:rPr>
      </w:pPr>
      <w:r>
        <w:rPr>
          <w:noProof/>
        </w:rPr>
        <w:drawing>
          <wp:inline distT="0" distB="0" distL="0" distR="0" wp14:anchorId="48C67E34" wp14:editId="1119B30F">
            <wp:extent cx="3509083" cy="2430000"/>
            <wp:effectExtent l="0" t="0" r="0" b="8890"/>
            <wp:docPr id="203330796" name="Grafik 4" descr="Ein Bild, das Trinkgefäß, Glas, Flüssigkeit, Drin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0796" name="Grafik 4" descr="Ein Bild, das Trinkgefäß, Glas, Flüssigkeit, Drink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3E3B5AFF" w14:textId="00CB0C39" w:rsidR="006D06E4" w:rsidRPr="006D06E4" w:rsidRDefault="006D06E4" w:rsidP="006D06E4">
      <w:pPr>
        <w:tabs>
          <w:tab w:val="left" w:pos="3828"/>
        </w:tabs>
        <w:spacing w:line="400" w:lineRule="auto"/>
        <w:rPr>
          <w:rFonts w:ascii="Arial" w:eastAsia="Arial" w:hAnsi="Arial" w:cs="Arial"/>
          <w:b/>
        </w:rPr>
      </w:pPr>
      <w:r w:rsidRPr="006D06E4">
        <w:rPr>
          <w:rFonts w:ascii="Arial" w:eastAsia="Arial" w:hAnsi="Arial" w:cs="Arial"/>
          <w:b/>
        </w:rPr>
        <w:t>[25-05 Filtration]</w:t>
      </w:r>
    </w:p>
    <w:p w14:paraId="061EB119" w14:textId="6AEB9874" w:rsidR="006D06E4" w:rsidRPr="006D06E4" w:rsidRDefault="006D06E4" w:rsidP="006D06E4">
      <w:pPr>
        <w:tabs>
          <w:tab w:val="left" w:pos="3828"/>
        </w:tabs>
        <w:spacing w:line="400" w:lineRule="auto"/>
        <w:jc w:val="both"/>
        <w:rPr>
          <w:rFonts w:ascii="Arial" w:eastAsia="Arial" w:hAnsi="Arial" w:cs="Arial"/>
          <w:bCs/>
          <w:i/>
          <w:iCs/>
        </w:rPr>
      </w:pPr>
      <w:r w:rsidRPr="006D06E4">
        <w:rPr>
          <w:rFonts w:ascii="Arial" w:eastAsia="Arial" w:hAnsi="Arial" w:cs="Arial"/>
          <w:bCs/>
          <w:i/>
          <w:iCs/>
        </w:rPr>
        <w:t xml:space="preserve">Die Aufbereitung des </w:t>
      </w:r>
      <w:r w:rsidR="00A13B4F" w:rsidRPr="00CB79E5">
        <w:rPr>
          <w:rFonts w:ascii="Arial" w:eastAsia="Arial" w:hAnsi="Arial" w:cs="Arial"/>
          <w:bCs/>
          <w:i/>
          <w:iCs/>
        </w:rPr>
        <w:t>Abwassers</w:t>
      </w:r>
      <w:r w:rsidRPr="006D06E4">
        <w:rPr>
          <w:rFonts w:ascii="Arial" w:eastAsia="Arial" w:hAnsi="Arial" w:cs="Arial"/>
          <w:bCs/>
          <w:i/>
          <w:iCs/>
        </w:rPr>
        <w:t xml:space="preserve"> erfolgt in mehreren Schritten. Das Resultat ist sauberes und hygienisch unbedenkliches Betriebswasser. </w:t>
      </w:r>
    </w:p>
    <w:p w14:paraId="627CB1FE" w14:textId="77777777" w:rsidR="006D06E4" w:rsidRDefault="006D06E4" w:rsidP="006D06E4">
      <w:pPr>
        <w:tabs>
          <w:tab w:val="left" w:pos="3828"/>
        </w:tabs>
        <w:spacing w:line="400" w:lineRule="auto"/>
        <w:jc w:val="right"/>
        <w:rPr>
          <w:rFonts w:ascii="Arial" w:eastAsia="Arial" w:hAnsi="Arial" w:cs="Arial"/>
          <w:iCs/>
        </w:rPr>
      </w:pPr>
      <w:r w:rsidRPr="006D06E4">
        <w:rPr>
          <w:rFonts w:ascii="Arial" w:eastAsia="Arial" w:hAnsi="Arial" w:cs="Arial"/>
          <w:iCs/>
        </w:rPr>
        <w:t>Foto: Dehoust, Leimen</w:t>
      </w:r>
    </w:p>
    <w:p w14:paraId="51D893E3" w14:textId="412A9776" w:rsidR="00653E16" w:rsidRDefault="00653E16" w:rsidP="00653E16">
      <w:pPr>
        <w:tabs>
          <w:tab w:val="left" w:pos="3828"/>
        </w:tabs>
        <w:spacing w:line="400" w:lineRule="auto"/>
        <w:rPr>
          <w:rFonts w:ascii="Arial" w:eastAsia="Arial" w:hAnsi="Arial" w:cs="Arial"/>
          <w:b/>
        </w:rPr>
      </w:pPr>
      <w:r>
        <w:rPr>
          <w:noProof/>
        </w:rPr>
        <w:drawing>
          <wp:inline distT="0" distB="0" distL="0" distR="0" wp14:anchorId="1E69FBA9" wp14:editId="461E3D12">
            <wp:extent cx="3507594" cy="2430000"/>
            <wp:effectExtent l="0" t="0" r="0" b="8890"/>
            <wp:docPr id="726686168" name="Grafik 5" descr="Ein Bild, das draußen, Transport, Baum,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6168" name="Grafik 5" descr="Ein Bild, das draußen, Transport, Baum, Rad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7594" cy="2430000"/>
                    </a:xfrm>
                    <a:prstGeom prst="rect">
                      <a:avLst/>
                    </a:prstGeom>
                    <a:noFill/>
                    <a:ln>
                      <a:noFill/>
                    </a:ln>
                  </pic:spPr>
                </pic:pic>
              </a:graphicData>
            </a:graphic>
          </wp:inline>
        </w:drawing>
      </w:r>
    </w:p>
    <w:p w14:paraId="2281B773" w14:textId="7412FAA2" w:rsidR="00653E16" w:rsidRPr="006D06E4" w:rsidRDefault="00653E16" w:rsidP="00653E16">
      <w:pPr>
        <w:tabs>
          <w:tab w:val="left" w:pos="3828"/>
        </w:tabs>
        <w:spacing w:line="400" w:lineRule="auto"/>
        <w:rPr>
          <w:rFonts w:ascii="Arial" w:eastAsia="Arial" w:hAnsi="Arial" w:cs="Arial"/>
          <w:b/>
        </w:rPr>
      </w:pPr>
      <w:r w:rsidRPr="006D06E4">
        <w:rPr>
          <w:rFonts w:ascii="Arial" w:eastAsia="Arial" w:hAnsi="Arial" w:cs="Arial"/>
          <w:b/>
        </w:rPr>
        <w:t xml:space="preserve">[25-05 </w:t>
      </w:r>
      <w:r>
        <w:rPr>
          <w:rFonts w:ascii="Arial" w:eastAsia="Arial" w:hAnsi="Arial" w:cs="Arial"/>
          <w:b/>
        </w:rPr>
        <w:t>Golfplatz</w:t>
      </w:r>
      <w:r w:rsidRPr="006D06E4">
        <w:rPr>
          <w:rFonts w:ascii="Arial" w:eastAsia="Arial" w:hAnsi="Arial" w:cs="Arial"/>
          <w:b/>
        </w:rPr>
        <w:t>]</w:t>
      </w:r>
    </w:p>
    <w:p w14:paraId="65676E72" w14:textId="44DF5074" w:rsidR="00653E16" w:rsidRPr="006D06E4" w:rsidRDefault="00653E16" w:rsidP="00653E16">
      <w:pPr>
        <w:tabs>
          <w:tab w:val="left" w:pos="3828"/>
        </w:tabs>
        <w:spacing w:line="400" w:lineRule="auto"/>
        <w:jc w:val="both"/>
        <w:rPr>
          <w:rFonts w:ascii="Arial" w:eastAsia="Arial" w:hAnsi="Arial" w:cs="Arial"/>
          <w:bCs/>
          <w:i/>
          <w:iCs/>
        </w:rPr>
      </w:pPr>
      <w:r w:rsidRPr="00CB79E5">
        <w:rPr>
          <w:rFonts w:ascii="Arial" w:eastAsia="Arial" w:hAnsi="Arial" w:cs="Arial"/>
          <w:bCs/>
          <w:i/>
          <w:iCs/>
        </w:rPr>
        <w:t>Abwasser</w:t>
      </w:r>
      <w:r w:rsidRPr="006D06E4">
        <w:rPr>
          <w:rFonts w:ascii="Arial" w:eastAsia="Arial" w:hAnsi="Arial" w:cs="Arial"/>
          <w:bCs/>
          <w:i/>
          <w:iCs/>
        </w:rPr>
        <w:t xml:space="preserve"> </w:t>
      </w:r>
      <w:r w:rsidR="00C96010">
        <w:rPr>
          <w:rFonts w:ascii="Arial" w:eastAsia="Arial" w:hAnsi="Arial" w:cs="Arial"/>
          <w:bCs/>
          <w:i/>
          <w:iCs/>
        </w:rPr>
        <w:t>aus</w:t>
      </w:r>
      <w:r>
        <w:rPr>
          <w:rFonts w:ascii="Arial" w:eastAsia="Arial" w:hAnsi="Arial" w:cs="Arial"/>
          <w:bCs/>
          <w:i/>
          <w:iCs/>
        </w:rPr>
        <w:t xml:space="preserve"> der Reinigung </w:t>
      </w:r>
      <w:r w:rsidR="00C96010">
        <w:rPr>
          <w:rFonts w:ascii="Arial" w:eastAsia="Arial" w:hAnsi="Arial" w:cs="Arial"/>
          <w:bCs/>
          <w:i/>
          <w:iCs/>
        </w:rPr>
        <w:t xml:space="preserve">von Equipment auf Golfplätzen kann zukünftig mit der </w:t>
      </w:r>
      <w:proofErr w:type="spellStart"/>
      <w:r w:rsidR="00C96010">
        <w:rPr>
          <w:rFonts w:ascii="Arial" w:eastAsia="Arial" w:hAnsi="Arial" w:cs="Arial"/>
          <w:bCs/>
          <w:i/>
          <w:iCs/>
        </w:rPr>
        <w:t>GOtec</w:t>
      </w:r>
      <w:proofErr w:type="spellEnd"/>
      <w:r w:rsidR="00C96010">
        <w:rPr>
          <w:rFonts w:ascii="Arial" w:eastAsia="Arial" w:hAnsi="Arial" w:cs="Arial"/>
          <w:bCs/>
          <w:i/>
          <w:iCs/>
        </w:rPr>
        <w:t xml:space="preserve"> von Dehoust aufbereitet werden. </w:t>
      </w:r>
    </w:p>
    <w:p w14:paraId="4C050A0B" w14:textId="77777777" w:rsidR="00653E16" w:rsidRDefault="00653E16" w:rsidP="00653E16">
      <w:pPr>
        <w:tabs>
          <w:tab w:val="left" w:pos="3828"/>
        </w:tabs>
        <w:spacing w:line="400" w:lineRule="auto"/>
        <w:jc w:val="right"/>
        <w:rPr>
          <w:rFonts w:ascii="Arial" w:eastAsia="Arial" w:hAnsi="Arial" w:cs="Arial"/>
          <w:iCs/>
        </w:rPr>
      </w:pPr>
      <w:r w:rsidRPr="006D06E4">
        <w:rPr>
          <w:rFonts w:ascii="Arial" w:eastAsia="Arial" w:hAnsi="Arial" w:cs="Arial"/>
          <w:iCs/>
        </w:rPr>
        <w:t>Foto: Dehoust, Leimen</w:t>
      </w:r>
    </w:p>
    <w:p w14:paraId="4B3722AD" w14:textId="77777777" w:rsidR="006D06E4" w:rsidRDefault="006D06E4" w:rsidP="006D06E4">
      <w:pPr>
        <w:tabs>
          <w:tab w:val="left" w:pos="3828"/>
        </w:tabs>
        <w:spacing w:line="400" w:lineRule="auto"/>
        <w:jc w:val="right"/>
        <w:rPr>
          <w:rFonts w:ascii="Arial" w:eastAsia="Arial" w:hAnsi="Arial" w:cs="Arial"/>
          <w:iCs/>
        </w:rPr>
      </w:pPr>
    </w:p>
    <w:p w14:paraId="59699897" w14:textId="77777777" w:rsidR="006D06E4" w:rsidRPr="0052662D" w:rsidRDefault="006D06E4" w:rsidP="006D06E4">
      <w:pPr>
        <w:tabs>
          <w:tab w:val="left" w:pos="3828"/>
        </w:tabs>
        <w:spacing w:line="400" w:lineRule="auto"/>
        <w:jc w:val="right"/>
        <w:rPr>
          <w:rFonts w:ascii="Arial" w:eastAsia="Arial" w:hAnsi="Arial" w:cs="Arial"/>
          <w:iCs/>
        </w:rPr>
      </w:pPr>
    </w:p>
    <w:p w14:paraId="358F602B" w14:textId="21836262" w:rsidR="002F1B83" w:rsidRDefault="002F1B83" w:rsidP="00B234BA">
      <w:pPr>
        <w:tabs>
          <w:tab w:val="left" w:pos="3828"/>
        </w:tabs>
        <w:spacing w:line="400" w:lineRule="auto"/>
        <w:rPr>
          <w:rFonts w:ascii="Arial" w:eastAsia="Arial" w:hAnsi="Arial" w:cs="Arial"/>
          <w:i/>
        </w:rPr>
      </w:pPr>
    </w:p>
    <w:p w14:paraId="3C32C531" w14:textId="77777777" w:rsidR="001E3A35" w:rsidRDefault="001E3A35" w:rsidP="00B234BA">
      <w:pPr>
        <w:tabs>
          <w:tab w:val="left" w:pos="3828"/>
        </w:tabs>
        <w:spacing w:line="400" w:lineRule="auto"/>
        <w:rPr>
          <w:rFonts w:ascii="Arial" w:eastAsia="Arial" w:hAnsi="Arial" w:cs="Arial"/>
          <w:i/>
        </w:rPr>
      </w:pPr>
    </w:p>
    <w:p w14:paraId="29900090" w14:textId="77777777" w:rsidR="001760D7" w:rsidRDefault="00FA523F">
      <w:pPr>
        <w:pStyle w:val="berschrift6"/>
        <w:rPr>
          <w:b w:val="0"/>
        </w:rPr>
      </w:pPr>
      <w:r>
        <w:rPr>
          <w:b w:val="0"/>
        </w:rPr>
        <w:t>Rückfragen beantwortet gern:</w:t>
      </w:r>
      <w:r>
        <w:t xml:space="preserve"> </w:t>
      </w:r>
    </w:p>
    <w:p w14:paraId="14726696" w14:textId="77777777" w:rsidR="001760D7" w:rsidRDefault="001760D7">
      <w:pPr>
        <w:rPr>
          <w:rFonts w:ascii="Arial" w:eastAsia="Arial" w:hAnsi="Arial" w:cs="Arial"/>
        </w:rPr>
      </w:pPr>
    </w:p>
    <w:p w14:paraId="03D64CE8" w14:textId="77777777" w:rsidR="001760D7" w:rsidRDefault="001760D7">
      <w:pPr>
        <w:rPr>
          <w:rFonts w:ascii="Arial" w:eastAsia="Arial" w:hAnsi="Arial" w:cs="Arial"/>
        </w:rPr>
        <w:sectPr w:rsidR="001760D7" w:rsidSect="00ED469D">
          <w:footerReference w:type="default" r:id="rId15"/>
          <w:headerReference w:type="first" r:id="rId16"/>
          <w:pgSz w:w="11906" w:h="16838"/>
          <w:pgMar w:top="1474" w:right="3402" w:bottom="1276" w:left="1701" w:header="0" w:footer="283" w:gutter="0"/>
          <w:pgNumType w:start="1"/>
          <w:cols w:space="720"/>
          <w:titlePg/>
          <w:docGrid w:linePitch="326"/>
        </w:sectPr>
      </w:pPr>
    </w:p>
    <w:p w14:paraId="4F510D8A" w14:textId="0D8083F2" w:rsidR="001760D7" w:rsidRPr="005E4E88" w:rsidRDefault="00953D38">
      <w:pPr>
        <w:rPr>
          <w:rFonts w:ascii="Arial" w:eastAsia="Arial" w:hAnsi="Arial" w:cs="Arial"/>
          <w:b/>
          <w:sz w:val="18"/>
          <w:szCs w:val="18"/>
          <w:lang w:val="en-GB"/>
        </w:rPr>
      </w:pPr>
      <w:proofErr w:type="spellStart"/>
      <w:r w:rsidRPr="005E4E88">
        <w:rPr>
          <w:rFonts w:ascii="Arial" w:eastAsia="Arial" w:hAnsi="Arial" w:cs="Arial"/>
          <w:b/>
          <w:sz w:val="18"/>
          <w:szCs w:val="18"/>
          <w:lang w:val="en-GB"/>
        </w:rPr>
        <w:t>Dehoust</w:t>
      </w:r>
      <w:proofErr w:type="spellEnd"/>
      <w:r w:rsidRPr="005E4E88">
        <w:rPr>
          <w:rFonts w:ascii="Arial" w:eastAsia="Arial" w:hAnsi="Arial" w:cs="Arial"/>
          <w:b/>
          <w:sz w:val="18"/>
          <w:szCs w:val="18"/>
          <w:lang w:val="en-GB"/>
        </w:rPr>
        <w:t xml:space="preserve"> GmbH</w:t>
      </w:r>
    </w:p>
    <w:p w14:paraId="738135E1" w14:textId="12A76A43" w:rsidR="001760D7" w:rsidRPr="00165E99" w:rsidRDefault="00953D38">
      <w:pPr>
        <w:rPr>
          <w:rFonts w:ascii="Arial" w:eastAsia="Arial" w:hAnsi="Arial" w:cs="Arial"/>
          <w:bCs/>
          <w:sz w:val="18"/>
          <w:szCs w:val="18"/>
          <w:lang w:val="en-GB"/>
        </w:rPr>
      </w:pPr>
      <w:r w:rsidRPr="00165E99">
        <w:rPr>
          <w:rFonts w:ascii="Arial" w:eastAsia="Arial" w:hAnsi="Arial" w:cs="Arial"/>
          <w:bCs/>
          <w:sz w:val="18"/>
          <w:szCs w:val="18"/>
          <w:lang w:val="en-GB"/>
        </w:rPr>
        <w:t>Andreas Bichler</w:t>
      </w:r>
    </w:p>
    <w:p w14:paraId="3EFCF545" w14:textId="07BCF169" w:rsidR="001760D7" w:rsidRPr="00FF2EF2" w:rsidRDefault="00FA523F">
      <w:pPr>
        <w:rPr>
          <w:rFonts w:ascii="Arial" w:eastAsia="Arial" w:hAnsi="Arial" w:cs="Arial"/>
          <w:sz w:val="18"/>
          <w:szCs w:val="18"/>
          <w:lang w:val="en-US"/>
        </w:rPr>
      </w:pPr>
      <w:r w:rsidRPr="00FF2EF2">
        <w:rPr>
          <w:rFonts w:ascii="Arial" w:eastAsia="Arial" w:hAnsi="Arial" w:cs="Arial"/>
          <w:sz w:val="18"/>
          <w:szCs w:val="18"/>
          <w:lang w:val="en-US"/>
        </w:rPr>
        <w:t xml:space="preserve">Tel. +49 (0) </w:t>
      </w:r>
      <w:r w:rsidR="00953D38" w:rsidRPr="00FF2EF2">
        <w:rPr>
          <w:rFonts w:ascii="Arial" w:eastAsia="Arial" w:hAnsi="Arial" w:cs="Arial"/>
          <w:sz w:val="18"/>
          <w:szCs w:val="18"/>
          <w:lang w:val="en-US"/>
        </w:rPr>
        <w:t>6224 9702 16</w:t>
      </w:r>
    </w:p>
    <w:p w14:paraId="095A2DB7" w14:textId="547B5773" w:rsidR="001760D7" w:rsidRPr="00FF2EF2" w:rsidRDefault="00FA523F">
      <w:pPr>
        <w:rPr>
          <w:rFonts w:ascii="Arial" w:eastAsia="Arial" w:hAnsi="Arial" w:cs="Arial"/>
          <w:sz w:val="18"/>
          <w:szCs w:val="18"/>
          <w:lang w:val="en-US"/>
        </w:rPr>
      </w:pPr>
      <w:proofErr w:type="spellStart"/>
      <w:r w:rsidRPr="00FF2EF2">
        <w:rPr>
          <w:rFonts w:ascii="Arial" w:eastAsia="Arial" w:hAnsi="Arial" w:cs="Arial"/>
          <w:sz w:val="18"/>
          <w:szCs w:val="18"/>
          <w:lang w:val="en-US"/>
        </w:rPr>
        <w:t>eMail</w:t>
      </w:r>
      <w:proofErr w:type="spellEnd"/>
      <w:r w:rsidRPr="00FF2EF2">
        <w:rPr>
          <w:rFonts w:ascii="Arial" w:eastAsia="Arial" w:hAnsi="Arial" w:cs="Arial"/>
          <w:sz w:val="18"/>
          <w:szCs w:val="18"/>
          <w:lang w:val="en-US"/>
        </w:rPr>
        <w:t xml:space="preserve">: </w:t>
      </w:r>
      <w:r w:rsidR="00953D38" w:rsidRPr="00FF2EF2">
        <w:rPr>
          <w:rFonts w:ascii="Arial" w:eastAsia="Arial" w:hAnsi="Arial" w:cs="Arial"/>
          <w:sz w:val="18"/>
          <w:szCs w:val="18"/>
          <w:lang w:val="en-US"/>
        </w:rPr>
        <w:t>andreas.bichler@dehoust</w:t>
      </w:r>
      <w:r w:rsidRPr="00FF2EF2">
        <w:rPr>
          <w:rFonts w:ascii="Arial" w:eastAsia="Arial" w:hAnsi="Arial" w:cs="Arial"/>
          <w:sz w:val="18"/>
          <w:szCs w:val="18"/>
          <w:lang w:val="en-US"/>
        </w:rPr>
        <w:t>.de</w:t>
      </w:r>
    </w:p>
    <w:p w14:paraId="63986A32" w14:textId="45C5FE94" w:rsidR="001760D7" w:rsidRDefault="00FA523F">
      <w:pPr>
        <w:rPr>
          <w:rFonts w:ascii="Arial" w:eastAsia="Arial" w:hAnsi="Arial" w:cs="Arial"/>
          <w:sz w:val="18"/>
          <w:szCs w:val="18"/>
        </w:rPr>
      </w:pPr>
      <w:r w:rsidRPr="00FF2EF2">
        <w:rPr>
          <w:rFonts w:ascii="Arial" w:eastAsia="Arial" w:hAnsi="Arial" w:cs="Arial"/>
          <w:sz w:val="18"/>
          <w:szCs w:val="18"/>
        </w:rPr>
        <w:t>www.</w:t>
      </w:r>
      <w:r w:rsidR="00953D38" w:rsidRPr="00FF2EF2">
        <w:rPr>
          <w:rFonts w:ascii="Arial" w:eastAsia="Arial" w:hAnsi="Arial" w:cs="Arial"/>
          <w:sz w:val="18"/>
          <w:szCs w:val="18"/>
        </w:rPr>
        <w:t>dehoust.com</w:t>
      </w:r>
    </w:p>
    <w:p w14:paraId="692EDA27" w14:textId="77777777" w:rsidR="001760D7" w:rsidRDefault="00FA523F">
      <w:pPr>
        <w:rPr>
          <w:rFonts w:ascii="Arial" w:eastAsia="Arial" w:hAnsi="Arial" w:cs="Arial"/>
          <w:b/>
          <w:sz w:val="18"/>
          <w:szCs w:val="18"/>
        </w:rPr>
      </w:pPr>
      <w:r>
        <w:rPr>
          <w:rFonts w:ascii="Arial" w:eastAsia="Arial" w:hAnsi="Arial" w:cs="Arial"/>
          <w:b/>
          <w:sz w:val="18"/>
          <w:szCs w:val="18"/>
        </w:rPr>
        <w:t>Kommunikation2B</w:t>
      </w:r>
    </w:p>
    <w:p w14:paraId="4573E9C7" w14:textId="735114DD" w:rsidR="001760D7" w:rsidRDefault="00D812B9">
      <w:pPr>
        <w:rPr>
          <w:rFonts w:ascii="Arial" w:eastAsia="Arial" w:hAnsi="Arial" w:cs="Arial"/>
          <w:sz w:val="18"/>
          <w:szCs w:val="18"/>
        </w:rPr>
      </w:pPr>
      <w:r>
        <w:rPr>
          <w:rFonts w:ascii="Arial" w:eastAsia="Arial" w:hAnsi="Arial" w:cs="Arial"/>
          <w:sz w:val="18"/>
          <w:szCs w:val="18"/>
        </w:rPr>
        <w:t>Ally Blockus</w:t>
      </w:r>
    </w:p>
    <w:p w14:paraId="0ADC4872" w14:textId="77777777" w:rsidR="001760D7" w:rsidRPr="007C408C" w:rsidRDefault="00FA523F">
      <w:pPr>
        <w:shd w:val="clear" w:color="auto" w:fill="FFFFFF"/>
        <w:ind w:left="3402" w:hanging="3402"/>
        <w:rPr>
          <w:rFonts w:ascii="Arial" w:eastAsia="Arial" w:hAnsi="Arial" w:cs="Arial"/>
          <w:sz w:val="18"/>
          <w:szCs w:val="18"/>
          <w:lang w:val="fr-FR"/>
        </w:rPr>
      </w:pPr>
      <w:r w:rsidRPr="007C408C">
        <w:rPr>
          <w:rFonts w:ascii="Arial" w:eastAsia="Arial" w:hAnsi="Arial" w:cs="Arial"/>
          <w:sz w:val="18"/>
          <w:szCs w:val="18"/>
          <w:lang w:val="fr-FR"/>
        </w:rPr>
        <w:t>Tel. +49 (0) 231 330 49 323</w:t>
      </w:r>
    </w:p>
    <w:p w14:paraId="3FD3E607" w14:textId="1BDA4AD5" w:rsidR="001760D7" w:rsidRPr="007C408C" w:rsidRDefault="00FA523F">
      <w:pPr>
        <w:shd w:val="clear" w:color="auto" w:fill="FFFFFF"/>
        <w:ind w:left="3402" w:right="-786" w:hanging="3402"/>
        <w:rPr>
          <w:rFonts w:ascii="Arial" w:eastAsia="Arial" w:hAnsi="Arial" w:cs="Arial"/>
          <w:sz w:val="18"/>
          <w:szCs w:val="18"/>
          <w:lang w:val="fr-FR"/>
        </w:rPr>
      </w:pPr>
      <w:proofErr w:type="spellStart"/>
      <w:r w:rsidRPr="007C408C">
        <w:rPr>
          <w:rFonts w:ascii="Arial" w:eastAsia="Arial" w:hAnsi="Arial" w:cs="Arial"/>
          <w:sz w:val="18"/>
          <w:szCs w:val="18"/>
          <w:lang w:val="fr-FR"/>
        </w:rPr>
        <w:t>eMail</w:t>
      </w:r>
      <w:proofErr w:type="spellEnd"/>
      <w:r w:rsidRPr="007C408C">
        <w:rPr>
          <w:rFonts w:ascii="Arial" w:eastAsia="Arial" w:hAnsi="Arial" w:cs="Arial"/>
          <w:sz w:val="18"/>
          <w:szCs w:val="18"/>
          <w:lang w:val="fr-FR"/>
        </w:rPr>
        <w:t xml:space="preserve">: </w:t>
      </w:r>
      <w:r w:rsidR="00D812B9" w:rsidRPr="007C408C">
        <w:rPr>
          <w:rFonts w:ascii="Arial" w:eastAsia="Arial" w:hAnsi="Arial" w:cs="Arial"/>
          <w:sz w:val="18"/>
          <w:szCs w:val="18"/>
          <w:lang w:val="fr-FR"/>
        </w:rPr>
        <w:t>a.blockus</w:t>
      </w:r>
      <w:r w:rsidRPr="007C408C">
        <w:rPr>
          <w:rFonts w:ascii="Arial" w:eastAsia="Arial" w:hAnsi="Arial" w:cs="Arial"/>
          <w:sz w:val="18"/>
          <w:szCs w:val="18"/>
          <w:lang w:val="fr-FR"/>
        </w:rPr>
        <w:t>@kommunikation2b.de</w:t>
      </w:r>
    </w:p>
    <w:p w14:paraId="3F2C5F41" w14:textId="77777777" w:rsidR="001760D7" w:rsidRPr="00E56EFB" w:rsidRDefault="00FA523F">
      <w:pPr>
        <w:shd w:val="clear" w:color="auto" w:fill="FFFFFF"/>
        <w:ind w:left="3402" w:hanging="3402"/>
        <w:rPr>
          <w:rFonts w:ascii="Arial" w:eastAsia="Arial" w:hAnsi="Arial" w:cs="Arial"/>
          <w:sz w:val="18"/>
          <w:szCs w:val="18"/>
          <w:lang w:val="fr-FR"/>
        </w:rPr>
        <w:sectPr w:rsidR="001760D7" w:rsidRPr="00E56EFB" w:rsidSect="00ED469D">
          <w:type w:val="continuous"/>
          <w:pgSz w:w="11906" w:h="16838"/>
          <w:pgMar w:top="1474" w:right="3402" w:bottom="1276" w:left="1701" w:header="0" w:footer="720" w:gutter="0"/>
          <w:cols w:num="2" w:space="720" w:equalWidth="0">
            <w:col w:w="3041" w:space="720"/>
            <w:col w:w="3041"/>
          </w:cols>
        </w:sectPr>
      </w:pPr>
      <w:r w:rsidRPr="00E56EFB">
        <w:rPr>
          <w:rFonts w:ascii="Arial" w:eastAsia="Arial" w:hAnsi="Arial" w:cs="Arial"/>
          <w:sz w:val="18"/>
          <w:szCs w:val="18"/>
          <w:lang w:val="fr-FR"/>
        </w:rPr>
        <w:t>www.kommunikation2b.de</w:t>
      </w:r>
    </w:p>
    <w:p w14:paraId="244F09BF" w14:textId="75CD3C39" w:rsidR="001760D7" w:rsidRPr="00E56EFB" w:rsidRDefault="001760D7">
      <w:pPr>
        <w:tabs>
          <w:tab w:val="left" w:pos="3828"/>
        </w:tabs>
        <w:spacing w:line="400" w:lineRule="auto"/>
        <w:rPr>
          <w:rFonts w:ascii="Arial" w:eastAsia="Arial" w:hAnsi="Arial" w:cs="Arial"/>
          <w:sz w:val="20"/>
          <w:szCs w:val="20"/>
          <w:lang w:val="fr-FR"/>
        </w:rPr>
      </w:pPr>
    </w:p>
    <w:sectPr w:rsidR="001760D7" w:rsidRPr="00E56EFB">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B53F6" w14:textId="77777777" w:rsidR="00B67F5A" w:rsidRDefault="00B67F5A">
      <w:r>
        <w:separator/>
      </w:r>
    </w:p>
  </w:endnote>
  <w:endnote w:type="continuationSeparator" w:id="0">
    <w:p w14:paraId="2DD47C96" w14:textId="77777777" w:rsidR="00B67F5A" w:rsidRDefault="00B67F5A">
      <w:r>
        <w:continuationSeparator/>
      </w:r>
    </w:p>
  </w:endnote>
  <w:endnote w:type="continuationNotice" w:id="1">
    <w:p w14:paraId="10DA5BD1" w14:textId="77777777" w:rsidR="00B67F5A" w:rsidRDefault="00B67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5D9B" w14:textId="4CE33ADD" w:rsidR="001760D7" w:rsidRDefault="0052662D">
    <w:pPr>
      <w:tabs>
        <w:tab w:val="center" w:pos="4536"/>
        <w:tab w:val="right" w:pos="9072"/>
      </w:tabs>
      <w:rPr>
        <w:rFonts w:ascii="Arial" w:eastAsia="Arial" w:hAnsi="Arial" w:cs="Arial"/>
        <w:sz w:val="18"/>
        <w:szCs w:val="18"/>
      </w:rPr>
    </w:pPr>
    <w:r>
      <w:rPr>
        <w:rFonts w:ascii="Arial" w:eastAsia="Arial" w:hAnsi="Arial" w:cs="Arial"/>
        <w:sz w:val="18"/>
        <w:szCs w:val="18"/>
      </w:rPr>
      <w:t>25-0</w:t>
    </w:r>
    <w:r w:rsidR="005F0428">
      <w:rPr>
        <w:rFonts w:ascii="Arial" w:eastAsia="Arial" w:hAnsi="Arial" w:cs="Arial"/>
        <w:sz w:val="18"/>
        <w:szCs w:val="18"/>
      </w:rPr>
      <w:t>5</w:t>
    </w:r>
    <w:r>
      <w:rPr>
        <w:rFonts w:ascii="Arial" w:eastAsia="Arial" w:hAnsi="Arial" w:cs="Arial"/>
        <w:sz w:val="18"/>
        <w:szCs w:val="18"/>
      </w:rPr>
      <w:t xml:space="preserve"> </w:t>
    </w:r>
    <w:proofErr w:type="spellStart"/>
    <w:r w:rsidR="005F0428">
      <w:rPr>
        <w:rFonts w:ascii="Arial" w:eastAsia="Arial" w:hAnsi="Arial" w:cs="Arial"/>
        <w:sz w:val="18"/>
        <w:szCs w:val="18"/>
      </w:rPr>
      <w:t>GOtec</w:t>
    </w:r>
    <w:proofErr w:type="spellEnd"/>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F47994">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F47994">
      <w:rPr>
        <w:rFonts w:ascii="Arial" w:eastAsia="Arial" w:hAnsi="Arial" w:cs="Arial"/>
        <w:noProof/>
        <w:sz w:val="18"/>
        <w:szCs w:val="18"/>
      </w:rPr>
      <w:t>6</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45515" w14:textId="77777777" w:rsidR="00B67F5A" w:rsidRDefault="00B67F5A">
      <w:r>
        <w:separator/>
      </w:r>
    </w:p>
  </w:footnote>
  <w:footnote w:type="continuationSeparator" w:id="0">
    <w:p w14:paraId="01730710" w14:textId="77777777" w:rsidR="00B67F5A" w:rsidRDefault="00B67F5A">
      <w:r>
        <w:continuationSeparator/>
      </w:r>
    </w:p>
  </w:footnote>
  <w:footnote w:type="continuationNotice" w:id="1">
    <w:p w14:paraId="77EA83DA" w14:textId="77777777" w:rsidR="00B67F5A" w:rsidRDefault="00B67F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A9F" w14:textId="0B5F5C4B" w:rsidR="00AF31B9" w:rsidRDefault="00AF31B9" w:rsidP="00AF31B9">
    <w:pPr>
      <w:tabs>
        <w:tab w:val="center" w:pos="4536"/>
        <w:tab w:val="right" w:pos="9072"/>
      </w:tabs>
      <w:spacing w:before="720"/>
      <w:rPr>
        <w:rFonts w:ascii="Arial" w:eastAsia="Arial" w:hAnsi="Arial" w:cs="Arial"/>
        <w:sz w:val="22"/>
        <w:szCs w:val="22"/>
      </w:rPr>
    </w:pPr>
  </w:p>
  <w:p w14:paraId="63D092DD" w14:textId="1180A407" w:rsidR="00AF31B9" w:rsidRDefault="00943588" w:rsidP="00AF31B9">
    <w:pPr>
      <w:tabs>
        <w:tab w:val="left" w:pos="708"/>
      </w:tabs>
      <w:spacing w:before="120" w:line="480" w:lineRule="auto"/>
      <w:rPr>
        <w:rFonts w:ascii="Arial" w:eastAsia="Arial" w:hAnsi="Arial" w:cs="Arial"/>
        <w:b/>
        <w:sz w:val="56"/>
        <w:szCs w:val="56"/>
      </w:rPr>
    </w:pPr>
    <w:r w:rsidRPr="00943588">
      <w:rPr>
        <w:noProof/>
      </w:rPr>
      <w:drawing>
        <wp:anchor distT="0" distB="0" distL="114300" distR="114300" simplePos="0" relativeHeight="251658240" behindDoc="0" locked="0" layoutInCell="1" allowOverlap="1" wp14:anchorId="6108E7DA" wp14:editId="0DD9E040">
          <wp:simplePos x="0" y="0"/>
          <wp:positionH relativeFrom="column">
            <wp:posOffset>4453890</wp:posOffset>
          </wp:positionH>
          <wp:positionV relativeFrom="paragraph">
            <wp:posOffset>106045</wp:posOffset>
          </wp:positionV>
          <wp:extent cx="1647825" cy="40005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7825" cy="400050"/>
                  </a:xfrm>
                  <a:prstGeom prst="rect">
                    <a:avLst/>
                  </a:prstGeom>
                </pic:spPr>
              </pic:pic>
            </a:graphicData>
          </a:graphic>
        </wp:anchor>
      </w:drawing>
    </w:r>
    <w:r w:rsidR="00AF31B9">
      <w:rPr>
        <w:rFonts w:ascii="Arial" w:eastAsia="Arial" w:hAnsi="Arial" w:cs="Arial"/>
        <w:b/>
        <w:sz w:val="56"/>
        <w:szCs w:val="56"/>
      </w:rPr>
      <w:t>Presseinformation</w:t>
    </w:r>
    <w:r w:rsidR="00AF31B9" w:rsidRPr="00747F12">
      <w:rPr>
        <w:noProof/>
      </w:rPr>
      <w:t xml:space="preserve"> </w:t>
    </w:r>
  </w:p>
  <w:p w14:paraId="539F159B" w14:textId="238C8425" w:rsidR="00AF31B9" w:rsidRDefault="00261DE2" w:rsidP="00AF31B9">
    <w:pPr>
      <w:tabs>
        <w:tab w:val="left" w:pos="708"/>
      </w:tabs>
      <w:spacing w:line="320" w:lineRule="auto"/>
      <w:ind w:right="-427"/>
      <w:rPr>
        <w:rFonts w:ascii="Arial" w:eastAsia="Arial" w:hAnsi="Arial" w:cs="Arial"/>
        <w:sz w:val="18"/>
        <w:szCs w:val="18"/>
      </w:rPr>
    </w:pPr>
    <w:r>
      <w:rPr>
        <w:rFonts w:ascii="Arial" w:eastAsia="Arial" w:hAnsi="Arial" w:cs="Arial"/>
        <w:b/>
        <w:sz w:val="18"/>
        <w:szCs w:val="18"/>
      </w:rPr>
      <w:t>Dehoust</w:t>
    </w:r>
    <w:r w:rsidR="00AF31B9">
      <w:rPr>
        <w:rFonts w:ascii="Arial" w:eastAsia="Arial" w:hAnsi="Arial" w:cs="Arial"/>
        <w:b/>
        <w:sz w:val="18"/>
        <w:szCs w:val="18"/>
      </w:rPr>
      <w:t xml:space="preserve"> GmbH</w:t>
    </w:r>
    <w:r w:rsidR="00AF31B9">
      <w:rPr>
        <w:rFonts w:ascii="Arial" w:eastAsia="Arial" w:hAnsi="Arial" w:cs="Arial"/>
        <w:sz w:val="18"/>
        <w:szCs w:val="18"/>
      </w:rPr>
      <w:t>,</w:t>
    </w:r>
    <w:r w:rsidR="00AF31B9">
      <w:rPr>
        <w:rFonts w:ascii="Arial" w:eastAsia="Arial" w:hAnsi="Arial" w:cs="Arial"/>
        <w:b/>
        <w:sz w:val="18"/>
        <w:szCs w:val="18"/>
      </w:rPr>
      <w:t xml:space="preserve"> </w:t>
    </w:r>
    <w:r>
      <w:rPr>
        <w:rFonts w:ascii="Arial" w:eastAsia="Arial" w:hAnsi="Arial" w:cs="Arial"/>
        <w:sz w:val="18"/>
        <w:szCs w:val="18"/>
      </w:rPr>
      <w:t>Gutenbergstraße 5-7</w:t>
    </w:r>
    <w:r w:rsidR="00AF31B9">
      <w:rPr>
        <w:rFonts w:ascii="Arial" w:eastAsia="Arial" w:hAnsi="Arial" w:cs="Arial"/>
        <w:sz w:val="18"/>
        <w:szCs w:val="18"/>
      </w:rPr>
      <w:t xml:space="preserve">, </w:t>
    </w:r>
    <w:r>
      <w:rPr>
        <w:rFonts w:ascii="Arial" w:eastAsia="Arial" w:hAnsi="Arial" w:cs="Arial"/>
        <w:sz w:val="18"/>
        <w:szCs w:val="18"/>
      </w:rPr>
      <w:t>69181</w:t>
    </w:r>
    <w:r w:rsidR="00AF31B9">
      <w:rPr>
        <w:rFonts w:ascii="Arial" w:eastAsia="Arial" w:hAnsi="Arial" w:cs="Arial"/>
        <w:sz w:val="18"/>
        <w:szCs w:val="18"/>
      </w:rPr>
      <w:t xml:space="preserve"> </w:t>
    </w:r>
    <w:r>
      <w:rPr>
        <w:rFonts w:ascii="Arial" w:eastAsia="Arial" w:hAnsi="Arial" w:cs="Arial"/>
        <w:sz w:val="18"/>
        <w:szCs w:val="18"/>
      </w:rPr>
      <w:t>Leimen</w:t>
    </w:r>
    <w:r w:rsidR="00AF31B9">
      <w:rPr>
        <w:rFonts w:ascii="Arial" w:eastAsia="Arial" w:hAnsi="Arial" w:cs="Arial"/>
        <w:sz w:val="18"/>
        <w:szCs w:val="18"/>
      </w:rPr>
      <w:br/>
      <w:t>Abdruck honorarfrei. Belegexemplar und Rückfragen bitte an:</w:t>
    </w:r>
  </w:p>
  <w:p w14:paraId="190CB5AD" w14:textId="47D28E31"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026C03C6"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B53610"/>
    <w:multiLevelType w:val="hybridMultilevel"/>
    <w:tmpl w:val="8828D218"/>
    <w:lvl w:ilvl="0" w:tplc="93C6A7D8">
      <w:start w:val="1"/>
      <w:numFmt w:val="decimal"/>
      <w:lvlText w:val="%1."/>
      <w:lvlJc w:val="left"/>
      <w:pPr>
        <w:ind w:left="1020" w:hanging="360"/>
      </w:pPr>
    </w:lvl>
    <w:lvl w:ilvl="1" w:tplc="A0AA12F2">
      <w:start w:val="1"/>
      <w:numFmt w:val="decimal"/>
      <w:lvlText w:val="%2."/>
      <w:lvlJc w:val="left"/>
      <w:pPr>
        <w:ind w:left="1020" w:hanging="360"/>
      </w:pPr>
    </w:lvl>
    <w:lvl w:ilvl="2" w:tplc="387A3166">
      <w:start w:val="1"/>
      <w:numFmt w:val="decimal"/>
      <w:lvlText w:val="%3."/>
      <w:lvlJc w:val="left"/>
      <w:pPr>
        <w:ind w:left="1020" w:hanging="360"/>
      </w:pPr>
    </w:lvl>
    <w:lvl w:ilvl="3" w:tplc="731A3A7C">
      <w:start w:val="1"/>
      <w:numFmt w:val="decimal"/>
      <w:lvlText w:val="%4."/>
      <w:lvlJc w:val="left"/>
      <w:pPr>
        <w:ind w:left="1020" w:hanging="360"/>
      </w:pPr>
    </w:lvl>
    <w:lvl w:ilvl="4" w:tplc="F4005A40">
      <w:start w:val="1"/>
      <w:numFmt w:val="decimal"/>
      <w:lvlText w:val="%5."/>
      <w:lvlJc w:val="left"/>
      <w:pPr>
        <w:ind w:left="1020" w:hanging="360"/>
      </w:pPr>
    </w:lvl>
    <w:lvl w:ilvl="5" w:tplc="B492CAEC">
      <w:start w:val="1"/>
      <w:numFmt w:val="decimal"/>
      <w:lvlText w:val="%6."/>
      <w:lvlJc w:val="left"/>
      <w:pPr>
        <w:ind w:left="1020" w:hanging="360"/>
      </w:pPr>
    </w:lvl>
    <w:lvl w:ilvl="6" w:tplc="5C7A3C1A">
      <w:start w:val="1"/>
      <w:numFmt w:val="decimal"/>
      <w:lvlText w:val="%7."/>
      <w:lvlJc w:val="left"/>
      <w:pPr>
        <w:ind w:left="1020" w:hanging="360"/>
      </w:pPr>
    </w:lvl>
    <w:lvl w:ilvl="7" w:tplc="06266408">
      <w:start w:val="1"/>
      <w:numFmt w:val="decimal"/>
      <w:lvlText w:val="%8."/>
      <w:lvlJc w:val="left"/>
      <w:pPr>
        <w:ind w:left="1020" w:hanging="360"/>
      </w:pPr>
    </w:lvl>
    <w:lvl w:ilvl="8" w:tplc="ED767FF8">
      <w:start w:val="1"/>
      <w:numFmt w:val="decimal"/>
      <w:lvlText w:val="%9."/>
      <w:lvlJc w:val="left"/>
      <w:pPr>
        <w:ind w:left="1020" w:hanging="360"/>
      </w:pPr>
    </w:lvl>
  </w:abstractNum>
  <w:abstractNum w:abstractNumId="3" w15:restartNumberingAfterBreak="0">
    <w:nsid w:val="3A271903"/>
    <w:multiLevelType w:val="hybridMultilevel"/>
    <w:tmpl w:val="BDE6B4FA"/>
    <w:lvl w:ilvl="0" w:tplc="DFC085FC">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D86184"/>
    <w:multiLevelType w:val="hybridMultilevel"/>
    <w:tmpl w:val="8B247942"/>
    <w:lvl w:ilvl="0" w:tplc="581CB530">
      <w:start w:val="1"/>
      <w:numFmt w:val="bullet"/>
      <w:lvlText w:val="•"/>
      <w:lvlJc w:val="left"/>
      <w:pPr>
        <w:tabs>
          <w:tab w:val="num" w:pos="720"/>
        </w:tabs>
        <w:ind w:left="720" w:hanging="360"/>
      </w:pPr>
      <w:rPr>
        <w:rFonts w:ascii="Calibri" w:hAnsi="Calibri" w:hint="default"/>
      </w:rPr>
    </w:lvl>
    <w:lvl w:ilvl="1" w:tplc="86642620">
      <w:start w:val="1"/>
      <w:numFmt w:val="bullet"/>
      <w:lvlText w:val="•"/>
      <w:lvlJc w:val="left"/>
      <w:pPr>
        <w:tabs>
          <w:tab w:val="num" w:pos="1440"/>
        </w:tabs>
        <w:ind w:left="1440" w:hanging="360"/>
      </w:pPr>
      <w:rPr>
        <w:rFonts w:ascii="Calibri" w:hAnsi="Calibri" w:hint="default"/>
      </w:rPr>
    </w:lvl>
    <w:lvl w:ilvl="2" w:tplc="F9049762">
      <w:numFmt w:val="bullet"/>
      <w:lvlText w:val="‒"/>
      <w:lvlJc w:val="left"/>
      <w:pPr>
        <w:tabs>
          <w:tab w:val="num" w:pos="2160"/>
        </w:tabs>
        <w:ind w:left="2160" w:hanging="360"/>
      </w:pPr>
      <w:rPr>
        <w:rFonts w:ascii="Calibri" w:hAnsi="Calibri" w:hint="default"/>
      </w:rPr>
    </w:lvl>
    <w:lvl w:ilvl="3" w:tplc="32F42D66" w:tentative="1">
      <w:start w:val="1"/>
      <w:numFmt w:val="bullet"/>
      <w:lvlText w:val="•"/>
      <w:lvlJc w:val="left"/>
      <w:pPr>
        <w:tabs>
          <w:tab w:val="num" w:pos="2880"/>
        </w:tabs>
        <w:ind w:left="2880" w:hanging="360"/>
      </w:pPr>
      <w:rPr>
        <w:rFonts w:ascii="Calibri" w:hAnsi="Calibri" w:hint="default"/>
      </w:rPr>
    </w:lvl>
    <w:lvl w:ilvl="4" w:tplc="01CC6C0E" w:tentative="1">
      <w:start w:val="1"/>
      <w:numFmt w:val="bullet"/>
      <w:lvlText w:val="•"/>
      <w:lvlJc w:val="left"/>
      <w:pPr>
        <w:tabs>
          <w:tab w:val="num" w:pos="3600"/>
        </w:tabs>
        <w:ind w:left="3600" w:hanging="360"/>
      </w:pPr>
      <w:rPr>
        <w:rFonts w:ascii="Calibri" w:hAnsi="Calibri" w:hint="default"/>
      </w:rPr>
    </w:lvl>
    <w:lvl w:ilvl="5" w:tplc="AECA06C0" w:tentative="1">
      <w:start w:val="1"/>
      <w:numFmt w:val="bullet"/>
      <w:lvlText w:val="•"/>
      <w:lvlJc w:val="left"/>
      <w:pPr>
        <w:tabs>
          <w:tab w:val="num" w:pos="4320"/>
        </w:tabs>
        <w:ind w:left="4320" w:hanging="360"/>
      </w:pPr>
      <w:rPr>
        <w:rFonts w:ascii="Calibri" w:hAnsi="Calibri" w:hint="default"/>
      </w:rPr>
    </w:lvl>
    <w:lvl w:ilvl="6" w:tplc="33BC3FE6" w:tentative="1">
      <w:start w:val="1"/>
      <w:numFmt w:val="bullet"/>
      <w:lvlText w:val="•"/>
      <w:lvlJc w:val="left"/>
      <w:pPr>
        <w:tabs>
          <w:tab w:val="num" w:pos="5040"/>
        </w:tabs>
        <w:ind w:left="5040" w:hanging="360"/>
      </w:pPr>
      <w:rPr>
        <w:rFonts w:ascii="Calibri" w:hAnsi="Calibri" w:hint="default"/>
      </w:rPr>
    </w:lvl>
    <w:lvl w:ilvl="7" w:tplc="E97A8E68" w:tentative="1">
      <w:start w:val="1"/>
      <w:numFmt w:val="bullet"/>
      <w:lvlText w:val="•"/>
      <w:lvlJc w:val="left"/>
      <w:pPr>
        <w:tabs>
          <w:tab w:val="num" w:pos="5760"/>
        </w:tabs>
        <w:ind w:left="5760" w:hanging="360"/>
      </w:pPr>
      <w:rPr>
        <w:rFonts w:ascii="Calibri" w:hAnsi="Calibri" w:hint="default"/>
      </w:rPr>
    </w:lvl>
    <w:lvl w:ilvl="8" w:tplc="ADDC4A14"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BF25E9"/>
    <w:multiLevelType w:val="multilevel"/>
    <w:tmpl w:val="228C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3646163">
    <w:abstractNumId w:val="5"/>
  </w:num>
  <w:num w:numId="2" w16cid:durableId="1042249674">
    <w:abstractNumId w:val="1"/>
  </w:num>
  <w:num w:numId="3" w16cid:durableId="369303968">
    <w:abstractNumId w:val="0"/>
  </w:num>
  <w:num w:numId="4" w16cid:durableId="526024401">
    <w:abstractNumId w:val="4"/>
  </w:num>
  <w:num w:numId="5" w16cid:durableId="2032796221">
    <w:abstractNumId w:val="6"/>
  </w:num>
  <w:num w:numId="6" w16cid:durableId="2004889533">
    <w:abstractNumId w:val="2"/>
  </w:num>
  <w:num w:numId="7" w16cid:durableId="1161579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2BFF"/>
    <w:rsid w:val="00004090"/>
    <w:rsid w:val="000142C0"/>
    <w:rsid w:val="000143B2"/>
    <w:rsid w:val="00014DA1"/>
    <w:rsid w:val="00015995"/>
    <w:rsid w:val="00016336"/>
    <w:rsid w:val="00020D21"/>
    <w:rsid w:val="00022A52"/>
    <w:rsid w:val="000273AF"/>
    <w:rsid w:val="00027C06"/>
    <w:rsid w:val="0003028C"/>
    <w:rsid w:val="000359D8"/>
    <w:rsid w:val="0004090D"/>
    <w:rsid w:val="000450B4"/>
    <w:rsid w:val="0005614B"/>
    <w:rsid w:val="00057084"/>
    <w:rsid w:val="000608AE"/>
    <w:rsid w:val="000657D4"/>
    <w:rsid w:val="00066EE1"/>
    <w:rsid w:val="000671A6"/>
    <w:rsid w:val="00071409"/>
    <w:rsid w:val="00071A1D"/>
    <w:rsid w:val="00073253"/>
    <w:rsid w:val="000740D1"/>
    <w:rsid w:val="000776BC"/>
    <w:rsid w:val="000802CF"/>
    <w:rsid w:val="00082BB1"/>
    <w:rsid w:val="00083953"/>
    <w:rsid w:val="00083C46"/>
    <w:rsid w:val="00086754"/>
    <w:rsid w:val="00087375"/>
    <w:rsid w:val="00090315"/>
    <w:rsid w:val="00092936"/>
    <w:rsid w:val="00092F42"/>
    <w:rsid w:val="000949EA"/>
    <w:rsid w:val="0009689A"/>
    <w:rsid w:val="000978F1"/>
    <w:rsid w:val="000A067C"/>
    <w:rsid w:val="000A13A9"/>
    <w:rsid w:val="000A4508"/>
    <w:rsid w:val="000A5825"/>
    <w:rsid w:val="000A5AC3"/>
    <w:rsid w:val="000A74E3"/>
    <w:rsid w:val="000B3574"/>
    <w:rsid w:val="000B3DCE"/>
    <w:rsid w:val="000B686B"/>
    <w:rsid w:val="000B765E"/>
    <w:rsid w:val="000C0208"/>
    <w:rsid w:val="000C15A9"/>
    <w:rsid w:val="000C7379"/>
    <w:rsid w:val="000C73D7"/>
    <w:rsid w:val="000D2E3D"/>
    <w:rsid w:val="000D46FD"/>
    <w:rsid w:val="000D5E2D"/>
    <w:rsid w:val="000E0B88"/>
    <w:rsid w:val="000E1EE6"/>
    <w:rsid w:val="000E39E9"/>
    <w:rsid w:val="000E4596"/>
    <w:rsid w:val="000E721D"/>
    <w:rsid w:val="000E739E"/>
    <w:rsid w:val="000F03D6"/>
    <w:rsid w:val="000F7A03"/>
    <w:rsid w:val="00105155"/>
    <w:rsid w:val="0010735E"/>
    <w:rsid w:val="00111776"/>
    <w:rsid w:val="00111C46"/>
    <w:rsid w:val="00115D01"/>
    <w:rsid w:val="0011704A"/>
    <w:rsid w:val="00117F48"/>
    <w:rsid w:val="00120402"/>
    <w:rsid w:val="001220CC"/>
    <w:rsid w:val="00126623"/>
    <w:rsid w:val="00131FE6"/>
    <w:rsid w:val="00133E5B"/>
    <w:rsid w:val="00135BFF"/>
    <w:rsid w:val="001410AA"/>
    <w:rsid w:val="001437D7"/>
    <w:rsid w:val="0014600C"/>
    <w:rsid w:val="00146D9E"/>
    <w:rsid w:val="00151F9C"/>
    <w:rsid w:val="001616D1"/>
    <w:rsid w:val="00163236"/>
    <w:rsid w:val="00165E99"/>
    <w:rsid w:val="00166D94"/>
    <w:rsid w:val="00167933"/>
    <w:rsid w:val="00167E3E"/>
    <w:rsid w:val="001760D7"/>
    <w:rsid w:val="001767C8"/>
    <w:rsid w:val="001773BC"/>
    <w:rsid w:val="00182522"/>
    <w:rsid w:val="0018275C"/>
    <w:rsid w:val="00186DD1"/>
    <w:rsid w:val="001873B4"/>
    <w:rsid w:val="00187AAB"/>
    <w:rsid w:val="00194875"/>
    <w:rsid w:val="00194EC9"/>
    <w:rsid w:val="00195F30"/>
    <w:rsid w:val="001B0229"/>
    <w:rsid w:val="001B1BB0"/>
    <w:rsid w:val="001B35F8"/>
    <w:rsid w:val="001B3AB8"/>
    <w:rsid w:val="001B7B1A"/>
    <w:rsid w:val="001C0082"/>
    <w:rsid w:val="001C0A2F"/>
    <w:rsid w:val="001C0B0B"/>
    <w:rsid w:val="001C58CC"/>
    <w:rsid w:val="001D4E2D"/>
    <w:rsid w:val="001D5E93"/>
    <w:rsid w:val="001D7C40"/>
    <w:rsid w:val="001E3A35"/>
    <w:rsid w:val="001E584A"/>
    <w:rsid w:val="001F392C"/>
    <w:rsid w:val="001F6444"/>
    <w:rsid w:val="00204D49"/>
    <w:rsid w:val="0020764F"/>
    <w:rsid w:val="002124F3"/>
    <w:rsid w:val="00213D8D"/>
    <w:rsid w:val="0021583D"/>
    <w:rsid w:val="00221ECB"/>
    <w:rsid w:val="00222CE2"/>
    <w:rsid w:val="00222DCF"/>
    <w:rsid w:val="00226491"/>
    <w:rsid w:val="002312D5"/>
    <w:rsid w:val="002313F9"/>
    <w:rsid w:val="0023582F"/>
    <w:rsid w:val="00236B3E"/>
    <w:rsid w:val="00237C58"/>
    <w:rsid w:val="002403AC"/>
    <w:rsid w:val="0024151E"/>
    <w:rsid w:val="00244180"/>
    <w:rsid w:val="00245972"/>
    <w:rsid w:val="002473D7"/>
    <w:rsid w:val="00247907"/>
    <w:rsid w:val="00247D71"/>
    <w:rsid w:val="00251632"/>
    <w:rsid w:val="0025244B"/>
    <w:rsid w:val="002528A2"/>
    <w:rsid w:val="00257470"/>
    <w:rsid w:val="00261DE2"/>
    <w:rsid w:val="002629E3"/>
    <w:rsid w:val="00263827"/>
    <w:rsid w:val="002641C4"/>
    <w:rsid w:val="00271624"/>
    <w:rsid w:val="00271981"/>
    <w:rsid w:val="00274D17"/>
    <w:rsid w:val="002755DE"/>
    <w:rsid w:val="00277C50"/>
    <w:rsid w:val="0028013A"/>
    <w:rsid w:val="00285DDF"/>
    <w:rsid w:val="002925ED"/>
    <w:rsid w:val="002A3751"/>
    <w:rsid w:val="002A4E0B"/>
    <w:rsid w:val="002A6BC3"/>
    <w:rsid w:val="002A7043"/>
    <w:rsid w:val="002B12C6"/>
    <w:rsid w:val="002B2E97"/>
    <w:rsid w:val="002B46E9"/>
    <w:rsid w:val="002B6DA2"/>
    <w:rsid w:val="002B75E9"/>
    <w:rsid w:val="002C32A4"/>
    <w:rsid w:val="002C563C"/>
    <w:rsid w:val="002C73D1"/>
    <w:rsid w:val="002C76EE"/>
    <w:rsid w:val="002D2564"/>
    <w:rsid w:val="002D2869"/>
    <w:rsid w:val="002D2CE3"/>
    <w:rsid w:val="002D335F"/>
    <w:rsid w:val="002D7E89"/>
    <w:rsid w:val="002E095C"/>
    <w:rsid w:val="002E1DB1"/>
    <w:rsid w:val="002E2D87"/>
    <w:rsid w:val="002E72D3"/>
    <w:rsid w:val="002E7AB5"/>
    <w:rsid w:val="002F1A80"/>
    <w:rsid w:val="002F1B83"/>
    <w:rsid w:val="002F1BDD"/>
    <w:rsid w:val="002F4231"/>
    <w:rsid w:val="002F6DCE"/>
    <w:rsid w:val="002F7415"/>
    <w:rsid w:val="002F75D4"/>
    <w:rsid w:val="00301237"/>
    <w:rsid w:val="00313CC7"/>
    <w:rsid w:val="00315160"/>
    <w:rsid w:val="00331602"/>
    <w:rsid w:val="00337B55"/>
    <w:rsid w:val="00344729"/>
    <w:rsid w:val="00347041"/>
    <w:rsid w:val="00350672"/>
    <w:rsid w:val="003515BE"/>
    <w:rsid w:val="0035290D"/>
    <w:rsid w:val="00352AF1"/>
    <w:rsid w:val="00352F98"/>
    <w:rsid w:val="00355A34"/>
    <w:rsid w:val="003560CA"/>
    <w:rsid w:val="003567C3"/>
    <w:rsid w:val="00360E8E"/>
    <w:rsid w:val="003629A7"/>
    <w:rsid w:val="0036350F"/>
    <w:rsid w:val="00364090"/>
    <w:rsid w:val="00364D70"/>
    <w:rsid w:val="00365F92"/>
    <w:rsid w:val="0036612F"/>
    <w:rsid w:val="003722B0"/>
    <w:rsid w:val="0037484D"/>
    <w:rsid w:val="0037504B"/>
    <w:rsid w:val="003774F9"/>
    <w:rsid w:val="00382AA3"/>
    <w:rsid w:val="0039301A"/>
    <w:rsid w:val="0039337D"/>
    <w:rsid w:val="0039425E"/>
    <w:rsid w:val="00394992"/>
    <w:rsid w:val="00396120"/>
    <w:rsid w:val="00397168"/>
    <w:rsid w:val="00397FC5"/>
    <w:rsid w:val="003A242C"/>
    <w:rsid w:val="003A2574"/>
    <w:rsid w:val="003A4115"/>
    <w:rsid w:val="003A5A2C"/>
    <w:rsid w:val="003A6464"/>
    <w:rsid w:val="003C3042"/>
    <w:rsid w:val="003C37AC"/>
    <w:rsid w:val="003D1846"/>
    <w:rsid w:val="003D1DBC"/>
    <w:rsid w:val="003D4146"/>
    <w:rsid w:val="003D4833"/>
    <w:rsid w:val="003E1F6F"/>
    <w:rsid w:val="003E3865"/>
    <w:rsid w:val="003E4BBF"/>
    <w:rsid w:val="003E4E96"/>
    <w:rsid w:val="003E5B8E"/>
    <w:rsid w:val="003E637F"/>
    <w:rsid w:val="003F0F63"/>
    <w:rsid w:val="003F17C5"/>
    <w:rsid w:val="003F2F64"/>
    <w:rsid w:val="003F5CC1"/>
    <w:rsid w:val="003F5E88"/>
    <w:rsid w:val="00402EB9"/>
    <w:rsid w:val="004036CE"/>
    <w:rsid w:val="00406A7C"/>
    <w:rsid w:val="00407854"/>
    <w:rsid w:val="0041312D"/>
    <w:rsid w:val="00415780"/>
    <w:rsid w:val="00417A85"/>
    <w:rsid w:val="00417D16"/>
    <w:rsid w:val="004204D6"/>
    <w:rsid w:val="00425FF9"/>
    <w:rsid w:val="00432F4C"/>
    <w:rsid w:val="004333A0"/>
    <w:rsid w:val="00435983"/>
    <w:rsid w:val="0044127B"/>
    <w:rsid w:val="004459E4"/>
    <w:rsid w:val="00450EFE"/>
    <w:rsid w:val="004522E2"/>
    <w:rsid w:val="00456A6D"/>
    <w:rsid w:val="00462D12"/>
    <w:rsid w:val="00463C3E"/>
    <w:rsid w:val="00464B8C"/>
    <w:rsid w:val="00465988"/>
    <w:rsid w:val="004751F2"/>
    <w:rsid w:val="00480831"/>
    <w:rsid w:val="00481C0A"/>
    <w:rsid w:val="00482115"/>
    <w:rsid w:val="0048313B"/>
    <w:rsid w:val="004847D2"/>
    <w:rsid w:val="00490856"/>
    <w:rsid w:val="0049301B"/>
    <w:rsid w:val="00495082"/>
    <w:rsid w:val="00495A80"/>
    <w:rsid w:val="004A0273"/>
    <w:rsid w:val="004A0D43"/>
    <w:rsid w:val="004A36F0"/>
    <w:rsid w:val="004A3E50"/>
    <w:rsid w:val="004A3F93"/>
    <w:rsid w:val="004A4CA2"/>
    <w:rsid w:val="004B5871"/>
    <w:rsid w:val="004B7DA1"/>
    <w:rsid w:val="004B7DE1"/>
    <w:rsid w:val="004C2674"/>
    <w:rsid w:val="004C5249"/>
    <w:rsid w:val="004E1859"/>
    <w:rsid w:val="004E52D5"/>
    <w:rsid w:val="004F0B5C"/>
    <w:rsid w:val="004F19B2"/>
    <w:rsid w:val="004F2215"/>
    <w:rsid w:val="004F664B"/>
    <w:rsid w:val="004F6EFF"/>
    <w:rsid w:val="00501448"/>
    <w:rsid w:val="00505723"/>
    <w:rsid w:val="0051037E"/>
    <w:rsid w:val="00512954"/>
    <w:rsid w:val="00513895"/>
    <w:rsid w:val="005151D3"/>
    <w:rsid w:val="00515C61"/>
    <w:rsid w:val="00516A63"/>
    <w:rsid w:val="005174B3"/>
    <w:rsid w:val="00523671"/>
    <w:rsid w:val="0052662D"/>
    <w:rsid w:val="00536120"/>
    <w:rsid w:val="005522AD"/>
    <w:rsid w:val="005524B1"/>
    <w:rsid w:val="00552564"/>
    <w:rsid w:val="00554972"/>
    <w:rsid w:val="00560E98"/>
    <w:rsid w:val="005626E9"/>
    <w:rsid w:val="005657FD"/>
    <w:rsid w:val="0056666C"/>
    <w:rsid w:val="005717DB"/>
    <w:rsid w:val="005778D3"/>
    <w:rsid w:val="005824D4"/>
    <w:rsid w:val="00582607"/>
    <w:rsid w:val="005917E4"/>
    <w:rsid w:val="00593906"/>
    <w:rsid w:val="00593F7C"/>
    <w:rsid w:val="0059686A"/>
    <w:rsid w:val="005A4650"/>
    <w:rsid w:val="005B01CF"/>
    <w:rsid w:val="005C2169"/>
    <w:rsid w:val="005C67B5"/>
    <w:rsid w:val="005D3CAA"/>
    <w:rsid w:val="005D556E"/>
    <w:rsid w:val="005D58BB"/>
    <w:rsid w:val="005E0CB1"/>
    <w:rsid w:val="005E3EDF"/>
    <w:rsid w:val="005E4E88"/>
    <w:rsid w:val="005F0428"/>
    <w:rsid w:val="005F0481"/>
    <w:rsid w:val="005F32E0"/>
    <w:rsid w:val="005F4D1C"/>
    <w:rsid w:val="005F57FD"/>
    <w:rsid w:val="005F664E"/>
    <w:rsid w:val="005F71E3"/>
    <w:rsid w:val="00600769"/>
    <w:rsid w:val="00604984"/>
    <w:rsid w:val="0060505C"/>
    <w:rsid w:val="00605ADB"/>
    <w:rsid w:val="006073C0"/>
    <w:rsid w:val="006074E9"/>
    <w:rsid w:val="00607EE5"/>
    <w:rsid w:val="00611CB1"/>
    <w:rsid w:val="00614B80"/>
    <w:rsid w:val="006207AD"/>
    <w:rsid w:val="00620B52"/>
    <w:rsid w:val="00620D3C"/>
    <w:rsid w:val="0062229F"/>
    <w:rsid w:val="00624BC4"/>
    <w:rsid w:val="006269EF"/>
    <w:rsid w:val="0063082B"/>
    <w:rsid w:val="006308F3"/>
    <w:rsid w:val="00632B24"/>
    <w:rsid w:val="00635903"/>
    <w:rsid w:val="00643089"/>
    <w:rsid w:val="006454CB"/>
    <w:rsid w:val="00645AA4"/>
    <w:rsid w:val="00645D5A"/>
    <w:rsid w:val="00650E2D"/>
    <w:rsid w:val="00653E16"/>
    <w:rsid w:val="00654434"/>
    <w:rsid w:val="00655466"/>
    <w:rsid w:val="006578F5"/>
    <w:rsid w:val="00660427"/>
    <w:rsid w:val="00661604"/>
    <w:rsid w:val="0067662D"/>
    <w:rsid w:val="006766E9"/>
    <w:rsid w:val="006777E8"/>
    <w:rsid w:val="00677E5F"/>
    <w:rsid w:val="00681551"/>
    <w:rsid w:val="00682834"/>
    <w:rsid w:val="006830BC"/>
    <w:rsid w:val="00684184"/>
    <w:rsid w:val="0068426B"/>
    <w:rsid w:val="006870D5"/>
    <w:rsid w:val="00691ECB"/>
    <w:rsid w:val="006967A3"/>
    <w:rsid w:val="006A03B7"/>
    <w:rsid w:val="006A0827"/>
    <w:rsid w:val="006B127E"/>
    <w:rsid w:val="006B4468"/>
    <w:rsid w:val="006B55BB"/>
    <w:rsid w:val="006C1103"/>
    <w:rsid w:val="006C581C"/>
    <w:rsid w:val="006C5836"/>
    <w:rsid w:val="006D06E4"/>
    <w:rsid w:val="006D516A"/>
    <w:rsid w:val="006E100D"/>
    <w:rsid w:val="006E1270"/>
    <w:rsid w:val="006E2CEA"/>
    <w:rsid w:val="006F0441"/>
    <w:rsid w:val="006F207D"/>
    <w:rsid w:val="006F2BBF"/>
    <w:rsid w:val="006F4622"/>
    <w:rsid w:val="0070500C"/>
    <w:rsid w:val="00707167"/>
    <w:rsid w:val="00713BEA"/>
    <w:rsid w:val="00715633"/>
    <w:rsid w:val="007165E9"/>
    <w:rsid w:val="007214D4"/>
    <w:rsid w:val="00725265"/>
    <w:rsid w:val="00730503"/>
    <w:rsid w:val="00730C7F"/>
    <w:rsid w:val="0073161C"/>
    <w:rsid w:val="00744216"/>
    <w:rsid w:val="007465CD"/>
    <w:rsid w:val="00747F12"/>
    <w:rsid w:val="007522C4"/>
    <w:rsid w:val="00752A0B"/>
    <w:rsid w:val="00752DC2"/>
    <w:rsid w:val="00753480"/>
    <w:rsid w:val="00754CBC"/>
    <w:rsid w:val="00755E50"/>
    <w:rsid w:val="007565DA"/>
    <w:rsid w:val="007607A6"/>
    <w:rsid w:val="00761391"/>
    <w:rsid w:val="007623EE"/>
    <w:rsid w:val="00777160"/>
    <w:rsid w:val="0077782C"/>
    <w:rsid w:val="0078130C"/>
    <w:rsid w:val="00784521"/>
    <w:rsid w:val="00785546"/>
    <w:rsid w:val="007902CA"/>
    <w:rsid w:val="00791E38"/>
    <w:rsid w:val="00793D3E"/>
    <w:rsid w:val="0079430C"/>
    <w:rsid w:val="00797052"/>
    <w:rsid w:val="00797ACD"/>
    <w:rsid w:val="007A0986"/>
    <w:rsid w:val="007A388F"/>
    <w:rsid w:val="007A44F1"/>
    <w:rsid w:val="007A77DC"/>
    <w:rsid w:val="007B0188"/>
    <w:rsid w:val="007B2B45"/>
    <w:rsid w:val="007C02A2"/>
    <w:rsid w:val="007C408C"/>
    <w:rsid w:val="007D0FF1"/>
    <w:rsid w:val="007D10F7"/>
    <w:rsid w:val="007E1B42"/>
    <w:rsid w:val="007E5395"/>
    <w:rsid w:val="007F0108"/>
    <w:rsid w:val="007F3C3D"/>
    <w:rsid w:val="008004BE"/>
    <w:rsid w:val="00802F14"/>
    <w:rsid w:val="008036E5"/>
    <w:rsid w:val="008117AD"/>
    <w:rsid w:val="00816012"/>
    <w:rsid w:val="00816057"/>
    <w:rsid w:val="008214C4"/>
    <w:rsid w:val="008219E2"/>
    <w:rsid w:val="0082237A"/>
    <w:rsid w:val="0082258E"/>
    <w:rsid w:val="00824DE3"/>
    <w:rsid w:val="0083180C"/>
    <w:rsid w:val="008326EF"/>
    <w:rsid w:val="00834390"/>
    <w:rsid w:val="0083607D"/>
    <w:rsid w:val="0083628F"/>
    <w:rsid w:val="00836FB2"/>
    <w:rsid w:val="00853772"/>
    <w:rsid w:val="008538D7"/>
    <w:rsid w:val="00860D98"/>
    <w:rsid w:val="008616D6"/>
    <w:rsid w:val="00867433"/>
    <w:rsid w:val="00872545"/>
    <w:rsid w:val="008779B5"/>
    <w:rsid w:val="00880248"/>
    <w:rsid w:val="00880E52"/>
    <w:rsid w:val="00885689"/>
    <w:rsid w:val="008858D2"/>
    <w:rsid w:val="00891F7F"/>
    <w:rsid w:val="0089353E"/>
    <w:rsid w:val="00896025"/>
    <w:rsid w:val="0089753E"/>
    <w:rsid w:val="008A0C97"/>
    <w:rsid w:val="008A2935"/>
    <w:rsid w:val="008B6343"/>
    <w:rsid w:val="008C241C"/>
    <w:rsid w:val="008C2CAD"/>
    <w:rsid w:val="008D61F9"/>
    <w:rsid w:val="008E0472"/>
    <w:rsid w:val="008F1A21"/>
    <w:rsid w:val="008F3784"/>
    <w:rsid w:val="008F5A4A"/>
    <w:rsid w:val="008F72CF"/>
    <w:rsid w:val="00902C18"/>
    <w:rsid w:val="0091128E"/>
    <w:rsid w:val="00912037"/>
    <w:rsid w:val="00912A38"/>
    <w:rsid w:val="00914FE6"/>
    <w:rsid w:val="0091507C"/>
    <w:rsid w:val="00915A7B"/>
    <w:rsid w:val="00923394"/>
    <w:rsid w:val="00935DFE"/>
    <w:rsid w:val="00940C93"/>
    <w:rsid w:val="00943588"/>
    <w:rsid w:val="009450A7"/>
    <w:rsid w:val="00946216"/>
    <w:rsid w:val="009468FA"/>
    <w:rsid w:val="00951769"/>
    <w:rsid w:val="00953D38"/>
    <w:rsid w:val="0095659F"/>
    <w:rsid w:val="00961664"/>
    <w:rsid w:val="00963C48"/>
    <w:rsid w:val="009748BE"/>
    <w:rsid w:val="00974C92"/>
    <w:rsid w:val="00977FE0"/>
    <w:rsid w:val="00981BD7"/>
    <w:rsid w:val="00985E73"/>
    <w:rsid w:val="00985E89"/>
    <w:rsid w:val="00986144"/>
    <w:rsid w:val="0099017D"/>
    <w:rsid w:val="00996A54"/>
    <w:rsid w:val="00997BF7"/>
    <w:rsid w:val="009A5C14"/>
    <w:rsid w:val="009A618E"/>
    <w:rsid w:val="009A63AB"/>
    <w:rsid w:val="009B22B9"/>
    <w:rsid w:val="009B3594"/>
    <w:rsid w:val="009B4AF7"/>
    <w:rsid w:val="009C01A1"/>
    <w:rsid w:val="009C2233"/>
    <w:rsid w:val="009C4C32"/>
    <w:rsid w:val="009C52D5"/>
    <w:rsid w:val="009C5A6D"/>
    <w:rsid w:val="009C5F91"/>
    <w:rsid w:val="009C65CB"/>
    <w:rsid w:val="009D41A1"/>
    <w:rsid w:val="009D4D2F"/>
    <w:rsid w:val="009D5CAE"/>
    <w:rsid w:val="009D6038"/>
    <w:rsid w:val="009E0CF9"/>
    <w:rsid w:val="009E38FC"/>
    <w:rsid w:val="009E732C"/>
    <w:rsid w:val="009F27AC"/>
    <w:rsid w:val="009F2BDD"/>
    <w:rsid w:val="009F3625"/>
    <w:rsid w:val="009F4255"/>
    <w:rsid w:val="009F5A4E"/>
    <w:rsid w:val="00A00450"/>
    <w:rsid w:val="00A011B8"/>
    <w:rsid w:val="00A03A21"/>
    <w:rsid w:val="00A063FA"/>
    <w:rsid w:val="00A069C1"/>
    <w:rsid w:val="00A11578"/>
    <w:rsid w:val="00A11EFE"/>
    <w:rsid w:val="00A13B4F"/>
    <w:rsid w:val="00A13F3D"/>
    <w:rsid w:val="00A17733"/>
    <w:rsid w:val="00A2098F"/>
    <w:rsid w:val="00A24A8B"/>
    <w:rsid w:val="00A37205"/>
    <w:rsid w:val="00A417DF"/>
    <w:rsid w:val="00A439BA"/>
    <w:rsid w:val="00A44B16"/>
    <w:rsid w:val="00A46E58"/>
    <w:rsid w:val="00A50892"/>
    <w:rsid w:val="00A65D25"/>
    <w:rsid w:val="00A663FC"/>
    <w:rsid w:val="00A667EB"/>
    <w:rsid w:val="00A75246"/>
    <w:rsid w:val="00A77C12"/>
    <w:rsid w:val="00A83244"/>
    <w:rsid w:val="00A9136A"/>
    <w:rsid w:val="00A92DF0"/>
    <w:rsid w:val="00A9343A"/>
    <w:rsid w:val="00A956C1"/>
    <w:rsid w:val="00AA0B49"/>
    <w:rsid w:val="00AA1EDC"/>
    <w:rsid w:val="00AB6903"/>
    <w:rsid w:val="00AB7D70"/>
    <w:rsid w:val="00AC7BB4"/>
    <w:rsid w:val="00AD4E2F"/>
    <w:rsid w:val="00AD7413"/>
    <w:rsid w:val="00AE5387"/>
    <w:rsid w:val="00AE652E"/>
    <w:rsid w:val="00AE664E"/>
    <w:rsid w:val="00AF2886"/>
    <w:rsid w:val="00AF31B9"/>
    <w:rsid w:val="00AF60CA"/>
    <w:rsid w:val="00AF6A25"/>
    <w:rsid w:val="00AF7881"/>
    <w:rsid w:val="00B032F7"/>
    <w:rsid w:val="00B037F8"/>
    <w:rsid w:val="00B07DA8"/>
    <w:rsid w:val="00B07FAC"/>
    <w:rsid w:val="00B118A8"/>
    <w:rsid w:val="00B155E4"/>
    <w:rsid w:val="00B212E2"/>
    <w:rsid w:val="00B21961"/>
    <w:rsid w:val="00B234BA"/>
    <w:rsid w:val="00B30980"/>
    <w:rsid w:val="00B40B75"/>
    <w:rsid w:val="00B42C8F"/>
    <w:rsid w:val="00B46C59"/>
    <w:rsid w:val="00B4737D"/>
    <w:rsid w:val="00B5318F"/>
    <w:rsid w:val="00B534B8"/>
    <w:rsid w:val="00B633CA"/>
    <w:rsid w:val="00B63F0A"/>
    <w:rsid w:val="00B67F5A"/>
    <w:rsid w:val="00B90A02"/>
    <w:rsid w:val="00B9116C"/>
    <w:rsid w:val="00B9186D"/>
    <w:rsid w:val="00B92ED5"/>
    <w:rsid w:val="00B94E37"/>
    <w:rsid w:val="00B95DB5"/>
    <w:rsid w:val="00BA4C9F"/>
    <w:rsid w:val="00BA6B00"/>
    <w:rsid w:val="00BB04BA"/>
    <w:rsid w:val="00BB062B"/>
    <w:rsid w:val="00BB2C5F"/>
    <w:rsid w:val="00BB30C1"/>
    <w:rsid w:val="00BB3BC6"/>
    <w:rsid w:val="00BC4452"/>
    <w:rsid w:val="00BC46EF"/>
    <w:rsid w:val="00BC56B3"/>
    <w:rsid w:val="00BC6053"/>
    <w:rsid w:val="00BC61E1"/>
    <w:rsid w:val="00BC6847"/>
    <w:rsid w:val="00BC6D4C"/>
    <w:rsid w:val="00BD2E2C"/>
    <w:rsid w:val="00BD40AD"/>
    <w:rsid w:val="00BD4E50"/>
    <w:rsid w:val="00BD7208"/>
    <w:rsid w:val="00BD7229"/>
    <w:rsid w:val="00BE0D35"/>
    <w:rsid w:val="00BE323D"/>
    <w:rsid w:val="00BE75FC"/>
    <w:rsid w:val="00BF047D"/>
    <w:rsid w:val="00BF28CB"/>
    <w:rsid w:val="00BF4A19"/>
    <w:rsid w:val="00BF4A61"/>
    <w:rsid w:val="00C03674"/>
    <w:rsid w:val="00C10EBA"/>
    <w:rsid w:val="00C13B0A"/>
    <w:rsid w:val="00C13DA8"/>
    <w:rsid w:val="00C13FEC"/>
    <w:rsid w:val="00C167EA"/>
    <w:rsid w:val="00C2202F"/>
    <w:rsid w:val="00C22F6E"/>
    <w:rsid w:val="00C233CE"/>
    <w:rsid w:val="00C253DA"/>
    <w:rsid w:val="00C33A29"/>
    <w:rsid w:val="00C36359"/>
    <w:rsid w:val="00C4309C"/>
    <w:rsid w:val="00C45139"/>
    <w:rsid w:val="00C46140"/>
    <w:rsid w:val="00C50B37"/>
    <w:rsid w:val="00C53FCE"/>
    <w:rsid w:val="00C5716C"/>
    <w:rsid w:val="00C5736D"/>
    <w:rsid w:val="00C57E10"/>
    <w:rsid w:val="00C57E1F"/>
    <w:rsid w:val="00C6156D"/>
    <w:rsid w:val="00C67E49"/>
    <w:rsid w:val="00C71477"/>
    <w:rsid w:val="00C73338"/>
    <w:rsid w:val="00C747F8"/>
    <w:rsid w:val="00C76554"/>
    <w:rsid w:val="00C7672A"/>
    <w:rsid w:val="00C81E4E"/>
    <w:rsid w:val="00C835AB"/>
    <w:rsid w:val="00C90CB1"/>
    <w:rsid w:val="00C93DCD"/>
    <w:rsid w:val="00C96010"/>
    <w:rsid w:val="00CA01C4"/>
    <w:rsid w:val="00CA17DA"/>
    <w:rsid w:val="00CA2BA3"/>
    <w:rsid w:val="00CA5B2F"/>
    <w:rsid w:val="00CA5C95"/>
    <w:rsid w:val="00CB290C"/>
    <w:rsid w:val="00CB3052"/>
    <w:rsid w:val="00CB79E5"/>
    <w:rsid w:val="00CC228D"/>
    <w:rsid w:val="00CC37AF"/>
    <w:rsid w:val="00CC5C59"/>
    <w:rsid w:val="00CC722A"/>
    <w:rsid w:val="00CD178F"/>
    <w:rsid w:val="00CD1A89"/>
    <w:rsid w:val="00CD1E0B"/>
    <w:rsid w:val="00CD39CB"/>
    <w:rsid w:val="00CD3CB4"/>
    <w:rsid w:val="00CD4091"/>
    <w:rsid w:val="00CD46D8"/>
    <w:rsid w:val="00CE1779"/>
    <w:rsid w:val="00CE347F"/>
    <w:rsid w:val="00CE7094"/>
    <w:rsid w:val="00CF15EC"/>
    <w:rsid w:val="00D00418"/>
    <w:rsid w:val="00D0521E"/>
    <w:rsid w:val="00D069D0"/>
    <w:rsid w:val="00D13F55"/>
    <w:rsid w:val="00D17D95"/>
    <w:rsid w:val="00D17DC0"/>
    <w:rsid w:val="00D22A0B"/>
    <w:rsid w:val="00D24955"/>
    <w:rsid w:val="00D26A91"/>
    <w:rsid w:val="00D2774B"/>
    <w:rsid w:val="00D31818"/>
    <w:rsid w:val="00D438A2"/>
    <w:rsid w:val="00D43963"/>
    <w:rsid w:val="00D458FE"/>
    <w:rsid w:val="00D523C3"/>
    <w:rsid w:val="00D641B3"/>
    <w:rsid w:val="00D67297"/>
    <w:rsid w:val="00D67866"/>
    <w:rsid w:val="00D74748"/>
    <w:rsid w:val="00D776A8"/>
    <w:rsid w:val="00D812B9"/>
    <w:rsid w:val="00D8432E"/>
    <w:rsid w:val="00D9553B"/>
    <w:rsid w:val="00D959A6"/>
    <w:rsid w:val="00D95C93"/>
    <w:rsid w:val="00D96E9A"/>
    <w:rsid w:val="00DA33D2"/>
    <w:rsid w:val="00DA355F"/>
    <w:rsid w:val="00DA5E67"/>
    <w:rsid w:val="00DA7043"/>
    <w:rsid w:val="00DA7F40"/>
    <w:rsid w:val="00DA7FAB"/>
    <w:rsid w:val="00DC0C2A"/>
    <w:rsid w:val="00DC1A3D"/>
    <w:rsid w:val="00DC1B3E"/>
    <w:rsid w:val="00DC47CD"/>
    <w:rsid w:val="00DC5198"/>
    <w:rsid w:val="00DC7BFE"/>
    <w:rsid w:val="00DD3168"/>
    <w:rsid w:val="00DD340A"/>
    <w:rsid w:val="00DD4B3E"/>
    <w:rsid w:val="00DD5A59"/>
    <w:rsid w:val="00DD5E08"/>
    <w:rsid w:val="00DD7EDB"/>
    <w:rsid w:val="00DE1239"/>
    <w:rsid w:val="00DE3378"/>
    <w:rsid w:val="00DE5047"/>
    <w:rsid w:val="00DE602F"/>
    <w:rsid w:val="00DE6A09"/>
    <w:rsid w:val="00DE749F"/>
    <w:rsid w:val="00E04ED5"/>
    <w:rsid w:val="00E06D90"/>
    <w:rsid w:val="00E13531"/>
    <w:rsid w:val="00E149BF"/>
    <w:rsid w:val="00E16239"/>
    <w:rsid w:val="00E1641E"/>
    <w:rsid w:val="00E1778D"/>
    <w:rsid w:val="00E220C0"/>
    <w:rsid w:val="00E22F9C"/>
    <w:rsid w:val="00E275BE"/>
    <w:rsid w:val="00E310A0"/>
    <w:rsid w:val="00E31DC4"/>
    <w:rsid w:val="00E360EE"/>
    <w:rsid w:val="00E411E8"/>
    <w:rsid w:val="00E4730F"/>
    <w:rsid w:val="00E47BD6"/>
    <w:rsid w:val="00E56EFB"/>
    <w:rsid w:val="00E61AC8"/>
    <w:rsid w:val="00E637CC"/>
    <w:rsid w:val="00E668E9"/>
    <w:rsid w:val="00E70257"/>
    <w:rsid w:val="00E74753"/>
    <w:rsid w:val="00E75C9D"/>
    <w:rsid w:val="00E75DE5"/>
    <w:rsid w:val="00E7732D"/>
    <w:rsid w:val="00E77688"/>
    <w:rsid w:val="00E77CAE"/>
    <w:rsid w:val="00E834DE"/>
    <w:rsid w:val="00E90E37"/>
    <w:rsid w:val="00E912D0"/>
    <w:rsid w:val="00E92C61"/>
    <w:rsid w:val="00E97BAD"/>
    <w:rsid w:val="00E97E42"/>
    <w:rsid w:val="00EA3DCB"/>
    <w:rsid w:val="00EB291E"/>
    <w:rsid w:val="00EB2DC2"/>
    <w:rsid w:val="00EB6F6B"/>
    <w:rsid w:val="00EC0CF1"/>
    <w:rsid w:val="00EC26D8"/>
    <w:rsid w:val="00EC5999"/>
    <w:rsid w:val="00EC730C"/>
    <w:rsid w:val="00EC7EF4"/>
    <w:rsid w:val="00ED3E3F"/>
    <w:rsid w:val="00ED469D"/>
    <w:rsid w:val="00ED601F"/>
    <w:rsid w:val="00EE08C0"/>
    <w:rsid w:val="00EE4621"/>
    <w:rsid w:val="00EE75ED"/>
    <w:rsid w:val="00EF5D1E"/>
    <w:rsid w:val="00EF6A9A"/>
    <w:rsid w:val="00F04E7E"/>
    <w:rsid w:val="00F05DC9"/>
    <w:rsid w:val="00F0695F"/>
    <w:rsid w:val="00F105BF"/>
    <w:rsid w:val="00F14C56"/>
    <w:rsid w:val="00F211EA"/>
    <w:rsid w:val="00F25030"/>
    <w:rsid w:val="00F25634"/>
    <w:rsid w:val="00F268A3"/>
    <w:rsid w:val="00F307C7"/>
    <w:rsid w:val="00F3493D"/>
    <w:rsid w:val="00F35F02"/>
    <w:rsid w:val="00F36A1E"/>
    <w:rsid w:val="00F4205A"/>
    <w:rsid w:val="00F43A0E"/>
    <w:rsid w:val="00F47994"/>
    <w:rsid w:val="00F52675"/>
    <w:rsid w:val="00F538FE"/>
    <w:rsid w:val="00F54AD2"/>
    <w:rsid w:val="00F54DFA"/>
    <w:rsid w:val="00F60543"/>
    <w:rsid w:val="00F605B4"/>
    <w:rsid w:val="00F6577E"/>
    <w:rsid w:val="00F65958"/>
    <w:rsid w:val="00F65F41"/>
    <w:rsid w:val="00F71B85"/>
    <w:rsid w:val="00F7308E"/>
    <w:rsid w:val="00F7578E"/>
    <w:rsid w:val="00F75AAC"/>
    <w:rsid w:val="00F8109A"/>
    <w:rsid w:val="00F82D58"/>
    <w:rsid w:val="00F855D1"/>
    <w:rsid w:val="00F87A68"/>
    <w:rsid w:val="00FA523F"/>
    <w:rsid w:val="00FB12DF"/>
    <w:rsid w:val="00FB7A49"/>
    <w:rsid w:val="00FC3BF0"/>
    <w:rsid w:val="00FD4659"/>
    <w:rsid w:val="00FE457B"/>
    <w:rsid w:val="00FE643F"/>
    <w:rsid w:val="00FF178D"/>
    <w:rsid w:val="00FF2EF2"/>
    <w:rsid w:val="00FF4C56"/>
    <w:rsid w:val="00FF7196"/>
    <w:rsid w:val="149537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310A0"/>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NormaleTabelle"/>
    <w:tblPr>
      <w:tblStyleRowBandSize w:val="1"/>
      <w:tblStyleColBandSize w:val="1"/>
      <w:tblInd w:w="0" w:type="nil"/>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NichtaufgelsteErwhnung">
    <w:name w:val="Unresolved Mention"/>
    <w:basedOn w:val="Absatz-Standardschriftart"/>
    <w:uiPriority w:val="99"/>
    <w:semiHidden/>
    <w:unhideWhenUsed/>
    <w:rsid w:val="0056666C"/>
    <w:rPr>
      <w:color w:val="605E5C"/>
      <w:shd w:val="clear" w:color="auto" w:fill="E1DFDD"/>
    </w:rPr>
  </w:style>
  <w:style w:type="character" w:styleId="BesuchterLink">
    <w:name w:val="FollowedHyperlink"/>
    <w:basedOn w:val="Absatz-Standardschriftart"/>
    <w:uiPriority w:val="99"/>
    <w:semiHidden/>
    <w:unhideWhenUsed/>
    <w:rsid w:val="0056666C"/>
    <w:rPr>
      <w:color w:val="954F72" w:themeColor="followedHyperlink"/>
      <w:u w:val="single"/>
    </w:rPr>
  </w:style>
  <w:style w:type="table" w:customStyle="1" w:styleId="TableNormal1">
    <w:name w:val="Table Normal1"/>
    <w:rsid w:val="003A257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7829">
      <w:bodyDiv w:val="1"/>
      <w:marLeft w:val="0"/>
      <w:marRight w:val="0"/>
      <w:marTop w:val="0"/>
      <w:marBottom w:val="0"/>
      <w:divBdr>
        <w:top w:val="none" w:sz="0" w:space="0" w:color="auto"/>
        <w:left w:val="none" w:sz="0" w:space="0" w:color="auto"/>
        <w:bottom w:val="none" w:sz="0" w:space="0" w:color="auto"/>
        <w:right w:val="none" w:sz="0" w:space="0" w:color="auto"/>
      </w:divBdr>
    </w:div>
    <w:div w:id="375861970">
      <w:bodyDiv w:val="1"/>
      <w:marLeft w:val="0"/>
      <w:marRight w:val="0"/>
      <w:marTop w:val="0"/>
      <w:marBottom w:val="0"/>
      <w:divBdr>
        <w:top w:val="none" w:sz="0" w:space="0" w:color="auto"/>
        <w:left w:val="none" w:sz="0" w:space="0" w:color="auto"/>
        <w:bottom w:val="none" w:sz="0" w:space="0" w:color="auto"/>
        <w:right w:val="none" w:sz="0" w:space="0" w:color="auto"/>
      </w:divBdr>
    </w:div>
    <w:div w:id="589387081">
      <w:bodyDiv w:val="1"/>
      <w:marLeft w:val="0"/>
      <w:marRight w:val="0"/>
      <w:marTop w:val="0"/>
      <w:marBottom w:val="0"/>
      <w:divBdr>
        <w:top w:val="none" w:sz="0" w:space="0" w:color="auto"/>
        <w:left w:val="none" w:sz="0" w:space="0" w:color="auto"/>
        <w:bottom w:val="none" w:sz="0" w:space="0" w:color="auto"/>
        <w:right w:val="none" w:sz="0" w:space="0" w:color="auto"/>
      </w:divBdr>
    </w:div>
    <w:div w:id="1385331035">
      <w:bodyDiv w:val="1"/>
      <w:marLeft w:val="0"/>
      <w:marRight w:val="0"/>
      <w:marTop w:val="0"/>
      <w:marBottom w:val="0"/>
      <w:divBdr>
        <w:top w:val="none" w:sz="0" w:space="0" w:color="auto"/>
        <w:left w:val="none" w:sz="0" w:space="0" w:color="auto"/>
        <w:bottom w:val="none" w:sz="0" w:space="0" w:color="auto"/>
        <w:right w:val="none" w:sz="0" w:space="0" w:color="auto"/>
      </w:divBdr>
    </w:div>
    <w:div w:id="1654336110">
      <w:bodyDiv w:val="1"/>
      <w:marLeft w:val="0"/>
      <w:marRight w:val="0"/>
      <w:marTop w:val="0"/>
      <w:marBottom w:val="0"/>
      <w:divBdr>
        <w:top w:val="none" w:sz="0" w:space="0" w:color="auto"/>
        <w:left w:val="none" w:sz="0" w:space="0" w:color="auto"/>
        <w:bottom w:val="none" w:sz="0" w:space="0" w:color="auto"/>
        <w:right w:val="none" w:sz="0" w:space="0" w:color="auto"/>
      </w:divBdr>
    </w:div>
    <w:div w:id="1783258170">
      <w:bodyDiv w:val="1"/>
      <w:marLeft w:val="0"/>
      <w:marRight w:val="0"/>
      <w:marTop w:val="0"/>
      <w:marBottom w:val="0"/>
      <w:divBdr>
        <w:top w:val="none" w:sz="0" w:space="0" w:color="auto"/>
        <w:left w:val="none" w:sz="0" w:space="0" w:color="auto"/>
        <w:bottom w:val="none" w:sz="0" w:space="0" w:color="auto"/>
        <w:right w:val="none" w:sz="0" w:space="0" w:color="auto"/>
      </w:divBdr>
      <w:divsChild>
        <w:div w:id="4595777">
          <w:marLeft w:val="288"/>
          <w:marRight w:val="0"/>
          <w:marTop w:val="0"/>
          <w:marBottom w:val="180"/>
          <w:divBdr>
            <w:top w:val="none" w:sz="0" w:space="0" w:color="auto"/>
            <w:left w:val="none" w:sz="0" w:space="0" w:color="auto"/>
            <w:bottom w:val="none" w:sz="0" w:space="0" w:color="auto"/>
            <w:right w:val="none" w:sz="0" w:space="0" w:color="auto"/>
          </w:divBdr>
        </w:div>
        <w:div w:id="1814171810">
          <w:marLeft w:val="562"/>
          <w:marRight w:val="0"/>
          <w:marTop w:val="0"/>
          <w:marBottom w:val="180"/>
          <w:divBdr>
            <w:top w:val="none" w:sz="0" w:space="0" w:color="auto"/>
            <w:left w:val="none" w:sz="0" w:space="0" w:color="auto"/>
            <w:bottom w:val="none" w:sz="0" w:space="0" w:color="auto"/>
            <w:right w:val="none" w:sz="0" w:space="0" w:color="auto"/>
          </w:divBdr>
        </w:div>
        <w:div w:id="2033995363">
          <w:marLeft w:val="562"/>
          <w:marRight w:val="0"/>
          <w:marTop w:val="0"/>
          <w:marBottom w:val="180"/>
          <w:divBdr>
            <w:top w:val="none" w:sz="0" w:space="0" w:color="auto"/>
            <w:left w:val="none" w:sz="0" w:space="0" w:color="auto"/>
            <w:bottom w:val="none" w:sz="0" w:space="0" w:color="auto"/>
            <w:right w:val="none" w:sz="0" w:space="0" w:color="auto"/>
          </w:divBdr>
        </w:div>
        <w:div w:id="427039395">
          <w:marLeft w:val="562"/>
          <w:marRight w:val="0"/>
          <w:marTop w:val="0"/>
          <w:marBottom w:val="180"/>
          <w:divBdr>
            <w:top w:val="none" w:sz="0" w:space="0" w:color="auto"/>
            <w:left w:val="none" w:sz="0" w:space="0" w:color="auto"/>
            <w:bottom w:val="none" w:sz="0" w:space="0" w:color="auto"/>
            <w:right w:val="none" w:sz="0" w:space="0" w:color="auto"/>
          </w:divBdr>
        </w:div>
        <w:div w:id="1745758590">
          <w:marLeft w:val="288"/>
          <w:marRight w:val="0"/>
          <w:marTop w:val="0"/>
          <w:marBottom w:val="180"/>
          <w:divBdr>
            <w:top w:val="none" w:sz="0" w:space="0" w:color="auto"/>
            <w:left w:val="none" w:sz="0" w:space="0" w:color="auto"/>
            <w:bottom w:val="none" w:sz="0" w:space="0" w:color="auto"/>
            <w:right w:val="none" w:sz="0" w:space="0" w:color="auto"/>
          </w:divBdr>
        </w:div>
        <w:div w:id="477305777">
          <w:marLeft w:val="288"/>
          <w:marRight w:val="0"/>
          <w:marTop w:val="0"/>
          <w:marBottom w:val="180"/>
          <w:divBdr>
            <w:top w:val="none" w:sz="0" w:space="0" w:color="auto"/>
            <w:left w:val="none" w:sz="0" w:space="0" w:color="auto"/>
            <w:bottom w:val="none" w:sz="0" w:space="0" w:color="auto"/>
            <w:right w:val="none" w:sz="0" w:space="0" w:color="auto"/>
          </w:divBdr>
        </w:div>
      </w:divsChild>
    </w:div>
    <w:div w:id="1970742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houst.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rive.kommunikation2b.de/d/s/14k9MTEA7sa9Z6qKkyrEWrVeb5Rwb2mC/QAF5DV6-XCsrtVtpG8BwBGcrOT3Io_WJ-M7DAg9D2iQw"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1253</Words>
  <Characters>7897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9132</CharactersWithSpaces>
  <SharedDoc>false</SharedDoc>
  <HLinks>
    <vt:vector size="6" baseType="variant">
      <vt:variant>
        <vt:i4>2621544</vt:i4>
      </vt:variant>
      <vt:variant>
        <vt:i4>0</vt:i4>
      </vt:variant>
      <vt:variant>
        <vt:i4>0</vt:i4>
      </vt:variant>
      <vt:variant>
        <vt:i4>5</vt:i4>
      </vt:variant>
      <vt:variant>
        <vt:lpwstr>http://www.dehoust.com/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creator>"Kommunikation2B - M. Quassowski" &lt;m.quassowski@kommunikation2b.de&gt;</dc:creator>
  <cp:lastModifiedBy>Viktoria Blanke</cp:lastModifiedBy>
  <cp:revision>5</cp:revision>
  <cp:lastPrinted>2017-05-08T12:54:00Z</cp:lastPrinted>
  <dcterms:created xsi:type="dcterms:W3CDTF">2025-08-12T07:35:00Z</dcterms:created>
  <dcterms:modified xsi:type="dcterms:W3CDTF">2025-08-26T12:11:00Z</dcterms:modified>
</cp:coreProperties>
</file>