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FBAE" w14:textId="77777777" w:rsidR="001323F5" w:rsidRPr="000E2D04" w:rsidRDefault="00E0758D" w:rsidP="008C768C">
      <w:pPr>
        <w:spacing w:after="0"/>
        <w:rPr>
          <w:rFonts w:ascii="Verdana" w:hAnsi="Verdana" w:cs="Gill Sans"/>
          <w:b/>
        </w:rPr>
      </w:pPr>
      <w:bookmarkStart w:id="0" w:name="_Hlk485120856"/>
      <w:bookmarkEnd w:id="0"/>
      <w:r w:rsidRPr="000E2D04">
        <w:rPr>
          <w:rFonts w:ascii="Verdana" w:hAnsi="Verdana"/>
          <w:noProof/>
          <w:lang w:eastAsia="de-DE"/>
        </w:rPr>
        <w:drawing>
          <wp:anchor distT="0" distB="0" distL="114300" distR="114300" simplePos="0" relativeHeight="251658240" behindDoc="0" locked="0" layoutInCell="1" allowOverlap="1" wp14:anchorId="022B9EC2" wp14:editId="5E76232F">
            <wp:simplePos x="0" y="0"/>
            <wp:positionH relativeFrom="column">
              <wp:posOffset>4841240</wp:posOffset>
            </wp:positionH>
            <wp:positionV relativeFrom="paragraph">
              <wp:posOffset>-408305</wp:posOffset>
            </wp:positionV>
            <wp:extent cx="1007745" cy="534670"/>
            <wp:effectExtent l="0" t="0" r="190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745" cy="534670"/>
                    </a:xfrm>
                    <a:prstGeom prst="rect">
                      <a:avLst/>
                    </a:prstGeom>
                    <a:noFill/>
                  </pic:spPr>
                </pic:pic>
              </a:graphicData>
            </a:graphic>
            <wp14:sizeRelH relativeFrom="page">
              <wp14:pctWidth>0</wp14:pctWidth>
            </wp14:sizeRelH>
            <wp14:sizeRelV relativeFrom="page">
              <wp14:pctHeight>0</wp14:pctHeight>
            </wp14:sizeRelV>
          </wp:anchor>
        </w:drawing>
      </w:r>
    </w:p>
    <w:p w14:paraId="75E9FF33" w14:textId="77777777" w:rsidR="00B96BA6" w:rsidRPr="000E2D04" w:rsidRDefault="00B96BA6" w:rsidP="008C768C">
      <w:pPr>
        <w:spacing w:after="0"/>
        <w:rPr>
          <w:rFonts w:ascii="Verdana" w:hAnsi="Verdana" w:cs="Gill Sans"/>
          <w:b/>
        </w:rPr>
      </w:pPr>
    </w:p>
    <w:p w14:paraId="2CF04230" w14:textId="09369ED9" w:rsidR="000365E9" w:rsidRPr="0099017D" w:rsidRDefault="00136856" w:rsidP="00B96BA6">
      <w:pPr>
        <w:spacing w:after="0"/>
        <w:rPr>
          <w:rFonts w:ascii="Verdana" w:hAnsi="Verdana" w:cs="Gill Sans"/>
          <w:b/>
          <w:i/>
        </w:rPr>
      </w:pPr>
      <w:r w:rsidRPr="0099017D">
        <w:rPr>
          <w:rFonts w:ascii="Verdana" w:hAnsi="Verdana" w:cs="Gill Sans"/>
          <w:b/>
          <w:i/>
        </w:rPr>
        <w:t>Energetische Sanierung mit Einblasdämmung von Ursa</w:t>
      </w:r>
    </w:p>
    <w:p w14:paraId="14EC43D2" w14:textId="77777777" w:rsidR="00A62FA0" w:rsidRPr="0099017D" w:rsidRDefault="00A62FA0" w:rsidP="00B96BA6">
      <w:pPr>
        <w:spacing w:after="0"/>
        <w:rPr>
          <w:rFonts w:ascii="Verdana" w:hAnsi="Verdana" w:cs="Gill Sans"/>
          <w:b/>
          <w:i/>
        </w:rPr>
      </w:pPr>
    </w:p>
    <w:p w14:paraId="78F237D7" w14:textId="7F5528AA" w:rsidR="005B6EB6" w:rsidRPr="00DF507A" w:rsidRDefault="006B6B31" w:rsidP="00236FCB">
      <w:pPr>
        <w:spacing w:after="0"/>
        <w:ind w:right="2687"/>
        <w:jc w:val="both"/>
        <w:rPr>
          <w:rFonts w:ascii="Verdana" w:hAnsi="Verdana" w:cs="Gill Sans"/>
          <w:smallCaps/>
          <w:sz w:val="40"/>
          <w:szCs w:val="40"/>
          <w:u w:val="single"/>
        </w:rPr>
      </w:pPr>
      <w:r w:rsidRPr="00DF507A">
        <w:rPr>
          <w:rFonts w:ascii="Verdana" w:hAnsi="Verdana" w:cs="Gill Sans"/>
          <w:smallCaps/>
          <w:sz w:val="40"/>
          <w:szCs w:val="40"/>
          <w:u w:val="single"/>
        </w:rPr>
        <w:t xml:space="preserve">Vom </w:t>
      </w:r>
      <w:r w:rsidR="0042727A" w:rsidRPr="00DF507A">
        <w:rPr>
          <w:rFonts w:ascii="Verdana" w:hAnsi="Verdana" w:cs="Gill Sans"/>
          <w:smallCaps/>
          <w:sz w:val="40"/>
          <w:szCs w:val="40"/>
          <w:u w:val="single"/>
        </w:rPr>
        <w:t>Plattenbau</w:t>
      </w:r>
      <w:r w:rsidRPr="00DF507A">
        <w:rPr>
          <w:rFonts w:ascii="Verdana" w:hAnsi="Verdana" w:cs="Gill Sans"/>
          <w:smallCaps/>
          <w:sz w:val="40"/>
          <w:szCs w:val="40"/>
          <w:u w:val="single"/>
        </w:rPr>
        <w:t xml:space="preserve"> zum Effizienz</w:t>
      </w:r>
      <w:r w:rsidR="005B6EB6" w:rsidRPr="00DF507A">
        <w:rPr>
          <w:rFonts w:ascii="Verdana" w:hAnsi="Verdana" w:cs="Gill Sans"/>
          <w:smallCaps/>
          <w:sz w:val="40"/>
          <w:szCs w:val="40"/>
          <w:u w:val="single"/>
        </w:rPr>
        <w:t>-</w:t>
      </w:r>
    </w:p>
    <w:p w14:paraId="39289F87" w14:textId="4822C527" w:rsidR="00502EC3" w:rsidRPr="00DF507A" w:rsidRDefault="006B6B31" w:rsidP="00236FCB">
      <w:pPr>
        <w:spacing w:after="0"/>
        <w:ind w:right="2687"/>
        <w:jc w:val="both"/>
        <w:rPr>
          <w:rFonts w:ascii="Verdana" w:hAnsi="Verdana" w:cs="Gill Sans"/>
          <w:smallCaps/>
          <w:sz w:val="40"/>
          <w:szCs w:val="40"/>
          <w:u w:val="single"/>
        </w:rPr>
      </w:pPr>
      <w:r w:rsidRPr="00DF507A">
        <w:rPr>
          <w:rFonts w:ascii="Verdana" w:hAnsi="Verdana" w:cs="Gill Sans"/>
          <w:smallCaps/>
          <w:sz w:val="40"/>
          <w:szCs w:val="40"/>
          <w:u w:val="single"/>
        </w:rPr>
        <w:t>haus mit Vorbildcharakter</w:t>
      </w:r>
    </w:p>
    <w:p w14:paraId="12B2D721" w14:textId="77777777" w:rsidR="00502EC3" w:rsidRPr="00DF507A" w:rsidRDefault="00502EC3" w:rsidP="00236FCB">
      <w:pPr>
        <w:spacing w:after="0"/>
        <w:ind w:right="2687"/>
        <w:jc w:val="both"/>
        <w:rPr>
          <w:rFonts w:ascii="Verdana" w:hAnsi="Verdana"/>
        </w:rPr>
      </w:pPr>
    </w:p>
    <w:p w14:paraId="71C25E01" w14:textId="6A151901" w:rsidR="005502C3" w:rsidRPr="00DF507A" w:rsidRDefault="006B6B31" w:rsidP="00236FCB">
      <w:pPr>
        <w:spacing w:after="0"/>
        <w:ind w:right="2687"/>
        <w:jc w:val="both"/>
        <w:rPr>
          <w:rFonts w:ascii="Verdana" w:hAnsi="Verdana"/>
          <w:b/>
          <w:bCs/>
        </w:rPr>
      </w:pPr>
      <w:r w:rsidRPr="00DF507A">
        <w:rPr>
          <w:rFonts w:ascii="Verdana" w:hAnsi="Verdana"/>
          <w:b/>
          <w:bCs/>
        </w:rPr>
        <w:t xml:space="preserve">In Halberstadt </w:t>
      </w:r>
      <w:r w:rsidR="00993FCA" w:rsidRPr="00DF507A">
        <w:rPr>
          <w:rFonts w:ascii="Verdana" w:hAnsi="Verdana"/>
          <w:b/>
          <w:bCs/>
        </w:rPr>
        <w:t xml:space="preserve">(Sachsen-Anhalt) </w:t>
      </w:r>
      <w:r w:rsidRPr="00DF507A">
        <w:rPr>
          <w:rFonts w:ascii="Verdana" w:hAnsi="Verdana"/>
          <w:b/>
          <w:bCs/>
        </w:rPr>
        <w:t xml:space="preserve">wurde ein DDR-Wohnblock </w:t>
      </w:r>
      <w:r w:rsidR="00084C31" w:rsidRPr="00DF507A">
        <w:rPr>
          <w:rFonts w:ascii="Verdana" w:hAnsi="Verdana"/>
          <w:b/>
          <w:bCs/>
        </w:rPr>
        <w:t xml:space="preserve">aus den 1970er Jahren </w:t>
      </w:r>
      <w:r w:rsidRPr="00DF507A">
        <w:rPr>
          <w:rFonts w:ascii="Verdana" w:hAnsi="Verdana"/>
          <w:b/>
          <w:bCs/>
        </w:rPr>
        <w:t xml:space="preserve">zu einem modernen Effizienzhaus aufgewertet. </w:t>
      </w:r>
      <w:r w:rsidR="006F6773" w:rsidRPr="00DF507A">
        <w:rPr>
          <w:rFonts w:ascii="Verdana" w:hAnsi="Verdana"/>
          <w:b/>
          <w:bCs/>
        </w:rPr>
        <w:t>Ziel war es, den KfW-55-Standard zu erreichen</w:t>
      </w:r>
      <w:r w:rsidR="00084C31" w:rsidRPr="00DF507A">
        <w:rPr>
          <w:rFonts w:ascii="Verdana" w:hAnsi="Verdana"/>
          <w:b/>
          <w:bCs/>
        </w:rPr>
        <w:t xml:space="preserve"> – eine Anforderung, die sonst vor allem für Neubauten gilt</w:t>
      </w:r>
      <w:r w:rsidR="006F6773" w:rsidRPr="00DF507A">
        <w:rPr>
          <w:rFonts w:ascii="Verdana" w:hAnsi="Verdana"/>
          <w:b/>
          <w:bCs/>
        </w:rPr>
        <w:t xml:space="preserve">. </w:t>
      </w:r>
      <w:r w:rsidR="00084C31" w:rsidRPr="00DF507A">
        <w:rPr>
          <w:rFonts w:ascii="Verdana" w:hAnsi="Verdana"/>
          <w:b/>
          <w:bCs/>
        </w:rPr>
        <w:t xml:space="preserve">Eine zentrale Rolle </w:t>
      </w:r>
      <w:r w:rsidR="006F6773" w:rsidRPr="00DF507A">
        <w:rPr>
          <w:rFonts w:ascii="Verdana" w:hAnsi="Verdana"/>
          <w:b/>
          <w:bCs/>
        </w:rPr>
        <w:t xml:space="preserve">spielte </w:t>
      </w:r>
      <w:r w:rsidR="00084C31" w:rsidRPr="00DF507A">
        <w:rPr>
          <w:rFonts w:ascii="Verdana" w:hAnsi="Verdana"/>
          <w:b/>
          <w:bCs/>
        </w:rPr>
        <w:t xml:space="preserve">dabei </w:t>
      </w:r>
      <w:r w:rsidR="00C42392" w:rsidRPr="00DF507A">
        <w:rPr>
          <w:rFonts w:ascii="Verdana" w:hAnsi="Verdana"/>
          <w:b/>
          <w:bCs/>
        </w:rPr>
        <w:t>die Einblasdämmung aus Mineralwolle</w:t>
      </w:r>
      <w:r w:rsidR="006F6773" w:rsidRPr="00DF507A">
        <w:rPr>
          <w:rFonts w:ascii="Verdana" w:hAnsi="Verdana"/>
          <w:b/>
          <w:bCs/>
        </w:rPr>
        <w:t xml:space="preserve"> von Ursa Deutschland. </w:t>
      </w:r>
      <w:r w:rsidR="000D05CE" w:rsidRPr="00DF507A">
        <w:rPr>
          <w:rFonts w:ascii="Verdana" w:hAnsi="Verdana"/>
          <w:b/>
          <w:bCs/>
        </w:rPr>
        <w:t>F</w:t>
      </w:r>
      <w:r w:rsidR="005502C3" w:rsidRPr="00DF507A">
        <w:rPr>
          <w:rFonts w:ascii="Verdana" w:hAnsi="Verdana"/>
          <w:b/>
          <w:bCs/>
        </w:rPr>
        <w:t xml:space="preserve">ür die gelungene Verbindung von Energieeffizienz, Nachhaltigkeit und Wohnkomfort wurde das Projekt mit der Grünen Hausnummer </w:t>
      </w:r>
      <w:r w:rsidR="00432BC0" w:rsidRPr="00DF507A">
        <w:rPr>
          <w:rFonts w:ascii="Verdana" w:hAnsi="Verdana"/>
          <w:b/>
          <w:bCs/>
        </w:rPr>
        <w:t xml:space="preserve">der Landesenergieagentur </w:t>
      </w:r>
      <w:r w:rsidR="005502C3" w:rsidRPr="00DF507A">
        <w:rPr>
          <w:rFonts w:ascii="Verdana" w:hAnsi="Verdana"/>
          <w:b/>
          <w:bCs/>
        </w:rPr>
        <w:t>Sachsen-Anhalt ausgezeichnet.</w:t>
      </w:r>
    </w:p>
    <w:p w14:paraId="5F60EA83" w14:textId="77777777" w:rsidR="006E508F" w:rsidRPr="00DF507A" w:rsidRDefault="006E508F" w:rsidP="00236FCB">
      <w:pPr>
        <w:spacing w:after="0"/>
        <w:ind w:right="2687"/>
        <w:jc w:val="both"/>
        <w:rPr>
          <w:rFonts w:ascii="Verdana" w:hAnsi="Verdana"/>
        </w:rPr>
      </w:pPr>
    </w:p>
    <w:p w14:paraId="674F3528" w14:textId="42A7F1E4" w:rsidR="00F34F79" w:rsidRPr="00DF507A" w:rsidRDefault="002514C8" w:rsidP="00236FCB">
      <w:pPr>
        <w:spacing w:after="0"/>
        <w:ind w:right="2687"/>
        <w:jc w:val="both"/>
        <w:rPr>
          <w:rFonts w:ascii="Verdana" w:hAnsi="Verdana"/>
        </w:rPr>
      </w:pPr>
      <w:r w:rsidRPr="00DF507A">
        <w:rPr>
          <w:rFonts w:ascii="Verdana" w:hAnsi="Verdana"/>
        </w:rPr>
        <w:t>Wie wird aus einem DDR-Wohnblock ein modernes, energieeffizientes Vorzeigeobjekt mit Neubau</w:t>
      </w:r>
      <w:r w:rsidR="000D05CE" w:rsidRPr="00DF507A">
        <w:rPr>
          <w:rFonts w:ascii="Verdana" w:hAnsi="Verdana"/>
        </w:rPr>
        <w:t>standard</w:t>
      </w:r>
      <w:r w:rsidRPr="00DF507A">
        <w:rPr>
          <w:rFonts w:ascii="Verdana" w:hAnsi="Verdana"/>
        </w:rPr>
        <w:t>? Die Sanierung in der Eike-von-</w:t>
      </w:r>
      <w:proofErr w:type="spellStart"/>
      <w:r w:rsidRPr="00DF507A">
        <w:rPr>
          <w:rFonts w:ascii="Verdana" w:hAnsi="Verdana"/>
        </w:rPr>
        <w:t>Repgow</w:t>
      </w:r>
      <w:proofErr w:type="spellEnd"/>
      <w:r w:rsidRPr="00DF507A">
        <w:rPr>
          <w:rFonts w:ascii="Verdana" w:hAnsi="Verdana"/>
        </w:rPr>
        <w:t xml:space="preserve">-Straße in Halberstadt </w:t>
      </w:r>
      <w:r w:rsidR="000D05CE" w:rsidRPr="00DF507A">
        <w:rPr>
          <w:rFonts w:ascii="Verdana" w:hAnsi="Verdana"/>
        </w:rPr>
        <w:t>gibt</w:t>
      </w:r>
      <w:r w:rsidRPr="00DF507A">
        <w:rPr>
          <w:rFonts w:ascii="Verdana" w:hAnsi="Verdana"/>
        </w:rPr>
        <w:t xml:space="preserve"> die Antwort. </w:t>
      </w:r>
      <w:r w:rsidR="009032B9" w:rsidRPr="00DF507A">
        <w:rPr>
          <w:rFonts w:ascii="Verdana" w:hAnsi="Verdana"/>
        </w:rPr>
        <w:t xml:space="preserve">Das Mehrfamilienhaus </w:t>
      </w:r>
      <w:r w:rsidR="005F3CBD" w:rsidRPr="00DF507A">
        <w:rPr>
          <w:rFonts w:ascii="Verdana" w:hAnsi="Verdana"/>
        </w:rPr>
        <w:t xml:space="preserve">stammt aus den 1970er Jahren und </w:t>
      </w:r>
      <w:r w:rsidR="00833A49" w:rsidRPr="00DF507A">
        <w:rPr>
          <w:rFonts w:ascii="Verdana" w:hAnsi="Verdana"/>
        </w:rPr>
        <w:t>ist Zeitzeuge</w:t>
      </w:r>
      <w:r w:rsidR="009032B9" w:rsidRPr="00DF507A">
        <w:rPr>
          <w:rFonts w:ascii="Verdana" w:hAnsi="Verdana"/>
        </w:rPr>
        <w:t xml:space="preserve"> des industriellen Wohnungsbaus der DDR, wie er heute noch in</w:t>
      </w:r>
      <w:r w:rsidR="00F501A7" w:rsidRPr="00DF507A">
        <w:rPr>
          <w:rFonts w:ascii="Verdana" w:hAnsi="Verdana"/>
        </w:rPr>
        <w:t xml:space="preserve"> einigen </w:t>
      </w:r>
      <w:r w:rsidR="009032B9" w:rsidRPr="00DF507A">
        <w:rPr>
          <w:rFonts w:ascii="Verdana" w:hAnsi="Verdana"/>
        </w:rPr>
        <w:t>ostdeutschen Städten zu finden ist. Die funktionale Bauweise bot über Jahrzehnte hinweg vielen Menschen ein Zuhause</w:t>
      </w:r>
      <w:r w:rsidR="003927E2" w:rsidRPr="00DF507A">
        <w:rPr>
          <w:rFonts w:ascii="Verdana" w:hAnsi="Verdana"/>
        </w:rPr>
        <w:t xml:space="preserve">. </w:t>
      </w:r>
      <w:r w:rsidR="00833A49" w:rsidRPr="00DF507A">
        <w:rPr>
          <w:rFonts w:ascii="Verdana" w:hAnsi="Verdana"/>
        </w:rPr>
        <w:t xml:space="preserve">Doch </w:t>
      </w:r>
      <w:r w:rsidR="009032B9" w:rsidRPr="00DF507A">
        <w:rPr>
          <w:rFonts w:ascii="Verdana" w:hAnsi="Verdana"/>
        </w:rPr>
        <w:t xml:space="preserve">der energetische Zustand sowie der Wohnkomfort </w:t>
      </w:r>
      <w:r w:rsidR="00833A49" w:rsidRPr="00DF507A">
        <w:rPr>
          <w:rFonts w:ascii="Verdana" w:hAnsi="Verdana"/>
        </w:rPr>
        <w:t xml:space="preserve">sind </w:t>
      </w:r>
      <w:r w:rsidR="009032B9" w:rsidRPr="00DF507A">
        <w:rPr>
          <w:rFonts w:ascii="Verdana" w:hAnsi="Verdana"/>
        </w:rPr>
        <w:t xml:space="preserve">längst nicht mehr zeitgemäß. </w:t>
      </w:r>
      <w:r w:rsidR="00084C31" w:rsidRPr="00DF507A">
        <w:rPr>
          <w:rFonts w:ascii="Verdana" w:hAnsi="Verdana"/>
        </w:rPr>
        <w:t>Die</w:t>
      </w:r>
      <w:r w:rsidR="00F34F79" w:rsidRPr="00DF507A">
        <w:rPr>
          <w:rFonts w:ascii="Verdana" w:hAnsi="Verdana"/>
        </w:rPr>
        <w:t xml:space="preserve"> Halberstädter Wohnungsgesellschaft mbH (HaWoGe) </w:t>
      </w:r>
      <w:r w:rsidR="00084C31" w:rsidRPr="00DF507A">
        <w:rPr>
          <w:rFonts w:ascii="Verdana" w:hAnsi="Verdana"/>
        </w:rPr>
        <w:t xml:space="preserve">entschied sich daher </w:t>
      </w:r>
      <w:r w:rsidR="00F34F79" w:rsidRPr="00DF507A">
        <w:rPr>
          <w:rFonts w:ascii="Verdana" w:hAnsi="Verdana"/>
        </w:rPr>
        <w:t xml:space="preserve">für eine </w:t>
      </w:r>
      <w:r w:rsidR="00EF7AC4" w:rsidRPr="00DF507A">
        <w:rPr>
          <w:rFonts w:ascii="Verdana" w:hAnsi="Verdana"/>
        </w:rPr>
        <w:t>grundlegende</w:t>
      </w:r>
      <w:r w:rsidR="00F34F79" w:rsidRPr="00DF507A">
        <w:rPr>
          <w:rFonts w:ascii="Verdana" w:hAnsi="Verdana"/>
        </w:rPr>
        <w:t xml:space="preserve"> Kernsanierung, die weit über </w:t>
      </w:r>
      <w:r w:rsidR="00EF7AC4" w:rsidRPr="00DF507A">
        <w:rPr>
          <w:rFonts w:ascii="Verdana" w:hAnsi="Verdana"/>
        </w:rPr>
        <w:t xml:space="preserve">das </w:t>
      </w:r>
      <w:r w:rsidR="00F34F79" w:rsidRPr="00DF507A">
        <w:rPr>
          <w:rFonts w:ascii="Verdana" w:hAnsi="Verdana"/>
        </w:rPr>
        <w:t xml:space="preserve">übliche Maß </w:t>
      </w:r>
      <w:r w:rsidR="00833A49" w:rsidRPr="00DF507A">
        <w:rPr>
          <w:rFonts w:ascii="Verdana" w:hAnsi="Verdana"/>
        </w:rPr>
        <w:t>hinausgeht</w:t>
      </w:r>
      <w:r w:rsidR="00F34F79" w:rsidRPr="00DF507A">
        <w:rPr>
          <w:rFonts w:ascii="Verdana" w:hAnsi="Verdana"/>
        </w:rPr>
        <w:t>.</w:t>
      </w:r>
      <w:r w:rsidR="00504C15" w:rsidRPr="00DF507A">
        <w:rPr>
          <w:rFonts w:ascii="Verdana" w:hAnsi="Verdana"/>
        </w:rPr>
        <w:t xml:space="preserve"> </w:t>
      </w:r>
      <w:r w:rsidR="00EF7AC4" w:rsidRPr="00DF507A">
        <w:rPr>
          <w:rFonts w:ascii="Verdana" w:hAnsi="Verdana"/>
        </w:rPr>
        <w:t>Da</w:t>
      </w:r>
      <w:r w:rsidR="00EB135F" w:rsidRPr="00DF507A">
        <w:rPr>
          <w:rFonts w:ascii="Verdana" w:hAnsi="Verdana"/>
        </w:rPr>
        <w:t>bei war das Ziel</w:t>
      </w:r>
      <w:r w:rsidR="00EF7AC4" w:rsidRPr="00DF507A">
        <w:rPr>
          <w:rFonts w:ascii="Verdana" w:hAnsi="Verdana"/>
        </w:rPr>
        <w:t xml:space="preserve"> ambitioniert</w:t>
      </w:r>
      <w:r w:rsidR="00F34F79" w:rsidRPr="00DF507A">
        <w:rPr>
          <w:rFonts w:ascii="Verdana" w:hAnsi="Verdana"/>
        </w:rPr>
        <w:t xml:space="preserve">: Das Gebäude sollte nicht nur modernisiert, sondern </w:t>
      </w:r>
      <w:r w:rsidR="00EF7AC4" w:rsidRPr="00DF507A">
        <w:rPr>
          <w:rFonts w:ascii="Verdana" w:hAnsi="Verdana"/>
        </w:rPr>
        <w:t>energetisch</w:t>
      </w:r>
      <w:r w:rsidR="00F34F79" w:rsidRPr="00DF507A">
        <w:rPr>
          <w:rFonts w:ascii="Verdana" w:hAnsi="Verdana"/>
        </w:rPr>
        <w:t xml:space="preserve"> auf da</w:t>
      </w:r>
      <w:r w:rsidR="00EF7AC4" w:rsidRPr="00DF507A">
        <w:rPr>
          <w:rFonts w:ascii="Verdana" w:hAnsi="Verdana"/>
        </w:rPr>
        <w:t xml:space="preserve">s </w:t>
      </w:r>
      <w:r w:rsidR="00F34F79" w:rsidRPr="00DF507A">
        <w:rPr>
          <w:rFonts w:ascii="Verdana" w:hAnsi="Verdana"/>
        </w:rPr>
        <w:t>Niveau eines KfW-55-Effizienzhauses gebracht werden – ein Standard, der heute vor allem für Neubauten gilt. Gleichzeitig sollte die Sanierung das Gebäude optisch aufwerten und</w:t>
      </w:r>
      <w:r w:rsidR="00EF7AC4" w:rsidRPr="00DF507A">
        <w:rPr>
          <w:rFonts w:ascii="Verdana" w:hAnsi="Verdana"/>
        </w:rPr>
        <w:t xml:space="preserve"> für die Bewohner </w:t>
      </w:r>
      <w:r w:rsidR="00F34F79" w:rsidRPr="00DF507A">
        <w:rPr>
          <w:rFonts w:ascii="Verdana" w:hAnsi="Verdana"/>
        </w:rPr>
        <w:t>zu einem attraktiven Wohnraum machen.</w:t>
      </w:r>
    </w:p>
    <w:p w14:paraId="3EC5E855" w14:textId="77777777" w:rsidR="009032B9" w:rsidRPr="00DF507A" w:rsidRDefault="009032B9" w:rsidP="00236FCB">
      <w:pPr>
        <w:spacing w:after="0"/>
        <w:ind w:right="2687"/>
        <w:jc w:val="both"/>
        <w:rPr>
          <w:rFonts w:ascii="Verdana" w:hAnsi="Verdana"/>
        </w:rPr>
      </w:pPr>
    </w:p>
    <w:p w14:paraId="779C1ADE" w14:textId="52B00141" w:rsidR="009032B9" w:rsidRPr="00DF507A" w:rsidRDefault="00371855" w:rsidP="00236FCB">
      <w:pPr>
        <w:spacing w:after="0"/>
        <w:ind w:right="2687"/>
        <w:jc w:val="both"/>
        <w:rPr>
          <w:rFonts w:ascii="Verdana" w:hAnsi="Verdana"/>
          <w:b/>
          <w:bCs/>
        </w:rPr>
      </w:pPr>
      <w:r w:rsidRPr="00DF507A">
        <w:rPr>
          <w:rFonts w:ascii="Verdana" w:hAnsi="Verdana"/>
          <w:b/>
          <w:bCs/>
        </w:rPr>
        <w:t>Sanierung mit Weitblick</w:t>
      </w:r>
    </w:p>
    <w:p w14:paraId="55901CC9" w14:textId="68FF9B25" w:rsidR="004877FE" w:rsidRPr="00DF507A" w:rsidRDefault="00377E8D" w:rsidP="004877FE">
      <w:pPr>
        <w:spacing w:after="0"/>
        <w:ind w:right="2687"/>
        <w:jc w:val="both"/>
        <w:rPr>
          <w:rFonts w:ascii="Verdana" w:hAnsi="Verdana"/>
        </w:rPr>
      </w:pPr>
      <w:r w:rsidRPr="00DF507A">
        <w:rPr>
          <w:rFonts w:ascii="Verdana" w:hAnsi="Verdana"/>
        </w:rPr>
        <w:t xml:space="preserve">Aus dem ursprünglich flachgedeckten Plattenbau entstand </w:t>
      </w:r>
      <w:r w:rsidR="003746AC" w:rsidRPr="00DF507A">
        <w:rPr>
          <w:rFonts w:ascii="Verdana" w:hAnsi="Verdana"/>
        </w:rPr>
        <w:t xml:space="preserve">durch den Rückbau einzelner Etagen </w:t>
      </w:r>
      <w:r w:rsidRPr="00DF507A">
        <w:rPr>
          <w:rFonts w:ascii="Verdana" w:hAnsi="Verdana"/>
        </w:rPr>
        <w:t xml:space="preserve">ein </w:t>
      </w:r>
      <w:r w:rsidRPr="00DF507A">
        <w:rPr>
          <w:rFonts w:ascii="Verdana" w:hAnsi="Verdana"/>
        </w:rPr>
        <w:lastRenderedPageBreak/>
        <w:t xml:space="preserve">dreigeschossiges Wohnhaus mit modernem Satteldach. Die alten Betonbalkone </w:t>
      </w:r>
      <w:r w:rsidR="00866A94" w:rsidRPr="00DF507A">
        <w:rPr>
          <w:rFonts w:ascii="Verdana" w:hAnsi="Verdana"/>
        </w:rPr>
        <w:t xml:space="preserve">und </w:t>
      </w:r>
      <w:r w:rsidRPr="00DF507A">
        <w:rPr>
          <w:rFonts w:ascii="Verdana" w:hAnsi="Verdana"/>
        </w:rPr>
        <w:t xml:space="preserve">Fenster </w:t>
      </w:r>
      <w:r w:rsidR="00866A94" w:rsidRPr="00DF507A">
        <w:rPr>
          <w:rFonts w:ascii="Verdana" w:hAnsi="Verdana"/>
        </w:rPr>
        <w:t>wurden modernisiert</w:t>
      </w:r>
      <w:r w:rsidR="00A60C8B" w:rsidRPr="00DF507A">
        <w:rPr>
          <w:rFonts w:ascii="Verdana" w:hAnsi="Verdana"/>
        </w:rPr>
        <w:t>.</w:t>
      </w:r>
      <w:r w:rsidR="004F7643" w:rsidRPr="00DF507A">
        <w:rPr>
          <w:rFonts w:ascii="Verdana" w:hAnsi="Verdana"/>
        </w:rPr>
        <w:t xml:space="preserve"> Auch im Inneren gab es umfassende Veränderungen</w:t>
      </w:r>
      <w:r w:rsidR="00833A49" w:rsidRPr="00DF507A">
        <w:rPr>
          <w:rFonts w:ascii="Verdana" w:hAnsi="Verdana"/>
        </w:rPr>
        <w:t xml:space="preserve">. Unter </w:t>
      </w:r>
      <w:r w:rsidR="004F7643" w:rsidRPr="00DF507A">
        <w:rPr>
          <w:rFonts w:ascii="Verdana" w:hAnsi="Verdana"/>
        </w:rPr>
        <w:t xml:space="preserve">anderem wurden die Grundrisse teils neu organisiert. Statt ehemals 30 finden in dem Haus nun 18 großzügig geschnittene Wohneinheiten Platz. </w:t>
      </w:r>
      <w:r w:rsidR="00E439C8" w:rsidRPr="00DF507A">
        <w:rPr>
          <w:rFonts w:ascii="Verdana" w:hAnsi="Verdana"/>
        </w:rPr>
        <w:t xml:space="preserve">Aufgrund der tiefgreifenden Umbaumaßnahmen zogen die Mieter </w:t>
      </w:r>
      <w:r w:rsidR="008F07EE" w:rsidRPr="00DF507A">
        <w:rPr>
          <w:rFonts w:ascii="Verdana" w:hAnsi="Verdana"/>
        </w:rPr>
        <w:t>f</w:t>
      </w:r>
      <w:r w:rsidR="003927E2" w:rsidRPr="00DF507A">
        <w:rPr>
          <w:rFonts w:ascii="Verdana" w:hAnsi="Verdana"/>
        </w:rPr>
        <w:t>ür die Dauer der Arbeiten aus</w:t>
      </w:r>
      <w:r w:rsidR="009032B9" w:rsidRPr="00DF507A">
        <w:rPr>
          <w:rFonts w:ascii="Verdana" w:hAnsi="Verdana"/>
        </w:rPr>
        <w:t xml:space="preserve">. Dies schuf den notwendigen Raum für </w:t>
      </w:r>
      <w:r w:rsidR="00EF7AC4" w:rsidRPr="00DF507A">
        <w:rPr>
          <w:rFonts w:ascii="Verdana" w:hAnsi="Verdana"/>
        </w:rPr>
        <w:t>den grundlegenden Umbau</w:t>
      </w:r>
      <w:r w:rsidR="009032B9" w:rsidRPr="00DF507A">
        <w:rPr>
          <w:rFonts w:ascii="Verdana" w:hAnsi="Verdana"/>
        </w:rPr>
        <w:t>, d</w:t>
      </w:r>
      <w:r w:rsidR="00EF7AC4" w:rsidRPr="00DF507A">
        <w:rPr>
          <w:rFonts w:ascii="Verdana" w:hAnsi="Verdana"/>
        </w:rPr>
        <w:t>er das Gebäude</w:t>
      </w:r>
      <w:r w:rsidR="009032B9" w:rsidRPr="00DF507A">
        <w:rPr>
          <w:rFonts w:ascii="Verdana" w:hAnsi="Verdana"/>
        </w:rPr>
        <w:t xml:space="preserve"> sowohl energetisch als auch architektonisch auf ein neues Niveau hob. </w:t>
      </w:r>
      <w:r w:rsidR="004877FE" w:rsidRPr="00DF507A">
        <w:rPr>
          <w:rFonts w:ascii="Verdana" w:hAnsi="Verdana"/>
        </w:rPr>
        <w:t>E</w:t>
      </w:r>
      <w:r w:rsidR="009032B9" w:rsidRPr="00DF507A">
        <w:rPr>
          <w:rFonts w:ascii="Verdana" w:hAnsi="Verdana"/>
        </w:rPr>
        <w:t>in</w:t>
      </w:r>
      <w:r w:rsidR="00B153BF" w:rsidRPr="00DF507A">
        <w:rPr>
          <w:rFonts w:ascii="Verdana" w:hAnsi="Verdana"/>
        </w:rPr>
        <w:t>en</w:t>
      </w:r>
      <w:r w:rsidR="009032B9" w:rsidRPr="00DF507A">
        <w:rPr>
          <w:rFonts w:ascii="Verdana" w:hAnsi="Verdana"/>
        </w:rPr>
        <w:t xml:space="preserve"> zentrale</w:t>
      </w:r>
      <w:r w:rsidR="00B153BF" w:rsidRPr="00DF507A">
        <w:rPr>
          <w:rFonts w:ascii="Verdana" w:hAnsi="Verdana"/>
        </w:rPr>
        <w:t>n</w:t>
      </w:r>
      <w:r w:rsidR="009032B9" w:rsidRPr="00DF507A">
        <w:rPr>
          <w:rFonts w:ascii="Verdana" w:hAnsi="Verdana"/>
        </w:rPr>
        <w:t xml:space="preserve"> Bestandteil dabei </w:t>
      </w:r>
      <w:r w:rsidR="00B153BF" w:rsidRPr="00DF507A">
        <w:rPr>
          <w:rFonts w:ascii="Verdana" w:hAnsi="Verdana"/>
        </w:rPr>
        <w:t xml:space="preserve">stellte </w:t>
      </w:r>
      <w:r w:rsidR="009032B9" w:rsidRPr="00DF507A">
        <w:rPr>
          <w:rFonts w:ascii="Verdana" w:hAnsi="Verdana"/>
        </w:rPr>
        <w:t>die Dämmung der obersten Geschossdecke</w:t>
      </w:r>
      <w:r w:rsidR="002642F1" w:rsidRPr="00DF507A">
        <w:rPr>
          <w:rFonts w:ascii="Verdana" w:hAnsi="Verdana"/>
        </w:rPr>
        <w:t xml:space="preserve"> mit</w:t>
      </w:r>
      <w:r w:rsidR="004877FE" w:rsidRPr="00DF507A">
        <w:rPr>
          <w:rFonts w:ascii="Verdana" w:hAnsi="Verdana"/>
        </w:rPr>
        <w:t xml:space="preserve"> dem Einblasdämmstoff </w:t>
      </w:r>
      <w:r w:rsidR="002642F1" w:rsidRPr="00DF507A">
        <w:rPr>
          <w:rFonts w:ascii="Verdana" w:hAnsi="Verdana"/>
        </w:rPr>
        <w:t xml:space="preserve">Pure </w:t>
      </w:r>
      <w:proofErr w:type="spellStart"/>
      <w:r w:rsidR="002642F1" w:rsidRPr="00DF507A">
        <w:rPr>
          <w:rFonts w:ascii="Verdana" w:hAnsi="Verdana"/>
        </w:rPr>
        <w:t>Floc</w:t>
      </w:r>
      <w:proofErr w:type="spellEnd"/>
      <w:r w:rsidR="002642F1" w:rsidRPr="00DF507A">
        <w:rPr>
          <w:rFonts w:ascii="Verdana" w:hAnsi="Verdana"/>
        </w:rPr>
        <w:t xml:space="preserve"> von Ursa</w:t>
      </w:r>
      <w:r w:rsidR="00B153BF" w:rsidRPr="00DF507A">
        <w:rPr>
          <w:rFonts w:ascii="Verdana" w:hAnsi="Verdana"/>
        </w:rPr>
        <w:t xml:space="preserve"> dar</w:t>
      </w:r>
      <w:r w:rsidR="004D0916" w:rsidRPr="00DF507A">
        <w:rPr>
          <w:rFonts w:ascii="Verdana" w:hAnsi="Verdana"/>
        </w:rPr>
        <w:t>.</w:t>
      </w:r>
    </w:p>
    <w:p w14:paraId="664CD05A" w14:textId="77777777" w:rsidR="003E79BE" w:rsidRPr="00DF507A" w:rsidRDefault="003E79BE" w:rsidP="003E79BE">
      <w:pPr>
        <w:spacing w:after="0"/>
        <w:ind w:right="2687"/>
        <w:jc w:val="both"/>
        <w:rPr>
          <w:rFonts w:ascii="Verdana" w:hAnsi="Verdana"/>
        </w:rPr>
      </w:pPr>
    </w:p>
    <w:p w14:paraId="76D375D6" w14:textId="77777777" w:rsidR="008F07EE" w:rsidRPr="00DF507A" w:rsidRDefault="003934C5" w:rsidP="003E79BE">
      <w:pPr>
        <w:spacing w:after="0"/>
        <w:ind w:right="2687"/>
        <w:jc w:val="both"/>
        <w:rPr>
          <w:rFonts w:ascii="Verdana" w:hAnsi="Verdana"/>
          <w:b/>
          <w:bCs/>
        </w:rPr>
      </w:pPr>
      <w:r w:rsidRPr="00DF507A">
        <w:rPr>
          <w:rFonts w:ascii="Verdana" w:hAnsi="Verdana"/>
          <w:b/>
          <w:bCs/>
        </w:rPr>
        <w:t xml:space="preserve">Pure Leistung für </w:t>
      </w:r>
    </w:p>
    <w:p w14:paraId="19D947F2" w14:textId="644CF157" w:rsidR="003E79BE" w:rsidRPr="00DF507A" w:rsidRDefault="006B14BF" w:rsidP="003E79BE">
      <w:pPr>
        <w:spacing w:after="0"/>
        <w:ind w:right="2687"/>
        <w:jc w:val="both"/>
        <w:rPr>
          <w:rFonts w:ascii="Verdana" w:hAnsi="Verdana"/>
          <w:b/>
          <w:bCs/>
        </w:rPr>
      </w:pPr>
      <w:r w:rsidRPr="00DF507A">
        <w:rPr>
          <w:rFonts w:ascii="Verdana" w:hAnsi="Verdana"/>
          <w:b/>
          <w:bCs/>
        </w:rPr>
        <w:t xml:space="preserve">energieeffiziente </w:t>
      </w:r>
      <w:r w:rsidR="003934C5" w:rsidRPr="00DF507A">
        <w:rPr>
          <w:rFonts w:ascii="Verdana" w:hAnsi="Verdana"/>
          <w:b/>
          <w:bCs/>
        </w:rPr>
        <w:t>Gebäudehüllen</w:t>
      </w:r>
    </w:p>
    <w:p w14:paraId="3569B6F3" w14:textId="33EAFE5F" w:rsidR="00091672" w:rsidRPr="00DF507A" w:rsidRDefault="00A40FDF" w:rsidP="001C2D65">
      <w:pPr>
        <w:spacing w:after="0"/>
        <w:ind w:right="2687"/>
        <w:jc w:val="both"/>
        <w:rPr>
          <w:rFonts w:ascii="Verdana" w:hAnsi="Verdana"/>
        </w:rPr>
      </w:pPr>
      <w:r w:rsidRPr="00DF507A">
        <w:rPr>
          <w:rFonts w:ascii="Verdana" w:hAnsi="Verdana"/>
        </w:rPr>
        <w:t>Die Einblasdämmung</w:t>
      </w:r>
      <w:r w:rsidR="00866A94" w:rsidRPr="00DF507A">
        <w:rPr>
          <w:rFonts w:ascii="Verdana" w:hAnsi="Verdana"/>
        </w:rPr>
        <w:t xml:space="preserve"> </w:t>
      </w:r>
      <w:r w:rsidR="008B7F1A" w:rsidRPr="00DF507A">
        <w:rPr>
          <w:rFonts w:ascii="Verdana" w:hAnsi="Verdana"/>
        </w:rPr>
        <w:t xml:space="preserve">Ursa Pure </w:t>
      </w:r>
      <w:proofErr w:type="spellStart"/>
      <w:r w:rsidR="008B7F1A" w:rsidRPr="00DF507A">
        <w:rPr>
          <w:rFonts w:ascii="Verdana" w:hAnsi="Verdana"/>
        </w:rPr>
        <w:t>Floc</w:t>
      </w:r>
      <w:proofErr w:type="spellEnd"/>
      <w:r w:rsidR="008B7F1A" w:rsidRPr="00DF507A">
        <w:rPr>
          <w:rFonts w:ascii="Verdana" w:hAnsi="Verdana"/>
        </w:rPr>
        <w:t xml:space="preserve"> </w:t>
      </w:r>
      <w:r w:rsidRPr="00DF507A">
        <w:rPr>
          <w:rFonts w:ascii="Verdana" w:hAnsi="Verdana"/>
        </w:rPr>
        <w:t xml:space="preserve">wurde </w:t>
      </w:r>
      <w:r w:rsidR="008B7F1A" w:rsidRPr="00DF507A">
        <w:rPr>
          <w:rFonts w:ascii="Verdana" w:hAnsi="Verdana"/>
        </w:rPr>
        <w:t xml:space="preserve">speziell für die energetische Optimierung von Gebäuden entwickelt. </w:t>
      </w:r>
      <w:r w:rsidR="004F0D25" w:rsidRPr="00DF507A">
        <w:rPr>
          <w:rFonts w:ascii="Verdana" w:hAnsi="Verdana"/>
        </w:rPr>
        <w:t xml:space="preserve">Die sehr gute Wärmeleitfähigkeit von </w:t>
      </w:r>
      <w:r w:rsidR="008B7F1A" w:rsidRPr="00DF507A">
        <w:rPr>
          <w:rFonts w:ascii="Verdana" w:hAnsi="Verdana"/>
        </w:rPr>
        <w:t>0,037 W/(m</w:t>
      </w:r>
      <w:r w:rsidR="00895F4E" w:rsidRPr="00DF507A">
        <w:rPr>
          <w:rFonts w:ascii="Verdana" w:hAnsi="Verdana"/>
        </w:rPr>
        <w:t>*</w:t>
      </w:r>
      <w:r w:rsidR="008B7F1A" w:rsidRPr="00DF507A">
        <w:rPr>
          <w:rFonts w:ascii="Verdana" w:hAnsi="Verdana"/>
        </w:rPr>
        <w:t xml:space="preserve">K) bei freiliegender </w:t>
      </w:r>
      <w:r w:rsidR="004F0D25" w:rsidRPr="00DF507A">
        <w:rPr>
          <w:rFonts w:ascii="Verdana" w:hAnsi="Verdana"/>
        </w:rPr>
        <w:t xml:space="preserve">Anwendung trägt wesentlich dazu bei, Wärmeverluste zu reduzieren. Vor allem in ungenutzten Dachräumen, wie sie in Halberstadt vorlagen, eignet sich diese Verlegeart. Mit einer Dämmstoffdicke von 40 Zentimetern konnte eine besonders hohe Dämmleistung erzielt werden. Ergänzend sorgt die geringe Schüttdichte von 20 bis 25 Kilogramm pro Kubikmeter bei freiliegender Dämmung für einen geringen Materialeinsatz bei gleichzeitig hoher Effizienz. </w:t>
      </w:r>
      <w:r w:rsidR="008B7F1A" w:rsidRPr="00DF507A">
        <w:rPr>
          <w:rFonts w:ascii="Verdana" w:hAnsi="Verdana"/>
        </w:rPr>
        <w:t>Diese Eigenschaften waren bei der Sanierung des</w:t>
      </w:r>
      <w:r w:rsidR="00B3090A" w:rsidRPr="00DF507A">
        <w:rPr>
          <w:rFonts w:ascii="Verdana" w:hAnsi="Verdana"/>
        </w:rPr>
        <w:t xml:space="preserve"> ehemaligen</w:t>
      </w:r>
      <w:r w:rsidR="008B7F1A" w:rsidRPr="00DF507A">
        <w:rPr>
          <w:rFonts w:ascii="Verdana" w:hAnsi="Verdana"/>
        </w:rPr>
        <w:t xml:space="preserve"> DDR-Wohnblocks von zentraler Bedeutung, um die </w:t>
      </w:r>
      <w:r w:rsidR="00EF7AC4" w:rsidRPr="00DF507A">
        <w:rPr>
          <w:rFonts w:ascii="Verdana" w:hAnsi="Verdana"/>
        </w:rPr>
        <w:t>anspruchsvollen</w:t>
      </w:r>
      <w:r w:rsidR="008B7F1A" w:rsidRPr="00DF507A">
        <w:rPr>
          <w:rFonts w:ascii="Verdana" w:hAnsi="Verdana"/>
        </w:rPr>
        <w:t xml:space="preserve"> Anforderungen des KfW-55-Standards zu erfüllen und den Energieverbrauch des Gebäudes nachhaltig zu senken. </w:t>
      </w:r>
      <w:r w:rsidR="00091672" w:rsidRPr="00DF507A">
        <w:rPr>
          <w:rFonts w:ascii="Verdana" w:hAnsi="Verdana"/>
        </w:rPr>
        <w:t xml:space="preserve">So </w:t>
      </w:r>
      <w:r w:rsidR="004F0D25" w:rsidRPr="00DF507A">
        <w:rPr>
          <w:rFonts w:ascii="Verdana" w:hAnsi="Verdana"/>
        </w:rPr>
        <w:t>reduziert</w:t>
      </w:r>
      <w:r w:rsidR="00091672" w:rsidRPr="00DF507A">
        <w:rPr>
          <w:rFonts w:ascii="Verdana" w:hAnsi="Verdana"/>
        </w:rPr>
        <w:t xml:space="preserve"> die </w:t>
      </w:r>
      <w:r w:rsidR="00B52138" w:rsidRPr="00DF507A">
        <w:rPr>
          <w:rFonts w:ascii="Verdana" w:hAnsi="Verdana"/>
        </w:rPr>
        <w:t xml:space="preserve">Einblasdämmung </w:t>
      </w:r>
      <w:r w:rsidR="00091672" w:rsidRPr="00DF507A">
        <w:rPr>
          <w:rFonts w:ascii="Verdana" w:hAnsi="Verdana"/>
        </w:rPr>
        <w:t>die Heizkosten für die Bewohner</w:t>
      </w:r>
      <w:r w:rsidR="004F0D25" w:rsidRPr="00DF507A">
        <w:rPr>
          <w:rFonts w:ascii="Verdana" w:hAnsi="Verdana"/>
        </w:rPr>
        <w:t xml:space="preserve"> deutlich</w:t>
      </w:r>
      <w:r w:rsidR="00F266A5" w:rsidRPr="00DF507A">
        <w:rPr>
          <w:rFonts w:ascii="Verdana" w:hAnsi="Verdana"/>
        </w:rPr>
        <w:t>.</w:t>
      </w:r>
    </w:p>
    <w:p w14:paraId="2D3FB625" w14:textId="77777777" w:rsidR="004D0916" w:rsidRPr="00DF507A" w:rsidRDefault="004D0916" w:rsidP="001C2D65">
      <w:pPr>
        <w:spacing w:after="0"/>
        <w:ind w:right="2687"/>
        <w:jc w:val="both"/>
        <w:rPr>
          <w:rFonts w:ascii="Verdana" w:hAnsi="Verdana"/>
        </w:rPr>
      </w:pPr>
    </w:p>
    <w:p w14:paraId="36C93B3F" w14:textId="2ADE9248" w:rsidR="004D0916" w:rsidRPr="00DF507A" w:rsidRDefault="0014186A" w:rsidP="001C2D65">
      <w:pPr>
        <w:spacing w:after="0"/>
        <w:ind w:right="2687"/>
        <w:jc w:val="both"/>
        <w:rPr>
          <w:rFonts w:ascii="Verdana" w:hAnsi="Verdana"/>
          <w:b/>
          <w:bCs/>
        </w:rPr>
      </w:pPr>
      <w:r w:rsidRPr="00DF507A">
        <w:rPr>
          <w:rFonts w:ascii="Verdana" w:hAnsi="Verdana"/>
          <w:b/>
          <w:bCs/>
        </w:rPr>
        <w:t>Si</w:t>
      </w:r>
      <w:r w:rsidR="003934C5" w:rsidRPr="00DF507A">
        <w:rPr>
          <w:rFonts w:ascii="Verdana" w:hAnsi="Verdana"/>
          <w:b/>
          <w:bCs/>
        </w:rPr>
        <w:t>cher</w:t>
      </w:r>
      <w:r w:rsidR="00A60C8B" w:rsidRPr="00DF507A">
        <w:rPr>
          <w:rFonts w:ascii="Verdana" w:hAnsi="Verdana"/>
          <w:b/>
          <w:bCs/>
        </w:rPr>
        <w:t xml:space="preserve"> dämmen</w:t>
      </w:r>
    </w:p>
    <w:p w14:paraId="34E17999" w14:textId="4CAD1DCF" w:rsidR="00D95E9B" w:rsidRPr="00DF507A" w:rsidRDefault="00F40424" w:rsidP="003E79BE">
      <w:pPr>
        <w:spacing w:after="0"/>
        <w:ind w:right="2687"/>
        <w:jc w:val="both"/>
        <w:rPr>
          <w:rFonts w:ascii="Verdana" w:hAnsi="Verdana"/>
        </w:rPr>
      </w:pPr>
      <w:r w:rsidRPr="00DF507A">
        <w:rPr>
          <w:rFonts w:ascii="Verdana" w:hAnsi="Verdana"/>
        </w:rPr>
        <w:t>Die Sanierung eines Bestandsgebäudes wie in Halberstadt bringt bauphysikalische Herausforderungen mit sich – insbesondere i</w:t>
      </w:r>
      <w:r w:rsidR="009834AE" w:rsidRPr="00DF507A">
        <w:rPr>
          <w:rFonts w:ascii="Verdana" w:hAnsi="Verdana"/>
        </w:rPr>
        <w:t>m</w:t>
      </w:r>
      <w:r w:rsidRPr="00DF507A">
        <w:rPr>
          <w:rFonts w:ascii="Verdana" w:hAnsi="Verdana"/>
        </w:rPr>
        <w:t xml:space="preserve"> Hinblick auf Feuchteschutz und Schimmelprävention. </w:t>
      </w:r>
      <w:r w:rsidR="007B0A58" w:rsidRPr="00DF507A">
        <w:rPr>
          <w:rFonts w:ascii="Verdana" w:hAnsi="Verdana"/>
        </w:rPr>
        <w:t xml:space="preserve">Ursa Pure </w:t>
      </w:r>
      <w:proofErr w:type="spellStart"/>
      <w:r w:rsidR="007B0A58" w:rsidRPr="00DF507A">
        <w:rPr>
          <w:rFonts w:ascii="Verdana" w:hAnsi="Verdana"/>
        </w:rPr>
        <w:t>Floc</w:t>
      </w:r>
      <w:proofErr w:type="spellEnd"/>
      <w:r w:rsidR="007B0A58" w:rsidRPr="00DF507A">
        <w:rPr>
          <w:rFonts w:ascii="Verdana" w:hAnsi="Verdana"/>
        </w:rPr>
        <w:t xml:space="preserve"> wirkt nicht hygroskopisch. Somit nimmt der Einblasdämmstoff keine Luftfeuchte auf, </w:t>
      </w:r>
      <w:r w:rsidR="003F4A1D" w:rsidRPr="00DF507A">
        <w:rPr>
          <w:rFonts w:ascii="Verdana" w:hAnsi="Verdana"/>
        </w:rPr>
        <w:t xml:space="preserve">ist diffusionsoffen und </w:t>
      </w:r>
      <w:r w:rsidR="007B0A58" w:rsidRPr="00DF507A">
        <w:rPr>
          <w:rFonts w:ascii="Verdana" w:hAnsi="Verdana"/>
        </w:rPr>
        <w:t xml:space="preserve">trägt </w:t>
      </w:r>
      <w:r w:rsidR="003F4A1D" w:rsidRPr="00DF507A">
        <w:rPr>
          <w:rFonts w:ascii="Verdana" w:hAnsi="Verdana"/>
        </w:rPr>
        <w:t>damit</w:t>
      </w:r>
      <w:r w:rsidR="007B0A58" w:rsidRPr="00DF507A">
        <w:rPr>
          <w:rFonts w:ascii="Verdana" w:hAnsi="Verdana"/>
        </w:rPr>
        <w:t xml:space="preserve"> aktiv zur Austrocknung möglicher Feuchte in der Konstruktion bei. </w:t>
      </w:r>
      <w:r w:rsidR="002D66B4" w:rsidRPr="00DF507A">
        <w:rPr>
          <w:rFonts w:ascii="Verdana" w:hAnsi="Verdana"/>
        </w:rPr>
        <w:t xml:space="preserve">So wird Schimmelbildung </w:t>
      </w:r>
      <w:r w:rsidR="00143CA7" w:rsidRPr="00DF507A">
        <w:rPr>
          <w:rFonts w:ascii="Verdana" w:hAnsi="Verdana"/>
        </w:rPr>
        <w:t>vorgebeugt</w:t>
      </w:r>
      <w:r w:rsidR="002D66B4" w:rsidRPr="00DF507A">
        <w:rPr>
          <w:rFonts w:ascii="Verdana" w:hAnsi="Verdana"/>
        </w:rPr>
        <w:t xml:space="preserve"> – ein </w:t>
      </w:r>
      <w:r w:rsidR="002D66B4" w:rsidRPr="00DF507A">
        <w:rPr>
          <w:rFonts w:ascii="Verdana" w:hAnsi="Verdana"/>
        </w:rPr>
        <w:lastRenderedPageBreak/>
        <w:t xml:space="preserve">entscheidender Faktor für die langfristige Erhaltung der Bausubstanz und Wohnqualität. </w:t>
      </w:r>
      <w:r w:rsidR="00B53D86" w:rsidRPr="00DF507A">
        <w:rPr>
          <w:rFonts w:ascii="Verdana" w:hAnsi="Verdana"/>
        </w:rPr>
        <w:t>Gleichzeitig</w:t>
      </w:r>
      <w:r w:rsidR="002D66B4" w:rsidRPr="00DF507A">
        <w:rPr>
          <w:rFonts w:ascii="Verdana" w:hAnsi="Verdana"/>
        </w:rPr>
        <w:t xml:space="preserve"> verhindert die Dämmschicht, dass Wärme aus den Wohnräumen in den unbeheizten Dachraum entweicht</w:t>
      </w:r>
      <w:r w:rsidR="00B53D86" w:rsidRPr="00DF507A">
        <w:rPr>
          <w:rFonts w:ascii="Verdana" w:hAnsi="Verdana"/>
        </w:rPr>
        <w:t xml:space="preserve"> und verbessert </w:t>
      </w:r>
      <w:r w:rsidR="00E11F71" w:rsidRPr="00DF507A">
        <w:rPr>
          <w:rFonts w:ascii="Verdana" w:hAnsi="Verdana"/>
        </w:rPr>
        <w:t xml:space="preserve">an heißen Tagen </w:t>
      </w:r>
      <w:r w:rsidR="00B53D86" w:rsidRPr="00DF507A">
        <w:rPr>
          <w:rFonts w:ascii="Verdana" w:hAnsi="Verdana"/>
        </w:rPr>
        <w:t>den sommerlichen Wärmeschutz</w:t>
      </w:r>
      <w:r w:rsidR="009834AE" w:rsidRPr="00DF507A">
        <w:rPr>
          <w:rFonts w:ascii="Verdana" w:hAnsi="Verdana"/>
        </w:rPr>
        <w:t xml:space="preserve"> deutlich</w:t>
      </w:r>
      <w:r w:rsidR="00B53D86" w:rsidRPr="00DF507A">
        <w:rPr>
          <w:rFonts w:ascii="Verdana" w:hAnsi="Verdana"/>
        </w:rPr>
        <w:t xml:space="preserve">. Diese bauklimatischen Vorteile erhöhen den Wohnkomfort das ganze Jahr über. </w:t>
      </w:r>
      <w:r w:rsidR="00E97829" w:rsidRPr="00DF507A">
        <w:rPr>
          <w:rFonts w:ascii="Verdana" w:hAnsi="Verdana"/>
        </w:rPr>
        <w:t xml:space="preserve">Der Vorteil des Einblasdämmstoffs ist, dass er trotz seiner losen Struktur </w:t>
      </w:r>
      <w:r w:rsidR="00CE2A09" w:rsidRPr="00DF507A">
        <w:rPr>
          <w:rFonts w:ascii="Verdana" w:hAnsi="Verdana"/>
        </w:rPr>
        <w:t xml:space="preserve">über viele Jahre </w:t>
      </w:r>
      <w:r w:rsidR="009834AE" w:rsidRPr="00DF507A">
        <w:rPr>
          <w:rFonts w:ascii="Verdana" w:hAnsi="Verdana"/>
        </w:rPr>
        <w:t>form</w:t>
      </w:r>
      <w:r w:rsidR="00CE2A09" w:rsidRPr="00DF507A">
        <w:rPr>
          <w:rFonts w:ascii="Verdana" w:hAnsi="Verdana"/>
        </w:rPr>
        <w:t xml:space="preserve">stabil </w:t>
      </w:r>
      <w:r w:rsidR="00E97829" w:rsidRPr="00DF507A">
        <w:rPr>
          <w:rFonts w:ascii="Verdana" w:hAnsi="Verdana"/>
        </w:rPr>
        <w:t xml:space="preserve">ist </w:t>
      </w:r>
      <w:r w:rsidR="00CE2A09" w:rsidRPr="00DF507A">
        <w:rPr>
          <w:rFonts w:ascii="Verdana" w:hAnsi="Verdana"/>
        </w:rPr>
        <w:t xml:space="preserve">und </w:t>
      </w:r>
      <w:r w:rsidR="0014186A" w:rsidRPr="00DF507A">
        <w:rPr>
          <w:rFonts w:ascii="Verdana" w:hAnsi="Verdana"/>
        </w:rPr>
        <w:t xml:space="preserve">so </w:t>
      </w:r>
      <w:r w:rsidR="00CE2A09" w:rsidRPr="00DF507A">
        <w:rPr>
          <w:rFonts w:ascii="Verdana" w:hAnsi="Verdana"/>
        </w:rPr>
        <w:t>eine gleichbleibend hohe Dämmleistung</w:t>
      </w:r>
      <w:r w:rsidR="0014186A" w:rsidRPr="00DF507A">
        <w:rPr>
          <w:rFonts w:ascii="Verdana" w:hAnsi="Verdana"/>
        </w:rPr>
        <w:t xml:space="preserve"> garantiert</w:t>
      </w:r>
      <w:r w:rsidR="00CE2A09" w:rsidRPr="00DF507A">
        <w:rPr>
          <w:rFonts w:ascii="Verdana" w:hAnsi="Verdana"/>
        </w:rPr>
        <w:t xml:space="preserve">. Gerade bei großflächigen Anwendungen wie der obersten Geschossdecke </w:t>
      </w:r>
      <w:r w:rsidR="009834AE" w:rsidRPr="00DF507A">
        <w:rPr>
          <w:rFonts w:ascii="Verdana" w:hAnsi="Verdana"/>
        </w:rPr>
        <w:t xml:space="preserve">in dem Mehrfamilienhaus </w:t>
      </w:r>
      <w:r w:rsidR="00CE2A09" w:rsidRPr="00DF507A">
        <w:rPr>
          <w:rFonts w:ascii="Verdana" w:hAnsi="Verdana"/>
        </w:rPr>
        <w:t>ist</w:t>
      </w:r>
      <w:r w:rsidR="009834AE" w:rsidRPr="00DF507A">
        <w:rPr>
          <w:rFonts w:ascii="Verdana" w:hAnsi="Verdana"/>
        </w:rPr>
        <w:t xml:space="preserve"> dies</w:t>
      </w:r>
      <w:r w:rsidR="00CE2A09" w:rsidRPr="00DF507A">
        <w:rPr>
          <w:rFonts w:ascii="Verdana" w:hAnsi="Verdana"/>
        </w:rPr>
        <w:t xml:space="preserve"> entscheidend, um dauerhaft Energie zu sparen. Ergänzend </w:t>
      </w:r>
      <w:r w:rsidR="0003283A" w:rsidRPr="00DF507A">
        <w:rPr>
          <w:rFonts w:ascii="Verdana" w:hAnsi="Verdana"/>
        </w:rPr>
        <w:t>ist</w:t>
      </w:r>
      <w:r w:rsidR="00CE2A09" w:rsidRPr="00DF507A">
        <w:rPr>
          <w:rFonts w:ascii="Verdana" w:hAnsi="Verdana"/>
        </w:rPr>
        <w:t xml:space="preserve"> Ursa Pure </w:t>
      </w:r>
      <w:proofErr w:type="spellStart"/>
      <w:r w:rsidR="00CE2A09" w:rsidRPr="00DF507A">
        <w:rPr>
          <w:rFonts w:ascii="Verdana" w:hAnsi="Verdana"/>
        </w:rPr>
        <w:t>Floc</w:t>
      </w:r>
      <w:proofErr w:type="spellEnd"/>
      <w:r w:rsidR="00CE2A09" w:rsidRPr="00DF507A">
        <w:rPr>
          <w:rFonts w:ascii="Verdana" w:hAnsi="Verdana"/>
        </w:rPr>
        <w:t xml:space="preserve"> mit der europäischen Brandschutzklasse A1</w:t>
      </w:r>
      <w:r w:rsidR="0003283A" w:rsidRPr="00DF507A">
        <w:rPr>
          <w:rFonts w:ascii="Verdana" w:hAnsi="Verdana"/>
        </w:rPr>
        <w:t xml:space="preserve"> nicht brennbar, glimmt nicht und behindert damit eine mögliche Brandausbreitung im Brandfall.</w:t>
      </w:r>
    </w:p>
    <w:p w14:paraId="4EC9E05B" w14:textId="77777777" w:rsidR="0003283A" w:rsidRPr="00DF507A" w:rsidRDefault="0003283A" w:rsidP="003E79BE">
      <w:pPr>
        <w:spacing w:after="0"/>
        <w:ind w:right="2687"/>
        <w:jc w:val="both"/>
        <w:rPr>
          <w:rFonts w:ascii="Verdana" w:hAnsi="Verdana"/>
        </w:rPr>
      </w:pPr>
    </w:p>
    <w:p w14:paraId="06150EAA" w14:textId="78DED1AF" w:rsidR="00D95E9B" w:rsidRPr="00DF507A" w:rsidRDefault="00A60C8B" w:rsidP="003E79BE">
      <w:pPr>
        <w:spacing w:after="0"/>
        <w:ind w:right="2687"/>
        <w:jc w:val="both"/>
        <w:rPr>
          <w:rFonts w:ascii="Verdana" w:hAnsi="Verdana"/>
          <w:b/>
          <w:bCs/>
        </w:rPr>
      </w:pPr>
      <w:r w:rsidRPr="00DF507A">
        <w:rPr>
          <w:rFonts w:ascii="Verdana" w:hAnsi="Verdana"/>
          <w:b/>
          <w:bCs/>
        </w:rPr>
        <w:t>Fugenlos und</w:t>
      </w:r>
      <w:r w:rsidR="00A37821" w:rsidRPr="00DF507A">
        <w:rPr>
          <w:rFonts w:ascii="Verdana" w:hAnsi="Verdana"/>
          <w:b/>
          <w:bCs/>
        </w:rPr>
        <w:t xml:space="preserve"> sauber </w:t>
      </w:r>
      <w:r w:rsidR="00EF7AC4" w:rsidRPr="00DF507A">
        <w:rPr>
          <w:rFonts w:ascii="Verdana" w:hAnsi="Verdana"/>
          <w:b/>
          <w:bCs/>
        </w:rPr>
        <w:t>im Einblasverfahren</w:t>
      </w:r>
    </w:p>
    <w:p w14:paraId="037FEC6A" w14:textId="457D7CE6" w:rsidR="00D95E9B" w:rsidRPr="00DF507A" w:rsidRDefault="00D95E9B" w:rsidP="003E79BE">
      <w:pPr>
        <w:spacing w:after="0"/>
        <w:ind w:right="2687"/>
        <w:jc w:val="both"/>
        <w:rPr>
          <w:rFonts w:ascii="Verdana" w:hAnsi="Verdana"/>
        </w:rPr>
      </w:pPr>
      <w:r w:rsidRPr="00DF507A">
        <w:rPr>
          <w:rFonts w:ascii="Verdana" w:hAnsi="Verdana"/>
        </w:rPr>
        <w:t xml:space="preserve">In Halberstadt </w:t>
      </w:r>
      <w:r w:rsidR="00BE735B" w:rsidRPr="00DF507A">
        <w:rPr>
          <w:rFonts w:ascii="Verdana" w:hAnsi="Verdana"/>
        </w:rPr>
        <w:t xml:space="preserve">kam der Dämmstoff auf </w:t>
      </w:r>
      <w:r w:rsidR="007B7C4B" w:rsidRPr="00DF507A">
        <w:rPr>
          <w:rFonts w:ascii="Verdana" w:hAnsi="Verdana"/>
        </w:rPr>
        <w:t>rund 1.000</w:t>
      </w:r>
      <w:r w:rsidR="00BE10AD" w:rsidRPr="00DF507A">
        <w:rPr>
          <w:rFonts w:ascii="Verdana" w:hAnsi="Verdana"/>
        </w:rPr>
        <w:t xml:space="preserve"> Quadratmeter</w:t>
      </w:r>
      <w:r w:rsidR="00902A0E" w:rsidRPr="00DF507A">
        <w:rPr>
          <w:rFonts w:ascii="Verdana" w:hAnsi="Verdana"/>
        </w:rPr>
        <w:t>n</w:t>
      </w:r>
      <w:r w:rsidRPr="00DF507A">
        <w:rPr>
          <w:rFonts w:ascii="Verdana" w:hAnsi="Verdana"/>
        </w:rPr>
        <w:t xml:space="preserve"> </w:t>
      </w:r>
      <w:r w:rsidR="00DF4084" w:rsidRPr="00DF507A">
        <w:rPr>
          <w:rFonts w:ascii="Verdana" w:hAnsi="Verdana"/>
        </w:rPr>
        <w:t xml:space="preserve">zum </w:t>
      </w:r>
      <w:r w:rsidR="00BE735B" w:rsidRPr="00DF507A">
        <w:rPr>
          <w:rFonts w:ascii="Verdana" w:hAnsi="Verdana"/>
        </w:rPr>
        <w:t>Einsatz</w:t>
      </w:r>
      <w:r w:rsidR="00DF4084" w:rsidRPr="00DF507A">
        <w:rPr>
          <w:rFonts w:ascii="Verdana" w:hAnsi="Verdana"/>
        </w:rPr>
        <w:t>.</w:t>
      </w:r>
      <w:r w:rsidR="00166857" w:rsidRPr="00DF507A">
        <w:rPr>
          <w:rFonts w:ascii="Verdana" w:hAnsi="Verdana"/>
        </w:rPr>
        <w:t xml:space="preserve"> </w:t>
      </w:r>
      <w:r w:rsidRPr="00DF507A">
        <w:rPr>
          <w:rFonts w:ascii="Verdana" w:hAnsi="Verdana"/>
        </w:rPr>
        <w:t xml:space="preserve">Die Arbeiten </w:t>
      </w:r>
      <w:r w:rsidR="00814C92" w:rsidRPr="00DF507A">
        <w:rPr>
          <w:rFonts w:ascii="Verdana" w:hAnsi="Verdana"/>
        </w:rPr>
        <w:t xml:space="preserve">führte die </w:t>
      </w:r>
      <w:proofErr w:type="spellStart"/>
      <w:r w:rsidRPr="00DF507A">
        <w:rPr>
          <w:rFonts w:ascii="Verdana" w:hAnsi="Verdana"/>
        </w:rPr>
        <w:t>Kematherm</w:t>
      </w:r>
      <w:proofErr w:type="spellEnd"/>
      <w:r w:rsidRPr="00DF507A">
        <w:rPr>
          <w:rFonts w:ascii="Verdana" w:hAnsi="Verdana"/>
        </w:rPr>
        <w:t xml:space="preserve"> Halberstadt GmbH </w:t>
      </w:r>
      <w:r w:rsidR="006F6773" w:rsidRPr="00DF507A">
        <w:rPr>
          <w:rFonts w:ascii="Verdana" w:hAnsi="Verdana"/>
        </w:rPr>
        <w:t xml:space="preserve">im </w:t>
      </w:r>
      <w:r w:rsidRPr="00DF507A">
        <w:rPr>
          <w:rFonts w:ascii="Verdana" w:hAnsi="Verdana"/>
        </w:rPr>
        <w:t xml:space="preserve">Einblasverfahren ausgeführt. </w:t>
      </w:r>
      <w:r w:rsidR="00814C92" w:rsidRPr="00DF507A">
        <w:rPr>
          <w:rFonts w:ascii="Verdana" w:hAnsi="Verdana"/>
        </w:rPr>
        <w:t xml:space="preserve">Das Unternehmen verfügt über langjährige Erfahrung mit Projekten dieser Art und ist ein erfahrener Fachbetrieb für die Umsetzung von Einblasdämmung in Deutschland. </w:t>
      </w:r>
      <w:r w:rsidRPr="00DF507A">
        <w:rPr>
          <w:rFonts w:ascii="Verdana" w:hAnsi="Verdana"/>
        </w:rPr>
        <w:t>Die</w:t>
      </w:r>
      <w:r w:rsidR="00814C92" w:rsidRPr="00DF507A">
        <w:rPr>
          <w:rFonts w:ascii="Verdana" w:hAnsi="Verdana"/>
        </w:rPr>
        <w:t>se</w:t>
      </w:r>
      <w:r w:rsidRPr="00DF507A">
        <w:rPr>
          <w:rFonts w:ascii="Verdana" w:hAnsi="Verdana"/>
        </w:rPr>
        <w:t xml:space="preserve"> maschinelle </w:t>
      </w:r>
      <w:r w:rsidR="00814C92" w:rsidRPr="00DF507A">
        <w:rPr>
          <w:rFonts w:ascii="Verdana" w:hAnsi="Verdana"/>
        </w:rPr>
        <w:t>T</w:t>
      </w:r>
      <w:r w:rsidRPr="00DF507A">
        <w:rPr>
          <w:rFonts w:ascii="Verdana" w:hAnsi="Verdana"/>
        </w:rPr>
        <w:t xml:space="preserve">echnik zeichnet sich durch ihre schnelle und präzise </w:t>
      </w:r>
      <w:r w:rsidR="006F6773" w:rsidRPr="00DF507A">
        <w:rPr>
          <w:rFonts w:ascii="Verdana" w:hAnsi="Verdana"/>
        </w:rPr>
        <w:t>Umsetzung</w:t>
      </w:r>
      <w:r w:rsidRPr="00DF507A">
        <w:rPr>
          <w:rFonts w:ascii="Verdana" w:hAnsi="Verdana"/>
        </w:rPr>
        <w:t xml:space="preserve"> aus. Sie ermöglicht eine vollständige und lückenlose Verfüllung der Fläche, selbst in schwer zugänglichen Bereichen. </w:t>
      </w:r>
      <w:r w:rsidR="00AC30EC" w:rsidRPr="00DF507A">
        <w:rPr>
          <w:rFonts w:ascii="Verdana" w:hAnsi="Verdana"/>
        </w:rPr>
        <w:t>Es</w:t>
      </w:r>
      <w:r w:rsidRPr="00DF507A">
        <w:rPr>
          <w:rFonts w:ascii="Verdana" w:hAnsi="Verdana"/>
        </w:rPr>
        <w:t xml:space="preserve"> </w:t>
      </w:r>
      <w:r w:rsidR="00AC30EC" w:rsidRPr="00DF507A">
        <w:rPr>
          <w:rFonts w:ascii="Verdana" w:hAnsi="Verdana"/>
        </w:rPr>
        <w:t xml:space="preserve">entsteht </w:t>
      </w:r>
      <w:r w:rsidRPr="00DF507A">
        <w:rPr>
          <w:rFonts w:ascii="Verdana" w:hAnsi="Verdana"/>
        </w:rPr>
        <w:t xml:space="preserve">keine Staubbelastung und der logistische Aufwand auf der Baustelle </w:t>
      </w:r>
      <w:r w:rsidR="003B61F1" w:rsidRPr="00DF507A">
        <w:rPr>
          <w:rFonts w:ascii="Verdana" w:hAnsi="Verdana"/>
        </w:rPr>
        <w:t xml:space="preserve">wird </w:t>
      </w:r>
      <w:r w:rsidRPr="00DF507A">
        <w:rPr>
          <w:rFonts w:ascii="Verdana" w:hAnsi="Verdana"/>
        </w:rPr>
        <w:t xml:space="preserve">erheblich reduziert. So konnten die Dämmarbeiten in kurzer Zeit abgeschlossen werden, was den Baufortschritt deutlich beschleunigte. </w:t>
      </w:r>
      <w:r w:rsidR="006F6773" w:rsidRPr="00DF507A">
        <w:rPr>
          <w:rFonts w:ascii="Verdana" w:hAnsi="Verdana"/>
        </w:rPr>
        <w:t>Neben der</w:t>
      </w:r>
      <w:r w:rsidRPr="00DF507A">
        <w:rPr>
          <w:rFonts w:ascii="Verdana" w:hAnsi="Verdana"/>
        </w:rPr>
        <w:t xml:space="preserve"> Dämmung der obersten Geschossdecke wurde in Halberstadt auch die Kellerdecke fachgerecht gedämmt, um Wärmeverluste über d</w:t>
      </w:r>
      <w:r w:rsidR="006F6773" w:rsidRPr="00DF507A">
        <w:rPr>
          <w:rFonts w:ascii="Verdana" w:hAnsi="Verdana"/>
        </w:rPr>
        <w:t>en unteren</w:t>
      </w:r>
      <w:r w:rsidRPr="00DF507A">
        <w:rPr>
          <w:rFonts w:ascii="Verdana" w:hAnsi="Verdana"/>
        </w:rPr>
        <w:t xml:space="preserve"> Gebäu</w:t>
      </w:r>
      <w:r w:rsidR="006F6773" w:rsidRPr="00DF507A">
        <w:rPr>
          <w:rFonts w:ascii="Verdana" w:hAnsi="Verdana"/>
        </w:rPr>
        <w:t>debereich</w:t>
      </w:r>
      <w:r w:rsidRPr="00DF507A">
        <w:rPr>
          <w:rFonts w:ascii="Verdana" w:hAnsi="Verdana"/>
        </w:rPr>
        <w:t xml:space="preserve"> zu vermeiden und das energetische Gesamtkonzept abzurunden.</w:t>
      </w:r>
    </w:p>
    <w:p w14:paraId="127CBA6A" w14:textId="77777777" w:rsidR="004D0916" w:rsidRPr="00DF507A" w:rsidRDefault="004D0916" w:rsidP="0010151C">
      <w:pPr>
        <w:spacing w:after="0"/>
        <w:ind w:right="2687"/>
        <w:jc w:val="both"/>
        <w:rPr>
          <w:rFonts w:ascii="Verdana" w:hAnsi="Verdana"/>
        </w:rPr>
      </w:pPr>
    </w:p>
    <w:p w14:paraId="1C81D99B" w14:textId="6388DF9E" w:rsidR="004D0916" w:rsidRPr="00DF507A" w:rsidRDefault="00932BD6" w:rsidP="004D0916">
      <w:pPr>
        <w:spacing w:after="0"/>
        <w:ind w:right="2687"/>
        <w:jc w:val="both"/>
        <w:rPr>
          <w:rFonts w:ascii="Verdana" w:hAnsi="Verdana"/>
          <w:b/>
          <w:bCs/>
        </w:rPr>
      </w:pPr>
      <w:r w:rsidRPr="00DF507A">
        <w:rPr>
          <w:rFonts w:ascii="Verdana" w:hAnsi="Verdana"/>
          <w:b/>
          <w:bCs/>
        </w:rPr>
        <w:t>Natürlich nachhaltig</w:t>
      </w:r>
      <w:r w:rsidR="01662DE7" w:rsidRPr="00DF507A">
        <w:rPr>
          <w:rFonts w:ascii="Verdana" w:hAnsi="Verdana"/>
          <w:b/>
          <w:bCs/>
        </w:rPr>
        <w:t xml:space="preserve"> und wohngesund</w:t>
      </w:r>
    </w:p>
    <w:p w14:paraId="6B993F4A" w14:textId="5E5D443B" w:rsidR="0070227A" w:rsidRPr="00DF507A" w:rsidRDefault="004D0916" w:rsidP="0010151C">
      <w:pPr>
        <w:spacing w:after="0"/>
        <w:ind w:right="2687"/>
        <w:jc w:val="both"/>
        <w:rPr>
          <w:rFonts w:ascii="Verdana" w:hAnsi="Verdana"/>
        </w:rPr>
      </w:pPr>
      <w:r w:rsidRPr="00DF507A">
        <w:rPr>
          <w:rFonts w:ascii="Verdana" w:hAnsi="Verdana"/>
        </w:rPr>
        <w:t>Hergestellt aus natürlicher Mineralwolle</w:t>
      </w:r>
      <w:r w:rsidR="00F266A5" w:rsidRPr="00DF507A">
        <w:rPr>
          <w:rFonts w:ascii="Verdana" w:hAnsi="Verdana"/>
        </w:rPr>
        <w:t xml:space="preserve">, </w:t>
      </w:r>
      <w:r w:rsidR="00932BD6" w:rsidRPr="00DF507A">
        <w:rPr>
          <w:rFonts w:ascii="Verdana" w:hAnsi="Verdana"/>
        </w:rPr>
        <w:t xml:space="preserve">zeichnet sich Pure </w:t>
      </w:r>
      <w:proofErr w:type="spellStart"/>
      <w:r w:rsidR="00932BD6" w:rsidRPr="00DF507A">
        <w:rPr>
          <w:rFonts w:ascii="Verdana" w:hAnsi="Verdana"/>
        </w:rPr>
        <w:t>Floc</w:t>
      </w:r>
      <w:proofErr w:type="spellEnd"/>
      <w:r w:rsidR="00932BD6" w:rsidRPr="00DF507A">
        <w:rPr>
          <w:rFonts w:ascii="Verdana" w:hAnsi="Verdana"/>
        </w:rPr>
        <w:t xml:space="preserve"> durch seine </w:t>
      </w:r>
      <w:r w:rsidR="006F6773" w:rsidRPr="00DF507A">
        <w:rPr>
          <w:rFonts w:ascii="Verdana" w:hAnsi="Verdana"/>
        </w:rPr>
        <w:t>ökologischen</w:t>
      </w:r>
      <w:r w:rsidR="00932BD6" w:rsidRPr="00DF507A">
        <w:rPr>
          <w:rFonts w:ascii="Verdana" w:hAnsi="Verdana"/>
        </w:rPr>
        <w:t xml:space="preserve"> Eigenschaften aus. </w:t>
      </w:r>
      <w:r w:rsidR="004C1FDB" w:rsidRPr="00DF507A">
        <w:rPr>
          <w:rFonts w:ascii="Verdana" w:hAnsi="Verdana"/>
        </w:rPr>
        <w:t>Der Dämmstoff ist</w:t>
      </w:r>
      <w:r w:rsidR="00932BD6" w:rsidRPr="00DF507A">
        <w:rPr>
          <w:rFonts w:ascii="Verdana" w:hAnsi="Verdana"/>
        </w:rPr>
        <w:t xml:space="preserve"> bindemittelfrei, formaldehydfrei und emissionsarm – und erfüllt</w:t>
      </w:r>
      <w:r w:rsidR="006F6773" w:rsidRPr="00DF507A">
        <w:rPr>
          <w:rFonts w:ascii="Verdana" w:hAnsi="Verdana"/>
        </w:rPr>
        <w:t xml:space="preserve"> damit </w:t>
      </w:r>
      <w:r w:rsidR="00932BD6" w:rsidRPr="00DF507A">
        <w:rPr>
          <w:rFonts w:ascii="Verdana" w:hAnsi="Verdana"/>
        </w:rPr>
        <w:t xml:space="preserve">die Anforderungen des Umweltzeichens Blauer Engel sowie des Zertifikats </w:t>
      </w:r>
      <w:proofErr w:type="spellStart"/>
      <w:r w:rsidR="00932BD6" w:rsidRPr="00DF507A">
        <w:rPr>
          <w:rFonts w:ascii="Verdana" w:hAnsi="Verdana"/>
        </w:rPr>
        <w:t>Eurofins</w:t>
      </w:r>
      <w:proofErr w:type="spellEnd"/>
      <w:r w:rsidR="00932BD6" w:rsidRPr="00DF507A">
        <w:rPr>
          <w:rFonts w:ascii="Verdana" w:hAnsi="Verdana"/>
        </w:rPr>
        <w:t xml:space="preserve"> Indoor Air </w:t>
      </w:r>
      <w:r w:rsidR="00932BD6" w:rsidRPr="00DF507A">
        <w:rPr>
          <w:rFonts w:ascii="Verdana" w:hAnsi="Verdana"/>
        </w:rPr>
        <w:lastRenderedPageBreak/>
        <w:t>Comfort Gold.</w:t>
      </w:r>
      <w:r w:rsidR="00902A0E" w:rsidRPr="00DF507A">
        <w:rPr>
          <w:rFonts w:ascii="Verdana" w:hAnsi="Verdana"/>
        </w:rPr>
        <w:t xml:space="preserve"> Der hohe </w:t>
      </w:r>
      <w:proofErr w:type="spellStart"/>
      <w:r w:rsidR="00902A0E" w:rsidRPr="00DF507A">
        <w:rPr>
          <w:rFonts w:ascii="Verdana" w:hAnsi="Verdana"/>
        </w:rPr>
        <w:t>Recyclingglasanteil</w:t>
      </w:r>
      <w:proofErr w:type="spellEnd"/>
      <w:r w:rsidR="00902A0E" w:rsidRPr="00DF507A">
        <w:rPr>
          <w:rFonts w:ascii="Verdana" w:hAnsi="Verdana"/>
        </w:rPr>
        <w:t xml:space="preserve"> von </w:t>
      </w:r>
      <w:r w:rsidR="00364D4C" w:rsidRPr="00DF507A">
        <w:rPr>
          <w:rFonts w:ascii="Verdana" w:hAnsi="Verdana"/>
        </w:rPr>
        <w:t xml:space="preserve">bis zu </w:t>
      </w:r>
      <w:r w:rsidR="00902A0E" w:rsidRPr="00DF507A">
        <w:rPr>
          <w:rFonts w:ascii="Verdana" w:hAnsi="Verdana"/>
        </w:rPr>
        <w:t xml:space="preserve">70 Prozent </w:t>
      </w:r>
      <w:r w:rsidR="00F266A5" w:rsidRPr="00DF507A">
        <w:rPr>
          <w:rFonts w:ascii="Verdana" w:hAnsi="Verdana"/>
        </w:rPr>
        <w:t xml:space="preserve">und der regionale Ursprung </w:t>
      </w:r>
      <w:r w:rsidR="00902A0E" w:rsidRPr="00DF507A">
        <w:rPr>
          <w:rFonts w:ascii="Verdana" w:hAnsi="Verdana"/>
        </w:rPr>
        <w:t>unterstreich</w:t>
      </w:r>
      <w:r w:rsidR="00F266A5" w:rsidRPr="00DF507A">
        <w:rPr>
          <w:rFonts w:ascii="Verdana" w:hAnsi="Verdana"/>
        </w:rPr>
        <w:t>en</w:t>
      </w:r>
      <w:r w:rsidR="00902A0E" w:rsidRPr="00DF507A">
        <w:rPr>
          <w:rFonts w:ascii="Verdana" w:hAnsi="Verdana"/>
        </w:rPr>
        <w:t xml:space="preserve"> die nachhaltige Produktphilosophie und unterstütz</w:t>
      </w:r>
      <w:r w:rsidR="00F266A5" w:rsidRPr="00DF507A">
        <w:rPr>
          <w:rFonts w:ascii="Verdana" w:hAnsi="Verdana"/>
        </w:rPr>
        <w:t>en</w:t>
      </w:r>
      <w:r w:rsidR="00902A0E" w:rsidRPr="00DF507A">
        <w:rPr>
          <w:rFonts w:ascii="Verdana" w:hAnsi="Verdana"/>
        </w:rPr>
        <w:t xml:space="preserve"> gleichzeitig eine ressourcenschonende Bauweise. </w:t>
      </w:r>
      <w:r w:rsidR="00932BD6" w:rsidRPr="00DF507A">
        <w:rPr>
          <w:rFonts w:ascii="Verdana" w:hAnsi="Verdana"/>
        </w:rPr>
        <w:t>Durch d</w:t>
      </w:r>
      <w:r w:rsidR="006F6773" w:rsidRPr="00DF507A">
        <w:rPr>
          <w:rFonts w:ascii="Verdana" w:hAnsi="Verdana"/>
        </w:rPr>
        <w:t>en</w:t>
      </w:r>
      <w:r w:rsidR="00932BD6" w:rsidRPr="00DF507A">
        <w:rPr>
          <w:rFonts w:ascii="Verdana" w:hAnsi="Verdana"/>
        </w:rPr>
        <w:t xml:space="preserve"> Verzicht auf schädliche Zus</w:t>
      </w:r>
      <w:r w:rsidR="006F6773" w:rsidRPr="00DF507A">
        <w:rPr>
          <w:rFonts w:ascii="Verdana" w:hAnsi="Verdana"/>
        </w:rPr>
        <w:t>atzstoffe</w:t>
      </w:r>
      <w:r w:rsidR="00932BD6" w:rsidRPr="00DF507A">
        <w:rPr>
          <w:rFonts w:ascii="Verdana" w:hAnsi="Verdana"/>
        </w:rPr>
        <w:t xml:space="preserve"> und die Unterstützung der Ziele des EU-Green Deals leistet Pure </w:t>
      </w:r>
      <w:proofErr w:type="spellStart"/>
      <w:r w:rsidR="00932BD6" w:rsidRPr="00DF507A">
        <w:rPr>
          <w:rFonts w:ascii="Verdana" w:hAnsi="Verdana"/>
        </w:rPr>
        <w:t>Floc</w:t>
      </w:r>
      <w:proofErr w:type="spellEnd"/>
      <w:r w:rsidR="0003283A" w:rsidRPr="00DF507A">
        <w:rPr>
          <w:rFonts w:ascii="Verdana" w:hAnsi="Verdana"/>
        </w:rPr>
        <w:t xml:space="preserve"> e</w:t>
      </w:r>
      <w:r w:rsidR="00932BD6" w:rsidRPr="00DF507A">
        <w:rPr>
          <w:rFonts w:ascii="Verdana" w:hAnsi="Verdana"/>
        </w:rPr>
        <w:t xml:space="preserve">inen wichtigen Beitrag zur Reduzierung des </w:t>
      </w:r>
      <w:r w:rsidR="00084C31" w:rsidRPr="00DF507A">
        <w:rPr>
          <w:rFonts w:ascii="Verdana" w:hAnsi="Verdana"/>
        </w:rPr>
        <w:t>CO₂</w:t>
      </w:r>
      <w:r w:rsidR="00932BD6" w:rsidRPr="00DF507A">
        <w:rPr>
          <w:rFonts w:ascii="Verdana" w:hAnsi="Verdana"/>
        </w:rPr>
        <w:t xml:space="preserve">-Ausstoßes. </w:t>
      </w:r>
      <w:r w:rsidR="006F6773" w:rsidRPr="00DF507A">
        <w:rPr>
          <w:rFonts w:ascii="Verdana" w:hAnsi="Verdana"/>
        </w:rPr>
        <w:t>Diese nachhaltigen Eigenschaften waren auch bei der Sanierung in Halberstadt von Bedeutung</w:t>
      </w:r>
      <w:r w:rsidR="00EF0C55" w:rsidRPr="00DF507A">
        <w:rPr>
          <w:rFonts w:ascii="Verdana" w:hAnsi="Verdana"/>
        </w:rPr>
        <w:t xml:space="preserve">. Das Projekt </w:t>
      </w:r>
      <w:r w:rsidR="00932BD6" w:rsidRPr="00DF507A">
        <w:rPr>
          <w:rFonts w:ascii="Verdana" w:hAnsi="Verdana"/>
        </w:rPr>
        <w:t xml:space="preserve">wurde </w:t>
      </w:r>
      <w:r w:rsidR="00EF0C55" w:rsidRPr="00DF507A">
        <w:rPr>
          <w:rFonts w:ascii="Verdana" w:hAnsi="Verdana"/>
        </w:rPr>
        <w:t xml:space="preserve">daher </w:t>
      </w:r>
      <w:r w:rsidR="00EB135F" w:rsidRPr="00DF507A">
        <w:rPr>
          <w:rFonts w:ascii="Verdana" w:hAnsi="Verdana"/>
        </w:rPr>
        <w:t xml:space="preserve">im Februar 2025 </w:t>
      </w:r>
      <w:r w:rsidR="00932BD6" w:rsidRPr="00DF507A">
        <w:rPr>
          <w:rFonts w:ascii="Verdana" w:hAnsi="Verdana"/>
        </w:rPr>
        <w:t xml:space="preserve">mit der Grünen Hausnummer </w:t>
      </w:r>
      <w:r w:rsidR="00EB135F" w:rsidRPr="00DF507A">
        <w:rPr>
          <w:rFonts w:ascii="Verdana" w:hAnsi="Verdana"/>
        </w:rPr>
        <w:t xml:space="preserve">der Landesenergieagentur </w:t>
      </w:r>
      <w:r w:rsidR="00932BD6" w:rsidRPr="00DF507A">
        <w:rPr>
          <w:rFonts w:ascii="Verdana" w:hAnsi="Verdana"/>
        </w:rPr>
        <w:t>Sachsen-Anhalt ausgezeichnet</w:t>
      </w:r>
      <w:r w:rsidR="00EB135F" w:rsidRPr="00DF507A">
        <w:rPr>
          <w:rFonts w:ascii="Verdana" w:hAnsi="Verdana"/>
        </w:rPr>
        <w:t>.</w:t>
      </w:r>
    </w:p>
    <w:p w14:paraId="262CAE73" w14:textId="77777777" w:rsidR="0070227A" w:rsidRPr="00DF507A" w:rsidRDefault="0070227A" w:rsidP="0010151C">
      <w:pPr>
        <w:spacing w:after="0"/>
        <w:ind w:right="2687"/>
        <w:jc w:val="both"/>
        <w:rPr>
          <w:rFonts w:ascii="Verdana" w:hAnsi="Verdana"/>
        </w:rPr>
      </w:pPr>
    </w:p>
    <w:p w14:paraId="7E96E8EF" w14:textId="4F189DAA" w:rsidR="0070227A" w:rsidRPr="00DF507A" w:rsidRDefault="009C1D33" w:rsidP="0070227A">
      <w:pPr>
        <w:spacing w:after="0"/>
        <w:ind w:right="2687"/>
        <w:jc w:val="both"/>
        <w:rPr>
          <w:rFonts w:ascii="Verdana" w:hAnsi="Verdana"/>
          <w:b/>
          <w:bCs/>
        </w:rPr>
      </w:pPr>
      <w:r w:rsidRPr="00DF507A">
        <w:rPr>
          <w:rFonts w:ascii="Verdana" w:hAnsi="Verdana"/>
          <w:b/>
          <w:bCs/>
        </w:rPr>
        <w:t>Gestaltung trifft Gebäudetechnik</w:t>
      </w:r>
    </w:p>
    <w:p w14:paraId="7853F086" w14:textId="4C7B701D" w:rsidR="009C1D33" w:rsidRPr="00DF507A" w:rsidRDefault="009C1D33" w:rsidP="0070227A">
      <w:pPr>
        <w:spacing w:after="0"/>
        <w:ind w:right="2687"/>
        <w:jc w:val="both"/>
        <w:rPr>
          <w:rFonts w:ascii="Verdana" w:hAnsi="Verdana"/>
        </w:rPr>
      </w:pPr>
      <w:r w:rsidRPr="00DF507A">
        <w:rPr>
          <w:rFonts w:ascii="Verdana" w:hAnsi="Verdana"/>
        </w:rPr>
        <w:t>Im Zuge der Sanierung wurden</w:t>
      </w:r>
      <w:r w:rsidR="00833A49" w:rsidRPr="00DF507A">
        <w:rPr>
          <w:rFonts w:ascii="Verdana" w:hAnsi="Verdana"/>
        </w:rPr>
        <w:t xml:space="preserve"> –</w:t>
      </w:r>
      <w:r w:rsidRPr="00DF507A">
        <w:rPr>
          <w:rFonts w:ascii="Verdana" w:hAnsi="Verdana"/>
        </w:rPr>
        <w:t xml:space="preserve"> neben der Dämmung</w:t>
      </w:r>
      <w:r w:rsidR="00833A49" w:rsidRPr="00DF507A">
        <w:rPr>
          <w:rFonts w:ascii="Verdana" w:hAnsi="Verdana"/>
        </w:rPr>
        <w:t xml:space="preserve"> –</w:t>
      </w:r>
      <w:r w:rsidRPr="00DF507A">
        <w:rPr>
          <w:rFonts w:ascii="Verdana" w:hAnsi="Verdana"/>
        </w:rPr>
        <w:t xml:space="preserve"> auch umfassende Maßnahmen an der Gebäudehülle und der Energieversorgung umgesetzt. Die Fassaden wurden nicht nur energetisch optimiert, sondern auch künstlerisch gestaltet – großflächige Wandmalereien an den Stirnseiten setzen markante Akzente und betonen den zeitgemäßen Charakter des Gebäudes. Auch die Heiztechnik wurde grundlegend erneuert: Statt einer alten Gasheizung nutzt das Gebäude nun das Fernwärmenetz der </w:t>
      </w:r>
      <w:proofErr w:type="spellStart"/>
      <w:r w:rsidRPr="00DF507A">
        <w:rPr>
          <w:rFonts w:ascii="Verdana" w:hAnsi="Verdana"/>
        </w:rPr>
        <w:t>Halberstadtwerke</w:t>
      </w:r>
      <w:proofErr w:type="spellEnd"/>
      <w:r w:rsidRPr="00DF507A">
        <w:rPr>
          <w:rFonts w:ascii="Verdana" w:hAnsi="Verdana"/>
        </w:rPr>
        <w:t xml:space="preserve">. Ergänzt wird das nachhaltige Energiekonzept durch eine Solaranlage zur Stromerzeugung sowie Solarthermie zur Warmwasserunterstützung. </w:t>
      </w:r>
      <w:r w:rsidR="003746AC" w:rsidRPr="00DF507A">
        <w:rPr>
          <w:rFonts w:ascii="Verdana" w:hAnsi="Verdana"/>
        </w:rPr>
        <w:t>Die Arbeiten begannen 202</w:t>
      </w:r>
      <w:r w:rsidR="00943045" w:rsidRPr="00DF507A">
        <w:rPr>
          <w:rFonts w:ascii="Verdana" w:hAnsi="Verdana"/>
        </w:rPr>
        <w:t>3</w:t>
      </w:r>
      <w:r w:rsidR="003746AC" w:rsidRPr="00DF507A">
        <w:rPr>
          <w:rFonts w:ascii="Verdana" w:hAnsi="Verdana"/>
        </w:rPr>
        <w:t>, dauerten gut ein Jahr und wurden 2024 unter anderem mit der energetischen Dachsanierung abgeschlossen.</w:t>
      </w:r>
    </w:p>
    <w:p w14:paraId="0B05D0DC" w14:textId="5D0D51BA" w:rsidR="0062597C" w:rsidRPr="00DF507A" w:rsidRDefault="0062597C" w:rsidP="0010151C">
      <w:pPr>
        <w:spacing w:after="0"/>
        <w:ind w:right="2687"/>
        <w:jc w:val="both"/>
        <w:rPr>
          <w:rFonts w:ascii="Verdana" w:hAnsi="Verdana"/>
        </w:rPr>
      </w:pPr>
    </w:p>
    <w:p w14:paraId="3F4CC7B1" w14:textId="7D76EA44" w:rsidR="002D1205" w:rsidRPr="00DF507A" w:rsidRDefault="00CB76EE" w:rsidP="00F80302">
      <w:pPr>
        <w:shd w:val="clear" w:color="auto" w:fill="FFFFFF" w:themeFill="background1"/>
        <w:spacing w:after="0"/>
        <w:ind w:right="2687"/>
        <w:jc w:val="both"/>
        <w:rPr>
          <w:rFonts w:ascii="Verdana" w:hAnsi="Verdana"/>
        </w:rPr>
      </w:pPr>
      <w:r w:rsidRPr="00DF507A">
        <w:rPr>
          <w:rFonts w:ascii="Verdana" w:hAnsi="Verdana" w:cs="Gill Sans"/>
        </w:rPr>
        <w:t>Die Sanierung in der Eike-von-</w:t>
      </w:r>
      <w:proofErr w:type="spellStart"/>
      <w:r w:rsidRPr="00DF507A">
        <w:rPr>
          <w:rFonts w:ascii="Verdana" w:hAnsi="Verdana" w:cs="Gill Sans"/>
        </w:rPr>
        <w:t>Repgow</w:t>
      </w:r>
      <w:proofErr w:type="spellEnd"/>
      <w:r w:rsidRPr="00DF507A">
        <w:rPr>
          <w:rFonts w:ascii="Verdana" w:hAnsi="Verdana" w:cs="Gill Sans"/>
        </w:rPr>
        <w:t>-Straße zeigt, w</w:t>
      </w:r>
      <w:r w:rsidR="002D1205" w:rsidRPr="00DF507A">
        <w:rPr>
          <w:rFonts w:ascii="Verdana" w:hAnsi="Verdana" w:cs="Gill Sans"/>
        </w:rPr>
        <w:t>elches</w:t>
      </w:r>
      <w:r w:rsidRPr="00DF507A">
        <w:rPr>
          <w:rFonts w:ascii="Verdana" w:hAnsi="Verdana" w:cs="Gill Sans"/>
        </w:rPr>
        <w:t xml:space="preserve"> Potenzial im </w:t>
      </w:r>
      <w:r w:rsidR="006F6773" w:rsidRPr="00DF507A">
        <w:rPr>
          <w:rFonts w:ascii="Verdana" w:hAnsi="Verdana" w:cs="Gill Sans"/>
        </w:rPr>
        <w:t>Bestand</w:t>
      </w:r>
      <w:r w:rsidRPr="00DF507A">
        <w:rPr>
          <w:rFonts w:ascii="Verdana" w:hAnsi="Verdana" w:cs="Gill Sans"/>
        </w:rPr>
        <w:t xml:space="preserve"> stec</w:t>
      </w:r>
      <w:r w:rsidR="002D1205" w:rsidRPr="00DF507A">
        <w:rPr>
          <w:rFonts w:ascii="Verdana" w:hAnsi="Verdana" w:cs="Gill Sans"/>
        </w:rPr>
        <w:t>kt</w:t>
      </w:r>
      <w:r w:rsidRPr="00DF507A">
        <w:rPr>
          <w:rFonts w:ascii="Verdana" w:hAnsi="Verdana" w:cs="Gill Sans"/>
        </w:rPr>
        <w:t xml:space="preserve">. Wo früher ein </w:t>
      </w:r>
      <w:r w:rsidR="006F6773" w:rsidRPr="00DF507A">
        <w:rPr>
          <w:rFonts w:ascii="Verdana" w:hAnsi="Verdana" w:cs="Gill Sans"/>
        </w:rPr>
        <w:t>schlichter</w:t>
      </w:r>
      <w:r w:rsidRPr="00DF507A">
        <w:rPr>
          <w:rFonts w:ascii="Verdana" w:hAnsi="Verdana" w:cs="Gill Sans"/>
        </w:rPr>
        <w:t xml:space="preserve"> Plattenbau stand, ist heute ein modernes, energieeffizientes und gestalterisch ansprechendes Wohnhaus entstanden, das als Referenz für die Zukunft der Bestandssanierung dienen kann. </w:t>
      </w:r>
      <w:r w:rsidR="002D1205" w:rsidRPr="00DF507A">
        <w:rPr>
          <w:rFonts w:ascii="Verdana" w:hAnsi="Verdana"/>
        </w:rPr>
        <w:t xml:space="preserve">Durch die Dämmung der obersten Geschossdecke mit Ursa Pure </w:t>
      </w:r>
      <w:proofErr w:type="spellStart"/>
      <w:r w:rsidR="002D1205" w:rsidRPr="00DF507A">
        <w:rPr>
          <w:rFonts w:ascii="Verdana" w:hAnsi="Verdana"/>
        </w:rPr>
        <w:t>Floc</w:t>
      </w:r>
      <w:proofErr w:type="spellEnd"/>
      <w:r w:rsidR="002D1205" w:rsidRPr="00DF507A">
        <w:rPr>
          <w:rFonts w:ascii="Verdana" w:hAnsi="Verdana"/>
        </w:rPr>
        <w:t xml:space="preserve"> </w:t>
      </w:r>
      <w:r w:rsidR="00833A49" w:rsidRPr="00DF507A">
        <w:rPr>
          <w:rFonts w:ascii="Verdana" w:hAnsi="Verdana"/>
        </w:rPr>
        <w:t xml:space="preserve">werden </w:t>
      </w:r>
      <w:r w:rsidR="002D1205" w:rsidRPr="00DF507A">
        <w:rPr>
          <w:rFonts w:ascii="Verdana" w:hAnsi="Verdana"/>
        </w:rPr>
        <w:t>die Wärmeverluste über das Dach deutlich reduziert und der KfW-55-Standard erreicht. Die diffusionsoffenen Eigenschaften des Dämmstoffs schützen zudem die Bausubstanz langfristig. Die Bewohner profitieren nun von einem spürbar verbesserten Raumklima – im Sommer wie im Winter – sowie einem Plus an Sicherheit durch integrierten Brand</w:t>
      </w:r>
      <w:r w:rsidR="006F6773" w:rsidRPr="00DF507A">
        <w:rPr>
          <w:rFonts w:ascii="Verdana" w:hAnsi="Verdana"/>
        </w:rPr>
        <w:t>-</w:t>
      </w:r>
      <w:r w:rsidR="002D1205" w:rsidRPr="00DF507A">
        <w:rPr>
          <w:rFonts w:ascii="Verdana" w:hAnsi="Verdana"/>
        </w:rPr>
        <w:t xml:space="preserve"> und Feuchteschutz. </w:t>
      </w:r>
      <w:r w:rsidR="00592A12" w:rsidRPr="00DF507A">
        <w:rPr>
          <w:rFonts w:ascii="Verdana" w:hAnsi="Verdana"/>
        </w:rPr>
        <w:t xml:space="preserve">Ebenfalls entscheidend </w:t>
      </w:r>
      <w:r w:rsidR="00592A12" w:rsidRPr="00DF507A">
        <w:rPr>
          <w:rFonts w:ascii="Verdana" w:hAnsi="Verdana"/>
        </w:rPr>
        <w:lastRenderedPageBreak/>
        <w:t xml:space="preserve">für den erfolgreichen Verlauf des Projekts war die fachgerechte Ausführung der Einblasdämmung durch die </w:t>
      </w:r>
      <w:proofErr w:type="spellStart"/>
      <w:r w:rsidR="00592A12" w:rsidRPr="00DF507A">
        <w:rPr>
          <w:rFonts w:ascii="Verdana" w:hAnsi="Verdana"/>
        </w:rPr>
        <w:t>Kematherm</w:t>
      </w:r>
      <w:proofErr w:type="spellEnd"/>
      <w:r w:rsidR="00592A12" w:rsidRPr="00DF507A">
        <w:rPr>
          <w:rFonts w:ascii="Verdana" w:hAnsi="Verdana"/>
        </w:rPr>
        <w:t xml:space="preserve"> Halberstadt GmbH. </w:t>
      </w:r>
      <w:r w:rsidR="002D1205" w:rsidRPr="00DF507A">
        <w:rPr>
          <w:rFonts w:ascii="Verdana" w:hAnsi="Verdana"/>
        </w:rPr>
        <w:t>Die gelungene Kombination aus Energieeffizienz, Nachhaltigkeit und gestalterischer Aufwertung macht das Gebäude zu einem Vorzeigeobjekt moderne</w:t>
      </w:r>
      <w:r w:rsidR="006F6773" w:rsidRPr="00DF507A">
        <w:rPr>
          <w:rFonts w:ascii="Verdana" w:hAnsi="Verdana"/>
        </w:rPr>
        <w:t>r</w:t>
      </w:r>
      <w:r w:rsidR="002D1205" w:rsidRPr="00DF507A">
        <w:rPr>
          <w:rFonts w:ascii="Verdana" w:hAnsi="Verdana"/>
        </w:rPr>
        <w:t xml:space="preserve"> Sanierung.</w:t>
      </w:r>
    </w:p>
    <w:p w14:paraId="53FFA3AD" w14:textId="77777777" w:rsidR="00BF1C25" w:rsidRPr="00DF507A" w:rsidRDefault="00BF1C25" w:rsidP="006260DF">
      <w:pPr>
        <w:spacing w:after="0"/>
        <w:ind w:right="2687"/>
        <w:jc w:val="both"/>
        <w:rPr>
          <w:rFonts w:ascii="Verdana" w:hAnsi="Verdana" w:cs="Gill Sans"/>
        </w:rPr>
      </w:pPr>
    </w:p>
    <w:p w14:paraId="69731BD8" w14:textId="41F3F291" w:rsidR="00A174A9" w:rsidRPr="00DF507A" w:rsidRDefault="008C768C" w:rsidP="008C768C">
      <w:pPr>
        <w:spacing w:after="0"/>
        <w:ind w:right="2687"/>
        <w:jc w:val="both"/>
        <w:rPr>
          <w:rFonts w:ascii="Verdana" w:hAnsi="Verdana" w:cs="Gill Sans"/>
        </w:rPr>
      </w:pPr>
      <w:r w:rsidRPr="00DF507A">
        <w:rPr>
          <w:rFonts w:ascii="Verdana" w:hAnsi="Verdana" w:cs="Gill Sans"/>
        </w:rPr>
        <w:t>Manu URS</w:t>
      </w:r>
      <w:r w:rsidR="00AF5EAD" w:rsidRPr="00DF507A">
        <w:rPr>
          <w:rFonts w:ascii="Verdana" w:hAnsi="Verdana" w:cs="Gill Sans"/>
        </w:rPr>
        <w:t xml:space="preserve">A </w:t>
      </w:r>
      <w:r w:rsidR="00EF0C55" w:rsidRPr="00DF507A">
        <w:rPr>
          <w:rFonts w:ascii="Verdana" w:hAnsi="Verdana" w:cs="Gill Sans"/>
        </w:rPr>
        <w:t>Halberstadt</w:t>
      </w:r>
      <w:r w:rsidR="004F3C76" w:rsidRPr="00DF507A">
        <w:rPr>
          <w:rFonts w:ascii="Verdana" w:hAnsi="Verdana" w:cs="Gill Sans"/>
        </w:rPr>
        <w:t xml:space="preserve"> </w:t>
      </w:r>
      <w:r w:rsidR="0081476D" w:rsidRPr="00DF507A">
        <w:rPr>
          <w:rFonts w:ascii="Verdana" w:hAnsi="Verdana" w:cs="Gill Sans"/>
        </w:rPr>
        <w:t>0</w:t>
      </w:r>
      <w:r w:rsidR="00EF0C55" w:rsidRPr="00DF507A">
        <w:rPr>
          <w:rFonts w:ascii="Verdana" w:hAnsi="Verdana" w:cs="Gill Sans"/>
        </w:rPr>
        <w:t>5</w:t>
      </w:r>
      <w:r w:rsidR="0081476D" w:rsidRPr="00DF507A">
        <w:rPr>
          <w:rFonts w:ascii="Verdana" w:hAnsi="Verdana" w:cs="Gill Sans"/>
        </w:rPr>
        <w:t>20</w:t>
      </w:r>
      <w:r w:rsidR="0000787C" w:rsidRPr="00DF507A">
        <w:rPr>
          <w:rFonts w:ascii="Verdana" w:hAnsi="Verdana" w:cs="Gill Sans"/>
        </w:rPr>
        <w:t>2</w:t>
      </w:r>
      <w:r w:rsidR="00AF5EAD" w:rsidRPr="00DF507A">
        <w:rPr>
          <w:rFonts w:ascii="Verdana" w:hAnsi="Verdana" w:cs="Gill Sans"/>
        </w:rPr>
        <w:t>5</w:t>
      </w:r>
    </w:p>
    <w:p w14:paraId="05C059D6" w14:textId="2A150C8A" w:rsidR="008C768C" w:rsidRPr="00DF507A" w:rsidRDefault="00592A12" w:rsidP="008C768C">
      <w:pPr>
        <w:spacing w:after="0"/>
        <w:ind w:right="2687"/>
        <w:jc w:val="both"/>
        <w:rPr>
          <w:rFonts w:ascii="Verdana" w:hAnsi="Verdana" w:cs="Gill Sans"/>
        </w:rPr>
      </w:pPr>
      <w:r w:rsidRPr="00DF507A">
        <w:rPr>
          <w:rFonts w:ascii="Verdana" w:hAnsi="Verdana" w:cs="Gill Sans"/>
        </w:rPr>
        <w:t>8</w:t>
      </w:r>
      <w:r w:rsidR="00D17CF5" w:rsidRPr="00DF507A">
        <w:rPr>
          <w:rFonts w:ascii="Verdana" w:hAnsi="Verdana" w:cs="Gill Sans"/>
        </w:rPr>
        <w:t>.</w:t>
      </w:r>
      <w:r w:rsidRPr="00DF507A">
        <w:rPr>
          <w:rFonts w:ascii="Verdana" w:hAnsi="Verdana" w:cs="Gill Sans"/>
        </w:rPr>
        <w:t>2</w:t>
      </w:r>
      <w:r w:rsidR="00D17CF5" w:rsidRPr="00DF507A">
        <w:rPr>
          <w:rFonts w:ascii="Verdana" w:hAnsi="Verdana" w:cs="Gill Sans"/>
        </w:rPr>
        <w:t>00</w:t>
      </w:r>
      <w:r w:rsidR="008C768C" w:rsidRPr="00DF507A">
        <w:rPr>
          <w:rFonts w:ascii="Verdana" w:hAnsi="Verdana" w:cs="Gill Sans"/>
        </w:rPr>
        <w:t xml:space="preserve"> Zeichen</w:t>
      </w:r>
    </w:p>
    <w:p w14:paraId="4B6C9871" w14:textId="77777777" w:rsidR="00F44FA3" w:rsidRPr="00DF507A" w:rsidRDefault="00F44FA3" w:rsidP="008C768C">
      <w:pPr>
        <w:ind w:right="2687"/>
        <w:jc w:val="both"/>
        <w:rPr>
          <w:rFonts w:ascii="Verdana" w:hAnsi="Verdana" w:cs="Gill Sans"/>
        </w:rPr>
      </w:pPr>
    </w:p>
    <w:p w14:paraId="0E4B9142" w14:textId="77777777" w:rsidR="00F747FC" w:rsidRPr="00DF507A" w:rsidRDefault="00F747FC" w:rsidP="00F747F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30"/>
        <w:jc w:val="center"/>
        <w:rPr>
          <w:rFonts w:ascii="Verdana" w:hAnsi="Verdana" w:cs="Arial"/>
        </w:rPr>
      </w:pPr>
      <w:r w:rsidRPr="00DF507A">
        <w:rPr>
          <w:rFonts w:ascii="Verdana" w:hAnsi="Verdana" w:cs="Arial"/>
        </w:rPr>
        <w:t>xxx</w:t>
      </w:r>
    </w:p>
    <w:p w14:paraId="1C98876C" w14:textId="1CD45EA8" w:rsidR="00D75182" w:rsidRPr="00DF507A"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F507A">
        <w:rPr>
          <w:rFonts w:ascii="Verdana" w:hAnsi="Verdana" w:cs="Arial"/>
          <w:b/>
        </w:rPr>
        <w:t xml:space="preserve">URSA </w:t>
      </w:r>
      <w:r w:rsidRPr="00DF507A">
        <w:rPr>
          <w:rFonts w:ascii="Verdana" w:hAnsi="Verdana" w:cs="Arial"/>
          <w:bCs/>
        </w:rPr>
        <w:t>ist ein Unternehmen, das sich der Herstellung und Vermarktung von Dämmstoffen für das energieeffiziente und nachhaltige Bauen und Sanieren verpflichtet hat. Mit insgesamt 1</w:t>
      </w:r>
      <w:r w:rsidR="00715776" w:rsidRPr="00DF507A">
        <w:rPr>
          <w:rFonts w:ascii="Verdana" w:hAnsi="Verdana" w:cs="Arial"/>
          <w:bCs/>
        </w:rPr>
        <w:t>1</w:t>
      </w:r>
      <w:r w:rsidRPr="00DF507A">
        <w:rPr>
          <w:rFonts w:ascii="Verdana" w:hAnsi="Verdana" w:cs="Arial"/>
          <w:bCs/>
        </w:rPr>
        <w:t xml:space="preserve"> Produktionsstätten und Vertriebsstandorten in Deutschland sowie Süd-, West- und Osteuropa zählt URSA heute zu den führenden Herstellern für Dämmstoffe.</w:t>
      </w:r>
    </w:p>
    <w:p w14:paraId="229000E5" w14:textId="77777777" w:rsidR="00D75182" w:rsidRPr="00DF507A"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F507A">
        <w:rPr>
          <w:rFonts w:ascii="Verdana" w:hAnsi="Verdana" w:cs="Arial"/>
          <w:bCs/>
        </w:rPr>
        <w:t xml:space="preserve">Zu den Produkten gehören Mineralwolle, extrudierte Hartschaumplatten (XPS) und abgestimmte Systemkomponenten sowie URSA AIR Mineralwolle-Platten für die Erstellung von Lüftungskanälen. Damit deckt das Sortiment alle Anwendungen rund um die Bereiche Wärme-, Kälte-, Schall- und Brandschutz ab. </w:t>
      </w:r>
      <w:proofErr w:type="gramStart"/>
      <w:r w:rsidRPr="00DF507A">
        <w:rPr>
          <w:rFonts w:ascii="Verdana" w:hAnsi="Verdana" w:cs="Arial"/>
          <w:bCs/>
        </w:rPr>
        <w:t>URSA Dämmstoffe</w:t>
      </w:r>
      <w:proofErr w:type="gramEnd"/>
      <w:r w:rsidRPr="00DF507A">
        <w:rPr>
          <w:rFonts w:ascii="Verdana" w:hAnsi="Verdana" w:cs="Arial"/>
          <w:bCs/>
        </w:rPr>
        <w:t xml:space="preserve"> sorgen darüber hinaus für ein ideales Raumklima und erhöhen den Wohnkomfort. Dem Anspruch der Kunden in Bezug auf Qualität und Zuverlässigkeit gerecht zu werden, ist für das Unternehmen und die Mitarbeiter stets Ansporn des Handelns.</w:t>
      </w:r>
    </w:p>
    <w:p w14:paraId="38707F6A" w14:textId="77777777" w:rsidR="00AE1CEC" w:rsidRPr="00DF507A"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097F0FAF" w14:textId="77777777" w:rsidR="00D75182" w:rsidRPr="00DF507A"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roofErr w:type="gramStart"/>
      <w:r w:rsidRPr="00DF507A">
        <w:rPr>
          <w:rFonts w:ascii="Verdana" w:hAnsi="Verdana" w:cs="Arial"/>
          <w:bCs/>
        </w:rPr>
        <w:t>URSA Dämmstoffe</w:t>
      </w:r>
      <w:proofErr w:type="gramEnd"/>
      <w:r w:rsidRPr="00DF507A">
        <w:rPr>
          <w:rFonts w:ascii="Verdana" w:hAnsi="Verdana" w:cs="Arial"/>
          <w:bCs/>
        </w:rPr>
        <w:t xml:space="preserve"> bieten nicht nur höchste wirtschaftliche Vorteile und reduzieren den Energiebedarf von Gebäuden, sie tragen auch zum sommerlichen und winterlichen Wärmeschutz bei und erhöhen den Wohnkomfort zu jeder Jahreszeit. Sie schonen die Umwelt und verringern die Abhängigkeit von fossilen Brennstoffen – für eine nachhaltige, lebenswerte Zukunft.</w:t>
      </w:r>
    </w:p>
    <w:p w14:paraId="42C0A821" w14:textId="77777777" w:rsidR="00AE1CEC" w:rsidRPr="00DF507A" w:rsidRDefault="00AE1CEC"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p>
    <w:p w14:paraId="6A8972C8" w14:textId="77777777" w:rsidR="00D75182" w:rsidRPr="00DF507A"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Cs/>
        </w:rPr>
      </w:pPr>
      <w:r w:rsidRPr="00DF507A">
        <w:rPr>
          <w:rFonts w:ascii="Verdana" w:hAnsi="Verdana" w:cs="Arial"/>
          <w:bCs/>
        </w:rPr>
        <w:t>URSA hat den Anspruch, die Welt für kommende Generationen zu erhalten. Mit jeder eingesparten Kilowattstunde Energie werden nicht nur die Energiekosten eines Gebäudes reduziert, sondern auch deren CO</w:t>
      </w:r>
      <w:r w:rsidRPr="00DF507A">
        <w:rPr>
          <w:rFonts w:ascii="Verdana" w:hAnsi="Verdana" w:cs="Arial"/>
          <w:bCs/>
          <w:vertAlign w:val="subscript"/>
        </w:rPr>
        <w:t>2</w:t>
      </w:r>
      <w:r w:rsidRPr="00DF507A">
        <w:rPr>
          <w:rFonts w:ascii="Verdana" w:hAnsi="Verdana" w:cs="Arial"/>
          <w:bCs/>
        </w:rPr>
        <w:t>-Ausstoß und mit unseren Dämmlösungen tragen wir weltweit dazu bei, den Klimawandel zu bekämpfen. Als europäischer Dämmstoffhersteller hat URSA schon immer sehr viel Wert auf Nachhaltigkeit gelegt und setzt diese Haltung tagtäglich in ihrem Handeln um.</w:t>
      </w:r>
    </w:p>
    <w:p w14:paraId="36054410" w14:textId="77777777" w:rsidR="00D75182" w:rsidRPr="00DF507A" w:rsidRDefault="00D75182" w:rsidP="00D75182">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b/>
        </w:rPr>
      </w:pPr>
    </w:p>
    <w:p w14:paraId="3DBA81C0" w14:textId="1CC8481E" w:rsidR="00D710B4" w:rsidRPr="00DF507A" w:rsidRDefault="00D75182"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r w:rsidRPr="00DF507A">
        <w:rPr>
          <w:rFonts w:ascii="Verdana" w:hAnsi="Verdana" w:cs="Arial"/>
          <w:b/>
        </w:rPr>
        <w:t>URSA Deutschland GmbH</w:t>
      </w:r>
      <w:r w:rsidRPr="00DF507A">
        <w:rPr>
          <w:rFonts w:ascii="Verdana" w:hAnsi="Verdana" w:cs="Arial"/>
          <w:bCs/>
        </w:rPr>
        <w:t xml:space="preserve">, mit Sitz in Leipzig, ist Mitglied im FMI Fachverband </w:t>
      </w:r>
      <w:proofErr w:type="spellStart"/>
      <w:r w:rsidRPr="00DF507A">
        <w:rPr>
          <w:rFonts w:ascii="Verdana" w:hAnsi="Verdana" w:cs="Arial"/>
          <w:bCs/>
        </w:rPr>
        <w:t>Mineralwolleindustrie</w:t>
      </w:r>
      <w:proofErr w:type="spellEnd"/>
      <w:r w:rsidRPr="00DF507A">
        <w:rPr>
          <w:rFonts w:ascii="Verdana" w:hAnsi="Verdana" w:cs="Arial"/>
          <w:bCs/>
        </w:rPr>
        <w:t xml:space="preserve"> e.V., Fachvereinigung Polystyrol-</w:t>
      </w:r>
      <w:proofErr w:type="spellStart"/>
      <w:r w:rsidRPr="00DF507A">
        <w:rPr>
          <w:rFonts w:ascii="Verdana" w:hAnsi="Verdana" w:cs="Arial"/>
          <w:bCs/>
        </w:rPr>
        <w:t>Extruderschaumstoff</w:t>
      </w:r>
      <w:proofErr w:type="spellEnd"/>
      <w:r w:rsidRPr="00DF507A">
        <w:rPr>
          <w:rFonts w:ascii="Verdana" w:hAnsi="Verdana" w:cs="Arial"/>
          <w:bCs/>
        </w:rPr>
        <w:t xml:space="preserve"> (FPX) und im Bundesverband energieeffiziente Gebäudehülle (</w:t>
      </w:r>
      <w:proofErr w:type="spellStart"/>
      <w:r w:rsidRPr="00DF507A">
        <w:rPr>
          <w:rFonts w:ascii="Verdana" w:hAnsi="Verdana" w:cs="Arial"/>
          <w:bCs/>
        </w:rPr>
        <w:t>BuVEG</w:t>
      </w:r>
      <w:proofErr w:type="spellEnd"/>
      <w:r w:rsidRPr="00DF507A">
        <w:rPr>
          <w:rFonts w:ascii="Verdana" w:hAnsi="Verdana" w:cs="Arial"/>
          <w:bCs/>
        </w:rPr>
        <w:t>).</w:t>
      </w:r>
    </w:p>
    <w:p w14:paraId="3ACB0EDD" w14:textId="77777777" w:rsidR="00091795" w:rsidRPr="00DF507A" w:rsidRDefault="0009179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66091F3B" w14:textId="77777777" w:rsidR="00037C0F" w:rsidRPr="00DF507A" w:rsidRDefault="00037C0F"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261"/>
        <w:rPr>
          <w:rFonts w:ascii="Verdana" w:hAnsi="Verdana" w:cs="Arial"/>
        </w:rPr>
      </w:pPr>
    </w:p>
    <w:p w14:paraId="31318A23" w14:textId="1B06091B" w:rsidR="001175D2" w:rsidRPr="00DF507A" w:rsidRDefault="001175D2" w:rsidP="001175D2">
      <w:pPr>
        <w:ind w:right="2687"/>
        <w:jc w:val="both"/>
        <w:rPr>
          <w:rFonts w:ascii="Verdana" w:hAnsi="Verdana"/>
          <w:b/>
          <w:u w:val="single"/>
        </w:rPr>
      </w:pPr>
      <w:r w:rsidRPr="00DF507A">
        <w:rPr>
          <w:rFonts w:ascii="Verdana" w:hAnsi="Verdana"/>
          <w:b/>
          <w:u w:val="single"/>
        </w:rPr>
        <w:lastRenderedPageBreak/>
        <w:t>Bautafel:</w:t>
      </w:r>
    </w:p>
    <w:p w14:paraId="548D36CE" w14:textId="668D1638" w:rsidR="001175D2" w:rsidRPr="00DF507A" w:rsidRDefault="001175D2" w:rsidP="001432B6">
      <w:pPr>
        <w:shd w:val="clear" w:color="auto" w:fill="FFFFFF" w:themeFill="background1"/>
        <w:ind w:right="2687"/>
        <w:jc w:val="both"/>
        <w:rPr>
          <w:rFonts w:ascii="Verdana" w:hAnsi="Verdana"/>
          <w:i/>
        </w:rPr>
      </w:pPr>
      <w:r w:rsidRPr="00DF507A">
        <w:rPr>
          <w:rFonts w:ascii="Verdana" w:hAnsi="Verdana"/>
          <w:b/>
          <w:i/>
        </w:rPr>
        <w:t>Projekt:</w:t>
      </w:r>
      <w:r w:rsidRPr="00DF507A">
        <w:rPr>
          <w:rFonts w:ascii="Verdana" w:hAnsi="Verdana"/>
          <w:i/>
        </w:rPr>
        <w:t xml:space="preserve"> </w:t>
      </w:r>
      <w:r w:rsidR="00BE3F4E" w:rsidRPr="00DF507A">
        <w:rPr>
          <w:rFonts w:ascii="Verdana" w:hAnsi="Verdana"/>
          <w:i/>
        </w:rPr>
        <w:t xml:space="preserve">Energetische </w:t>
      </w:r>
      <w:r w:rsidR="00432BC0" w:rsidRPr="00DF507A">
        <w:rPr>
          <w:rFonts w:ascii="Verdana" w:hAnsi="Verdana"/>
          <w:i/>
        </w:rPr>
        <w:t>Sanierung eines Mehrfamilienhauses in Halberstadt</w:t>
      </w:r>
    </w:p>
    <w:p w14:paraId="487C71B9" w14:textId="680C2D28" w:rsidR="005C602A" w:rsidRPr="00DF507A" w:rsidRDefault="001175D2" w:rsidP="001432B6">
      <w:pPr>
        <w:shd w:val="clear" w:color="auto" w:fill="FFFFFF" w:themeFill="background1"/>
        <w:ind w:right="2687"/>
        <w:rPr>
          <w:rFonts w:ascii="Verdana" w:hAnsi="Verdana"/>
          <w:i/>
        </w:rPr>
      </w:pPr>
      <w:r w:rsidRPr="00DF507A">
        <w:rPr>
          <w:rFonts w:ascii="Verdana" w:hAnsi="Verdana"/>
          <w:b/>
          <w:i/>
        </w:rPr>
        <w:t>Bauherr:</w:t>
      </w:r>
      <w:r w:rsidR="005079A9" w:rsidRPr="00DF507A">
        <w:rPr>
          <w:rFonts w:ascii="Verdana" w:hAnsi="Verdana"/>
          <w:b/>
          <w:i/>
        </w:rPr>
        <w:t xml:space="preserve"> </w:t>
      </w:r>
      <w:r w:rsidR="00432BC0" w:rsidRPr="00DF507A">
        <w:rPr>
          <w:rFonts w:ascii="Verdana" w:hAnsi="Verdana"/>
          <w:i/>
        </w:rPr>
        <w:t>Halberstädter Wohnungsgesellschaft mbH (HaWoGe), Halberstadt</w:t>
      </w:r>
    </w:p>
    <w:p w14:paraId="6923ADD5" w14:textId="0D487851" w:rsidR="003D4368" w:rsidRPr="00DF507A" w:rsidRDefault="00BE3F4E" w:rsidP="001432B6">
      <w:pPr>
        <w:shd w:val="clear" w:color="auto" w:fill="FFFFFF" w:themeFill="background1"/>
        <w:ind w:right="2687"/>
        <w:jc w:val="both"/>
        <w:rPr>
          <w:rFonts w:ascii="Verdana" w:hAnsi="Verdana"/>
          <w:b/>
          <w:i/>
        </w:rPr>
      </w:pPr>
      <w:r w:rsidRPr="00DF507A">
        <w:rPr>
          <w:rFonts w:ascii="Verdana" w:hAnsi="Verdana"/>
          <w:b/>
          <w:i/>
        </w:rPr>
        <w:t>Verarbeiter</w:t>
      </w:r>
      <w:r w:rsidR="008C4E4A" w:rsidRPr="00DF507A">
        <w:rPr>
          <w:rFonts w:ascii="Verdana" w:hAnsi="Verdana"/>
          <w:b/>
          <w:i/>
        </w:rPr>
        <w:t xml:space="preserve">: </w:t>
      </w:r>
      <w:proofErr w:type="spellStart"/>
      <w:r w:rsidR="00432BC0" w:rsidRPr="00DF507A">
        <w:rPr>
          <w:rFonts w:ascii="Verdana" w:hAnsi="Verdana"/>
          <w:i/>
        </w:rPr>
        <w:t>Kematherm</w:t>
      </w:r>
      <w:proofErr w:type="spellEnd"/>
      <w:r w:rsidR="00432BC0" w:rsidRPr="00DF507A">
        <w:rPr>
          <w:rFonts w:ascii="Verdana" w:hAnsi="Verdana"/>
          <w:i/>
        </w:rPr>
        <w:t xml:space="preserve"> Halberstadt GmbH, Halberstadt</w:t>
      </w:r>
    </w:p>
    <w:p w14:paraId="05A51807" w14:textId="3FAF04D4" w:rsidR="009B2D04" w:rsidRPr="00DF507A" w:rsidRDefault="001175D2" w:rsidP="001432B6">
      <w:pPr>
        <w:shd w:val="clear" w:color="auto" w:fill="FFFFFF" w:themeFill="background1"/>
        <w:ind w:right="2687"/>
        <w:jc w:val="both"/>
        <w:rPr>
          <w:rFonts w:ascii="Verdana" w:hAnsi="Verdana"/>
          <w:i/>
        </w:rPr>
      </w:pPr>
      <w:r w:rsidRPr="00DF507A">
        <w:rPr>
          <w:rFonts w:ascii="Verdana" w:hAnsi="Verdana"/>
          <w:b/>
          <w:i/>
        </w:rPr>
        <w:t>Dämmmaterial:</w:t>
      </w:r>
      <w:r w:rsidRPr="00DF507A">
        <w:rPr>
          <w:rFonts w:ascii="Verdana" w:hAnsi="Verdana"/>
          <w:i/>
        </w:rPr>
        <w:t xml:space="preserve"> </w:t>
      </w:r>
      <w:r w:rsidR="001432B6" w:rsidRPr="00DF507A">
        <w:rPr>
          <w:rFonts w:ascii="Verdana" w:hAnsi="Verdana"/>
          <w:i/>
        </w:rPr>
        <w:t xml:space="preserve">URSA Einblasdämmung Pure </w:t>
      </w:r>
      <w:proofErr w:type="spellStart"/>
      <w:r w:rsidR="001432B6" w:rsidRPr="00DF507A">
        <w:rPr>
          <w:rFonts w:ascii="Verdana" w:hAnsi="Verdana"/>
          <w:i/>
        </w:rPr>
        <w:t>Floc</w:t>
      </w:r>
      <w:proofErr w:type="spellEnd"/>
    </w:p>
    <w:p w14:paraId="3B51E9FE" w14:textId="1FEF87E4" w:rsidR="008A7285" w:rsidRPr="00DF507A" w:rsidRDefault="001175D2" w:rsidP="001432B6">
      <w:pPr>
        <w:shd w:val="clear" w:color="auto" w:fill="FFFFFF" w:themeFill="background1"/>
        <w:ind w:right="2687"/>
        <w:jc w:val="both"/>
        <w:rPr>
          <w:rFonts w:ascii="Verdana" w:hAnsi="Verdana"/>
          <w:i/>
        </w:rPr>
      </w:pPr>
      <w:r w:rsidRPr="00DF507A">
        <w:rPr>
          <w:rFonts w:ascii="Verdana" w:hAnsi="Verdana"/>
          <w:b/>
          <w:i/>
        </w:rPr>
        <w:t>Bauzeit:</w:t>
      </w:r>
      <w:r w:rsidRPr="00DF507A">
        <w:rPr>
          <w:rFonts w:ascii="Verdana" w:hAnsi="Verdana"/>
          <w:i/>
        </w:rPr>
        <w:t xml:space="preserve"> </w:t>
      </w:r>
      <w:r w:rsidR="003746AC" w:rsidRPr="00DF507A">
        <w:rPr>
          <w:rFonts w:ascii="Verdana" w:hAnsi="Verdana"/>
          <w:i/>
        </w:rPr>
        <w:t>2023 bis 2024</w:t>
      </w:r>
    </w:p>
    <w:p w14:paraId="0F7D85D7" w14:textId="72308CB0" w:rsidR="00F168D2" w:rsidRPr="00DF507A" w:rsidRDefault="00F168D2">
      <w:pPr>
        <w:spacing w:after="0"/>
        <w:rPr>
          <w:rFonts w:ascii="Verdana" w:hAnsi="Verdana"/>
          <w:b/>
          <w:u w:val="single"/>
        </w:rPr>
      </w:pPr>
    </w:p>
    <w:p w14:paraId="6DF6FC78" w14:textId="345B331F" w:rsidR="000F7568" w:rsidRPr="00DF507A" w:rsidRDefault="007A2E41" w:rsidP="0028290F">
      <w:pPr>
        <w:ind w:right="2687"/>
        <w:jc w:val="both"/>
        <w:rPr>
          <w:rFonts w:ascii="Verdana" w:hAnsi="Verdana"/>
          <w:b/>
          <w:u w:val="single"/>
        </w:rPr>
      </w:pPr>
      <w:r w:rsidRPr="00DF507A">
        <w:rPr>
          <w:rFonts w:ascii="Verdana" w:hAnsi="Verdana"/>
          <w:b/>
          <w:u w:val="single"/>
        </w:rPr>
        <w:t>B</w:t>
      </w:r>
      <w:r w:rsidR="00060B84" w:rsidRPr="00DF507A">
        <w:rPr>
          <w:rFonts w:ascii="Verdana" w:hAnsi="Verdana"/>
          <w:b/>
          <w:u w:val="single"/>
        </w:rPr>
        <w:t>ildunterschriften:</w:t>
      </w:r>
    </w:p>
    <w:p w14:paraId="5098D374" w14:textId="2BEA1A08" w:rsidR="000F7568" w:rsidRPr="00DF507A" w:rsidRDefault="00B7472C" w:rsidP="000F7568">
      <w:pPr>
        <w:ind w:right="2687"/>
        <w:jc w:val="both"/>
        <w:rPr>
          <w:rFonts w:ascii="Verdana" w:hAnsi="Verdana" w:cs="Gill Sans"/>
          <w:i/>
          <w:iCs/>
        </w:rPr>
      </w:pPr>
      <w:r w:rsidRPr="00DF507A">
        <w:rPr>
          <w:rFonts w:ascii="Verdana" w:hAnsi="Verdana" w:cs="Gill Sans"/>
          <w:noProof/>
        </w:rPr>
        <w:drawing>
          <wp:inline distT="0" distB="0" distL="0" distR="0" wp14:anchorId="4EF57514" wp14:editId="5EFDC1E0">
            <wp:extent cx="3510000" cy="2430000"/>
            <wp:effectExtent l="0" t="0" r="0" b="8890"/>
            <wp:docPr id="24334418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344183" name="Grafik 1"/>
                    <pic:cNvPicPr/>
                  </pic:nvPicPr>
                  <pic:blipFill>
                    <a:blip r:embed="rId12"/>
                    <a:stretch>
                      <a:fillRect/>
                    </a:stretch>
                  </pic:blipFill>
                  <pic:spPr>
                    <a:xfrm>
                      <a:off x="0" y="0"/>
                      <a:ext cx="3510000" cy="2430000"/>
                    </a:xfrm>
                    <a:prstGeom prst="rect">
                      <a:avLst/>
                    </a:prstGeom>
                  </pic:spPr>
                </pic:pic>
              </a:graphicData>
            </a:graphic>
          </wp:inline>
        </w:drawing>
      </w:r>
    </w:p>
    <w:p w14:paraId="11F4ED06" w14:textId="3A70E179" w:rsidR="000F7568" w:rsidRPr="00DF507A" w:rsidRDefault="000F7568" w:rsidP="000F7568">
      <w:pPr>
        <w:ind w:right="2687"/>
        <w:jc w:val="both"/>
        <w:rPr>
          <w:rFonts w:ascii="Verdana" w:hAnsi="Verdana" w:cs="Gill Sans"/>
          <w:b/>
        </w:rPr>
      </w:pPr>
      <w:r w:rsidRPr="00DF507A">
        <w:rPr>
          <w:rFonts w:ascii="Verdana" w:hAnsi="Verdana" w:cs="Gill Sans"/>
          <w:b/>
        </w:rPr>
        <w:t>[</w:t>
      </w:r>
      <w:r w:rsidRPr="00DF507A">
        <w:rPr>
          <w:rFonts w:ascii="Verdana" w:hAnsi="Verdana"/>
          <w:b/>
        </w:rPr>
        <w:t>2</w:t>
      </w:r>
      <w:r w:rsidR="00CB1220" w:rsidRPr="00DF507A">
        <w:rPr>
          <w:rFonts w:ascii="Verdana" w:hAnsi="Verdana"/>
          <w:b/>
        </w:rPr>
        <w:t>5-0</w:t>
      </w:r>
      <w:r w:rsidR="00FF2BB2" w:rsidRPr="00DF507A">
        <w:rPr>
          <w:rFonts w:ascii="Verdana" w:hAnsi="Verdana"/>
          <w:b/>
        </w:rPr>
        <w:t>2</w:t>
      </w:r>
      <w:r w:rsidR="00D20FDB" w:rsidRPr="00DF507A">
        <w:rPr>
          <w:rFonts w:ascii="Verdana" w:hAnsi="Verdana"/>
          <w:b/>
        </w:rPr>
        <w:t xml:space="preserve"> Vorher</w:t>
      </w:r>
      <w:r w:rsidRPr="00DF507A">
        <w:rPr>
          <w:rFonts w:ascii="Verdana" w:hAnsi="Verdana" w:cs="Gill Sans"/>
          <w:b/>
        </w:rPr>
        <w:t>]</w:t>
      </w:r>
    </w:p>
    <w:p w14:paraId="4BA7C981" w14:textId="4D9A0AE3" w:rsidR="004C1E85" w:rsidRPr="00DF507A" w:rsidRDefault="00D20FDB" w:rsidP="4D26DE5B">
      <w:pPr>
        <w:ind w:right="2687"/>
        <w:jc w:val="both"/>
        <w:rPr>
          <w:rFonts w:ascii="Verdana" w:hAnsi="Verdana" w:cs="Gill Sans"/>
          <w:i/>
          <w:iCs/>
        </w:rPr>
      </w:pPr>
      <w:r w:rsidRPr="00DF507A">
        <w:rPr>
          <w:rFonts w:ascii="Verdana" w:hAnsi="Verdana" w:cs="Gill Sans"/>
          <w:i/>
          <w:iCs/>
        </w:rPr>
        <w:t xml:space="preserve">Der DDR-Plattenbau in Halberstadt entsprach energetisch und optisch nicht mehr den </w:t>
      </w:r>
      <w:r w:rsidR="00284101" w:rsidRPr="00DF507A">
        <w:rPr>
          <w:rFonts w:ascii="Verdana" w:hAnsi="Verdana" w:cs="Gill Sans"/>
          <w:i/>
          <w:iCs/>
        </w:rPr>
        <w:t xml:space="preserve">aktuellen </w:t>
      </w:r>
      <w:r w:rsidRPr="00DF507A">
        <w:rPr>
          <w:rFonts w:ascii="Verdana" w:hAnsi="Verdana" w:cs="Gill Sans"/>
          <w:i/>
          <w:iCs/>
        </w:rPr>
        <w:t>Anforderungen</w:t>
      </w:r>
      <w:r w:rsidR="000F7568" w:rsidRPr="00DF507A">
        <w:rPr>
          <w:rFonts w:ascii="Verdana" w:hAnsi="Verdana" w:cs="Gill Sans"/>
          <w:i/>
          <w:iCs/>
        </w:rPr>
        <w:t>. (Foto:</w:t>
      </w:r>
      <w:r w:rsidR="005B5F71" w:rsidRPr="00DF507A">
        <w:rPr>
          <w:rFonts w:ascii="Verdana" w:hAnsi="Verdana" w:cs="Gill Sans"/>
          <w:i/>
          <w:iCs/>
        </w:rPr>
        <w:t xml:space="preserve"> Halberstädter Wohnungsgesellschaft mbH)</w:t>
      </w:r>
    </w:p>
    <w:p w14:paraId="3C4D2E8B" w14:textId="77777777" w:rsidR="004C1E85" w:rsidRPr="00DF507A" w:rsidRDefault="004C1E85" w:rsidP="000F7568">
      <w:pPr>
        <w:ind w:right="2687"/>
        <w:jc w:val="both"/>
        <w:rPr>
          <w:rFonts w:ascii="Verdana" w:hAnsi="Verdana" w:cs="Gill Sans"/>
          <w:i/>
          <w:iCs/>
        </w:rPr>
      </w:pPr>
    </w:p>
    <w:p w14:paraId="61D9E2E9" w14:textId="77777777" w:rsidR="004C1E85" w:rsidRPr="00DF507A" w:rsidRDefault="004C1E85" w:rsidP="004C1E85">
      <w:pPr>
        <w:ind w:right="2687"/>
        <w:jc w:val="both"/>
        <w:rPr>
          <w:rFonts w:ascii="Verdana" w:hAnsi="Verdana" w:cs="Gill Sans"/>
          <w:i/>
          <w:iCs/>
        </w:rPr>
      </w:pPr>
      <w:r w:rsidRPr="00DF507A">
        <w:rPr>
          <w:rFonts w:ascii="Verdana" w:hAnsi="Verdana" w:cs="Gill Sans"/>
          <w:i/>
          <w:iCs/>
          <w:noProof/>
        </w:rPr>
        <w:lastRenderedPageBreak/>
        <w:drawing>
          <wp:inline distT="0" distB="0" distL="0" distR="0" wp14:anchorId="32F15D45" wp14:editId="4A98F722">
            <wp:extent cx="3510000" cy="2430000"/>
            <wp:effectExtent l="0" t="0" r="0" b="8890"/>
            <wp:docPr id="1512595965"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595965" name="Grafik 2"/>
                    <pic:cNvPicPr/>
                  </pic:nvPicPr>
                  <pic:blipFill>
                    <a:blip r:embed="rId13"/>
                    <a:stretch>
                      <a:fillRect/>
                    </a:stretch>
                  </pic:blipFill>
                  <pic:spPr>
                    <a:xfrm>
                      <a:off x="0" y="0"/>
                      <a:ext cx="3510000" cy="2430000"/>
                    </a:xfrm>
                    <a:prstGeom prst="rect">
                      <a:avLst/>
                    </a:prstGeom>
                  </pic:spPr>
                </pic:pic>
              </a:graphicData>
            </a:graphic>
          </wp:inline>
        </w:drawing>
      </w:r>
    </w:p>
    <w:p w14:paraId="7EE2F110" w14:textId="23D159C9" w:rsidR="004C1E85" w:rsidRPr="00DF507A" w:rsidRDefault="004C1E85" w:rsidP="004C1E85">
      <w:pPr>
        <w:ind w:right="2687"/>
        <w:jc w:val="both"/>
        <w:rPr>
          <w:rFonts w:ascii="Verdana" w:hAnsi="Verdana" w:cs="Gill Sans"/>
          <w:b/>
        </w:rPr>
      </w:pPr>
      <w:r w:rsidRPr="00DF507A">
        <w:rPr>
          <w:rFonts w:ascii="Verdana" w:hAnsi="Verdana" w:cs="Gill Sans"/>
          <w:b/>
        </w:rPr>
        <w:t>[</w:t>
      </w:r>
      <w:r w:rsidRPr="00DF507A">
        <w:rPr>
          <w:rFonts w:ascii="Verdana" w:hAnsi="Verdana"/>
          <w:b/>
        </w:rPr>
        <w:t>25-0</w:t>
      </w:r>
      <w:r w:rsidR="00FF2BB2" w:rsidRPr="00DF507A">
        <w:rPr>
          <w:rFonts w:ascii="Verdana" w:hAnsi="Verdana"/>
          <w:b/>
        </w:rPr>
        <w:t>2</w:t>
      </w:r>
      <w:r w:rsidRPr="00DF507A">
        <w:rPr>
          <w:rFonts w:ascii="Verdana" w:hAnsi="Verdana"/>
          <w:b/>
        </w:rPr>
        <w:t xml:space="preserve"> Sanierungsprozess</w:t>
      </w:r>
      <w:r w:rsidRPr="00DF507A">
        <w:rPr>
          <w:rFonts w:ascii="Verdana" w:hAnsi="Verdana" w:cs="Gill Sans"/>
          <w:b/>
        </w:rPr>
        <w:t>]</w:t>
      </w:r>
    </w:p>
    <w:p w14:paraId="6346ECA5" w14:textId="21780F36" w:rsidR="004C1E85" w:rsidRPr="00DF507A" w:rsidRDefault="004C1E85" w:rsidP="004C1E85">
      <w:pPr>
        <w:ind w:right="2687"/>
        <w:jc w:val="both"/>
        <w:rPr>
          <w:rFonts w:ascii="Verdana" w:hAnsi="Verdana" w:cs="Gill Sans"/>
          <w:i/>
          <w:iCs/>
        </w:rPr>
      </w:pPr>
      <w:r w:rsidRPr="00DF507A">
        <w:rPr>
          <w:rFonts w:ascii="Verdana" w:hAnsi="Verdana" w:cs="Gill Sans"/>
          <w:i/>
        </w:rPr>
        <w:t>Während der Sanierung wurden unter anderem die Fassaden energetisch optimiert und künstlerisch gestaltet, um das Gebäude optisch und funktional aufzuwerten</w:t>
      </w:r>
      <w:r w:rsidRPr="00DF507A">
        <w:rPr>
          <w:rFonts w:ascii="Verdana" w:hAnsi="Verdana" w:cs="Gill Sans"/>
          <w:i/>
          <w:iCs/>
        </w:rPr>
        <w:t xml:space="preserve">. (Foto: </w:t>
      </w:r>
      <w:r w:rsidR="005B5F71" w:rsidRPr="00DF507A">
        <w:rPr>
          <w:rFonts w:ascii="Verdana" w:hAnsi="Verdana" w:cs="Gill Sans"/>
          <w:i/>
          <w:iCs/>
        </w:rPr>
        <w:t>Halberstädter Wohnungsgesellschaft mbH)</w:t>
      </w:r>
    </w:p>
    <w:p w14:paraId="5061781D" w14:textId="77777777" w:rsidR="004C1E85" w:rsidRPr="00DF507A" w:rsidRDefault="004C1E85" w:rsidP="004C1E85">
      <w:pPr>
        <w:ind w:right="2687"/>
        <w:jc w:val="both"/>
        <w:rPr>
          <w:rFonts w:ascii="Verdana" w:hAnsi="Verdana" w:cs="Gill Sans"/>
          <w:i/>
          <w:iCs/>
        </w:rPr>
      </w:pPr>
    </w:p>
    <w:p w14:paraId="751C7771" w14:textId="77777777" w:rsidR="004C1E85" w:rsidRPr="00DF507A" w:rsidRDefault="004C1E85" w:rsidP="004C1E85">
      <w:pPr>
        <w:ind w:right="2687"/>
        <w:jc w:val="both"/>
        <w:rPr>
          <w:rFonts w:ascii="Verdana" w:hAnsi="Verdana" w:cs="Gill Sans"/>
          <w:i/>
          <w:iCs/>
        </w:rPr>
      </w:pPr>
      <w:r w:rsidRPr="00DF507A">
        <w:rPr>
          <w:rFonts w:ascii="Verdana" w:hAnsi="Verdana" w:cs="Gill Sans"/>
          <w:i/>
          <w:iCs/>
          <w:noProof/>
        </w:rPr>
        <w:drawing>
          <wp:inline distT="0" distB="0" distL="0" distR="0" wp14:anchorId="323FC3CA" wp14:editId="67301D7C">
            <wp:extent cx="3510000" cy="2430000"/>
            <wp:effectExtent l="0" t="0" r="0" b="8890"/>
            <wp:docPr id="1737632587"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632587" name="Grafik 4"/>
                    <pic:cNvPicPr/>
                  </pic:nvPicPr>
                  <pic:blipFill>
                    <a:blip r:embed="rId14"/>
                    <a:stretch>
                      <a:fillRect/>
                    </a:stretch>
                  </pic:blipFill>
                  <pic:spPr>
                    <a:xfrm>
                      <a:off x="0" y="0"/>
                      <a:ext cx="3510000" cy="2430000"/>
                    </a:xfrm>
                    <a:prstGeom prst="rect">
                      <a:avLst/>
                    </a:prstGeom>
                  </pic:spPr>
                </pic:pic>
              </a:graphicData>
            </a:graphic>
          </wp:inline>
        </w:drawing>
      </w:r>
    </w:p>
    <w:p w14:paraId="601F1259" w14:textId="5072D2F9" w:rsidR="004C1E85" w:rsidRPr="00DF507A" w:rsidRDefault="004C1E85" w:rsidP="004C1E85">
      <w:pPr>
        <w:ind w:right="2687"/>
        <w:jc w:val="both"/>
        <w:rPr>
          <w:rFonts w:ascii="Verdana" w:hAnsi="Verdana" w:cs="Gill Sans"/>
          <w:b/>
        </w:rPr>
      </w:pPr>
      <w:r w:rsidRPr="00DF507A">
        <w:rPr>
          <w:rFonts w:ascii="Verdana" w:hAnsi="Verdana" w:cs="Gill Sans"/>
          <w:b/>
        </w:rPr>
        <w:t>[25-0</w:t>
      </w:r>
      <w:r w:rsidR="00FF2BB2" w:rsidRPr="00DF507A">
        <w:rPr>
          <w:rFonts w:ascii="Verdana" w:hAnsi="Verdana" w:cs="Gill Sans"/>
          <w:b/>
        </w:rPr>
        <w:t>2</w:t>
      </w:r>
      <w:r w:rsidRPr="00DF507A">
        <w:rPr>
          <w:rFonts w:ascii="Verdana" w:hAnsi="Verdana" w:cs="Gill Sans"/>
          <w:b/>
        </w:rPr>
        <w:t xml:space="preserve"> Satteldach]</w:t>
      </w:r>
    </w:p>
    <w:p w14:paraId="7833448E" w14:textId="1A42E4D4" w:rsidR="004C1E85" w:rsidRPr="00DF507A" w:rsidRDefault="004C1E85" w:rsidP="000F7568">
      <w:pPr>
        <w:ind w:right="2687"/>
        <w:jc w:val="both"/>
        <w:rPr>
          <w:rFonts w:ascii="Verdana" w:hAnsi="Verdana" w:cs="Gill Sans"/>
          <w:i/>
          <w:iCs/>
        </w:rPr>
      </w:pPr>
      <w:r w:rsidRPr="00DF507A">
        <w:rPr>
          <w:rFonts w:ascii="Verdana" w:hAnsi="Verdana" w:cs="Gill Sans"/>
          <w:i/>
          <w:iCs/>
        </w:rPr>
        <w:t xml:space="preserve">Der Rückbau der einzelnen Etagen und die Umgestaltung des Flachdachs zu einem modernen Satteldach verleihen dem Gebäude eine neue Silhouette und verbessern die Energieeffizienz. (Foto: </w:t>
      </w:r>
      <w:r w:rsidR="005B5F71" w:rsidRPr="00DF507A">
        <w:rPr>
          <w:rFonts w:ascii="Verdana" w:hAnsi="Verdana" w:cs="Gill Sans"/>
          <w:i/>
          <w:iCs/>
        </w:rPr>
        <w:t>Halberstädter Wohnungsgesellschaft mbH)</w:t>
      </w:r>
    </w:p>
    <w:p w14:paraId="191C6C7F" w14:textId="77777777" w:rsidR="00087758" w:rsidRPr="00DF507A" w:rsidRDefault="00087758" w:rsidP="000F7568">
      <w:pPr>
        <w:ind w:right="2687"/>
        <w:jc w:val="both"/>
        <w:rPr>
          <w:rFonts w:ascii="Verdana" w:hAnsi="Verdana" w:cs="Gill Sans"/>
          <w:i/>
          <w:iCs/>
        </w:rPr>
      </w:pPr>
    </w:p>
    <w:p w14:paraId="6363CF37" w14:textId="77777777" w:rsidR="005C19C5" w:rsidRPr="00DF507A" w:rsidRDefault="005C19C5" w:rsidP="005C19C5">
      <w:pPr>
        <w:ind w:right="2687"/>
        <w:jc w:val="both"/>
        <w:rPr>
          <w:rFonts w:ascii="Verdana" w:hAnsi="Verdana" w:cs="Gill Sans"/>
          <w:b/>
          <w:i/>
          <w:iCs/>
          <w:u w:val="single"/>
        </w:rPr>
      </w:pPr>
      <w:r w:rsidRPr="00DF507A">
        <w:rPr>
          <w:rFonts w:ascii="Verdana" w:hAnsi="Verdana" w:cs="Gill Sans"/>
          <w:bCs/>
          <w:i/>
          <w:iCs/>
          <w:noProof/>
        </w:rPr>
        <w:lastRenderedPageBreak/>
        <w:drawing>
          <wp:inline distT="0" distB="0" distL="0" distR="0" wp14:anchorId="1B0E031F" wp14:editId="36926717">
            <wp:extent cx="2430000" cy="3510000"/>
            <wp:effectExtent l="0" t="0" r="8890" b="0"/>
            <wp:docPr id="86793441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934412" name="Grafik 1"/>
                    <pic:cNvPicPr/>
                  </pic:nvPicPr>
                  <pic:blipFill>
                    <a:blip r:embed="rId15"/>
                    <a:stretch>
                      <a:fillRect/>
                    </a:stretch>
                  </pic:blipFill>
                  <pic:spPr>
                    <a:xfrm>
                      <a:off x="0" y="0"/>
                      <a:ext cx="2430000" cy="3510000"/>
                    </a:xfrm>
                    <a:prstGeom prst="rect">
                      <a:avLst/>
                    </a:prstGeom>
                  </pic:spPr>
                </pic:pic>
              </a:graphicData>
            </a:graphic>
          </wp:inline>
        </w:drawing>
      </w:r>
    </w:p>
    <w:p w14:paraId="071150BE" w14:textId="0BC41907" w:rsidR="005C19C5" w:rsidRPr="00DF507A" w:rsidRDefault="005C19C5" w:rsidP="005C19C5">
      <w:pPr>
        <w:ind w:right="2687"/>
        <w:jc w:val="both"/>
        <w:rPr>
          <w:rFonts w:ascii="Verdana" w:hAnsi="Verdana" w:cs="Gill Sans"/>
          <w:b/>
        </w:rPr>
      </w:pPr>
      <w:r w:rsidRPr="00DF507A">
        <w:rPr>
          <w:rFonts w:ascii="Verdana" w:hAnsi="Verdana" w:cs="Gill Sans"/>
          <w:b/>
        </w:rPr>
        <w:t>[25-0</w:t>
      </w:r>
      <w:r w:rsidR="00FF2BB2" w:rsidRPr="00DF507A">
        <w:rPr>
          <w:rFonts w:ascii="Verdana" w:hAnsi="Verdana" w:cs="Gill Sans"/>
          <w:b/>
        </w:rPr>
        <w:t>2</w:t>
      </w:r>
      <w:r w:rsidRPr="00DF507A">
        <w:rPr>
          <w:rFonts w:ascii="Verdana" w:hAnsi="Verdana" w:cs="Gill Sans"/>
          <w:b/>
        </w:rPr>
        <w:t xml:space="preserve"> Ursa Pure </w:t>
      </w:r>
      <w:proofErr w:type="spellStart"/>
      <w:r w:rsidRPr="00DF507A">
        <w:rPr>
          <w:rFonts w:ascii="Verdana" w:hAnsi="Verdana" w:cs="Gill Sans"/>
          <w:b/>
        </w:rPr>
        <w:t>Floc</w:t>
      </w:r>
      <w:proofErr w:type="spellEnd"/>
      <w:r w:rsidR="00703797" w:rsidRPr="00DF507A">
        <w:rPr>
          <w:rFonts w:ascii="Verdana" w:hAnsi="Verdana" w:cs="Gill Sans"/>
          <w:b/>
        </w:rPr>
        <w:t>]</w:t>
      </w:r>
    </w:p>
    <w:p w14:paraId="3E5341BF" w14:textId="09552ABB" w:rsidR="005C19C5" w:rsidRPr="00DF507A" w:rsidRDefault="005C19C5" w:rsidP="005C19C5">
      <w:pPr>
        <w:ind w:right="2687"/>
        <w:jc w:val="both"/>
        <w:rPr>
          <w:rFonts w:ascii="Verdana" w:hAnsi="Verdana" w:cs="Gill Sans"/>
          <w:i/>
          <w:iCs/>
        </w:rPr>
      </w:pPr>
      <w:r w:rsidRPr="00DF507A">
        <w:rPr>
          <w:rFonts w:ascii="Verdana" w:hAnsi="Verdana" w:cs="Gill Sans"/>
          <w:i/>
          <w:iCs/>
        </w:rPr>
        <w:t xml:space="preserve">Die oberste Geschossdecke des Mehrfamilienhauses wurde mit dem mineralischen Einblasdämmstoff Pure </w:t>
      </w:r>
      <w:proofErr w:type="spellStart"/>
      <w:r w:rsidRPr="00DF507A">
        <w:rPr>
          <w:rFonts w:ascii="Verdana" w:hAnsi="Verdana" w:cs="Gill Sans"/>
          <w:i/>
          <w:iCs/>
        </w:rPr>
        <w:t>Floc</w:t>
      </w:r>
      <w:proofErr w:type="spellEnd"/>
      <w:r w:rsidRPr="00DF507A">
        <w:rPr>
          <w:rFonts w:ascii="Verdana" w:hAnsi="Verdana" w:cs="Gill Sans"/>
          <w:i/>
          <w:iCs/>
        </w:rPr>
        <w:t xml:space="preserve"> von Ursa gedämmt, um Wärmeverluste effektiv zu reduzieren und den KfW-55-Standard zu erreichen. (Foto: </w:t>
      </w:r>
      <w:proofErr w:type="spellStart"/>
      <w:r w:rsidRPr="00DF507A">
        <w:rPr>
          <w:rFonts w:ascii="Verdana" w:hAnsi="Verdana" w:cs="Gill Sans"/>
          <w:i/>
          <w:iCs/>
        </w:rPr>
        <w:t>Kematherm</w:t>
      </w:r>
      <w:proofErr w:type="spellEnd"/>
      <w:r w:rsidRPr="00DF507A">
        <w:rPr>
          <w:rFonts w:ascii="Verdana" w:hAnsi="Verdana" w:cs="Gill Sans"/>
          <w:i/>
          <w:iCs/>
        </w:rPr>
        <w:t xml:space="preserve"> Halberstadt GmbH)</w:t>
      </w:r>
    </w:p>
    <w:p w14:paraId="6939A45F" w14:textId="77777777" w:rsidR="005C19C5" w:rsidRPr="00DF507A" w:rsidRDefault="005C19C5" w:rsidP="000F7568">
      <w:pPr>
        <w:ind w:right="2687"/>
        <w:jc w:val="both"/>
        <w:rPr>
          <w:rFonts w:ascii="Verdana" w:hAnsi="Verdana" w:cs="Gill Sans"/>
          <w:i/>
          <w:iCs/>
        </w:rPr>
      </w:pPr>
    </w:p>
    <w:p w14:paraId="5084BFC3" w14:textId="77777777" w:rsidR="005C19C5" w:rsidRPr="00DF507A" w:rsidRDefault="005C19C5" w:rsidP="005C19C5">
      <w:pPr>
        <w:ind w:right="2687"/>
        <w:jc w:val="both"/>
        <w:rPr>
          <w:rFonts w:ascii="Verdana" w:hAnsi="Verdana" w:cs="Gill Sans"/>
          <w:i/>
          <w:iCs/>
        </w:rPr>
      </w:pPr>
      <w:r w:rsidRPr="00DF507A">
        <w:rPr>
          <w:rFonts w:ascii="Verdana" w:hAnsi="Verdana" w:cs="Gill Sans"/>
          <w:i/>
          <w:iCs/>
          <w:noProof/>
        </w:rPr>
        <w:drawing>
          <wp:inline distT="0" distB="0" distL="0" distR="0" wp14:anchorId="6F5824F6" wp14:editId="4EA47F8C">
            <wp:extent cx="3510000" cy="2430000"/>
            <wp:effectExtent l="0" t="0" r="0" b="8890"/>
            <wp:docPr id="731104547"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104547" name="Grafik 3"/>
                    <pic:cNvPicPr/>
                  </pic:nvPicPr>
                  <pic:blipFill>
                    <a:blip r:embed="rId16"/>
                    <a:stretch>
                      <a:fillRect/>
                    </a:stretch>
                  </pic:blipFill>
                  <pic:spPr>
                    <a:xfrm>
                      <a:off x="0" y="0"/>
                      <a:ext cx="3510000" cy="2430000"/>
                    </a:xfrm>
                    <a:prstGeom prst="rect">
                      <a:avLst/>
                    </a:prstGeom>
                  </pic:spPr>
                </pic:pic>
              </a:graphicData>
            </a:graphic>
          </wp:inline>
        </w:drawing>
      </w:r>
    </w:p>
    <w:p w14:paraId="0FBD8052" w14:textId="22AB817E" w:rsidR="005C19C5" w:rsidRPr="00DF507A" w:rsidRDefault="005C19C5" w:rsidP="005C19C5">
      <w:pPr>
        <w:ind w:right="2687"/>
        <w:jc w:val="both"/>
        <w:rPr>
          <w:rFonts w:ascii="Verdana" w:hAnsi="Verdana" w:cs="Gill Sans"/>
          <w:b/>
        </w:rPr>
      </w:pPr>
      <w:r w:rsidRPr="00DF507A">
        <w:rPr>
          <w:rFonts w:ascii="Verdana" w:hAnsi="Verdana" w:cs="Gill Sans"/>
          <w:b/>
        </w:rPr>
        <w:t>[</w:t>
      </w:r>
      <w:r w:rsidRPr="00DF507A">
        <w:rPr>
          <w:rFonts w:ascii="Verdana" w:hAnsi="Verdana"/>
          <w:b/>
        </w:rPr>
        <w:t>25-0</w:t>
      </w:r>
      <w:r w:rsidR="00FF2BB2" w:rsidRPr="00DF507A">
        <w:rPr>
          <w:rFonts w:ascii="Verdana" w:hAnsi="Verdana"/>
          <w:b/>
        </w:rPr>
        <w:t>2</w:t>
      </w:r>
      <w:r w:rsidRPr="00DF507A">
        <w:rPr>
          <w:rFonts w:ascii="Verdana" w:hAnsi="Verdana"/>
          <w:b/>
        </w:rPr>
        <w:t xml:space="preserve"> Einblasverfahren</w:t>
      </w:r>
      <w:r w:rsidRPr="00DF507A">
        <w:rPr>
          <w:rFonts w:ascii="Verdana" w:hAnsi="Verdana" w:cs="Gill Sans"/>
          <w:b/>
        </w:rPr>
        <w:t>]</w:t>
      </w:r>
    </w:p>
    <w:p w14:paraId="79B96906" w14:textId="706908A7" w:rsidR="00161C8E" w:rsidRPr="00DF507A" w:rsidRDefault="005C19C5" w:rsidP="00E84FF7">
      <w:pPr>
        <w:ind w:right="2687"/>
        <w:jc w:val="both"/>
        <w:rPr>
          <w:rFonts w:ascii="Verdana" w:hAnsi="Verdana" w:cs="Gill Sans"/>
          <w:i/>
          <w:iCs/>
        </w:rPr>
      </w:pPr>
      <w:r w:rsidRPr="00DF507A">
        <w:rPr>
          <w:rFonts w:ascii="Verdana" w:hAnsi="Verdana" w:cs="Gill Sans"/>
          <w:i/>
          <w:iCs/>
        </w:rPr>
        <w:t xml:space="preserve">Das maschinelle Einblasverfahren ermöglicht eine fugenlose und gleichmäßige Verfüllung der Dämmung, selbst in schwer zugänglichen Bereichen. (Foto: </w:t>
      </w:r>
      <w:proofErr w:type="spellStart"/>
      <w:r w:rsidRPr="00DF507A">
        <w:rPr>
          <w:rFonts w:ascii="Verdana" w:hAnsi="Verdana" w:cs="Gill Sans"/>
          <w:i/>
          <w:iCs/>
        </w:rPr>
        <w:t>Kematherm</w:t>
      </w:r>
      <w:proofErr w:type="spellEnd"/>
      <w:r w:rsidR="00087758" w:rsidRPr="00DF507A">
        <w:rPr>
          <w:rFonts w:ascii="Verdana" w:hAnsi="Verdana" w:cs="Gill Sans"/>
          <w:i/>
          <w:iCs/>
        </w:rPr>
        <w:t xml:space="preserve"> Halberstadt GmbH</w:t>
      </w:r>
      <w:r w:rsidRPr="00DF507A">
        <w:rPr>
          <w:rFonts w:ascii="Verdana" w:hAnsi="Verdana" w:cs="Gill Sans"/>
          <w:i/>
          <w:iCs/>
        </w:rPr>
        <w:t>)</w:t>
      </w:r>
    </w:p>
    <w:p w14:paraId="7D56DE0C" w14:textId="77777777" w:rsidR="004C1E85" w:rsidRPr="00DF507A" w:rsidRDefault="004C1E85" w:rsidP="00E84FF7">
      <w:pPr>
        <w:ind w:right="2687"/>
        <w:jc w:val="both"/>
        <w:rPr>
          <w:rFonts w:ascii="Verdana" w:hAnsi="Verdana" w:cs="Gill Sans"/>
          <w:i/>
          <w:iCs/>
        </w:rPr>
      </w:pPr>
    </w:p>
    <w:p w14:paraId="27AB7623" w14:textId="0598127B" w:rsidR="004536E1" w:rsidRPr="00DF507A" w:rsidRDefault="007E5D07" w:rsidP="00E84FF7">
      <w:pPr>
        <w:ind w:right="2687"/>
        <w:jc w:val="both"/>
        <w:rPr>
          <w:rFonts w:ascii="Verdana" w:hAnsi="Verdana" w:cs="Gill Sans"/>
          <w:i/>
          <w:iCs/>
        </w:rPr>
      </w:pPr>
      <w:r w:rsidRPr="00DF507A">
        <w:rPr>
          <w:rFonts w:ascii="Verdana" w:hAnsi="Verdana" w:cs="Gill Sans"/>
          <w:i/>
          <w:iCs/>
          <w:noProof/>
        </w:rPr>
        <w:drawing>
          <wp:inline distT="0" distB="0" distL="0" distR="0" wp14:anchorId="3609BA9F" wp14:editId="7002069B">
            <wp:extent cx="2430000" cy="3510000"/>
            <wp:effectExtent l="0" t="0" r="8890" b="0"/>
            <wp:docPr id="213634667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346674" name="Grafik 4"/>
                    <pic:cNvPicPr/>
                  </pic:nvPicPr>
                  <pic:blipFill>
                    <a:blip r:embed="rId17"/>
                    <a:stretch>
                      <a:fillRect/>
                    </a:stretch>
                  </pic:blipFill>
                  <pic:spPr>
                    <a:xfrm>
                      <a:off x="0" y="0"/>
                      <a:ext cx="2430000" cy="3510000"/>
                    </a:xfrm>
                    <a:prstGeom prst="rect">
                      <a:avLst/>
                    </a:prstGeom>
                  </pic:spPr>
                </pic:pic>
              </a:graphicData>
            </a:graphic>
          </wp:inline>
        </w:drawing>
      </w:r>
    </w:p>
    <w:p w14:paraId="7FB130B4" w14:textId="7A3925E4" w:rsidR="004536E1" w:rsidRPr="00DF507A" w:rsidRDefault="004536E1" w:rsidP="004536E1">
      <w:pPr>
        <w:ind w:right="2687"/>
        <w:jc w:val="both"/>
        <w:rPr>
          <w:rFonts w:ascii="Verdana" w:hAnsi="Verdana" w:cs="Gill Sans"/>
          <w:b/>
        </w:rPr>
      </w:pPr>
      <w:r w:rsidRPr="00DF507A">
        <w:rPr>
          <w:rFonts w:ascii="Verdana" w:hAnsi="Verdana" w:cs="Gill Sans"/>
          <w:b/>
        </w:rPr>
        <w:t>[25-0</w:t>
      </w:r>
      <w:r w:rsidR="00FF2BB2" w:rsidRPr="00DF507A">
        <w:rPr>
          <w:rFonts w:ascii="Verdana" w:hAnsi="Verdana" w:cs="Gill Sans"/>
          <w:b/>
        </w:rPr>
        <w:t>2</w:t>
      </w:r>
      <w:r w:rsidR="00087758" w:rsidRPr="00DF507A">
        <w:rPr>
          <w:rFonts w:ascii="Verdana" w:hAnsi="Verdana" w:cs="Gill Sans"/>
          <w:b/>
        </w:rPr>
        <w:t xml:space="preserve"> Brandschutz</w:t>
      </w:r>
      <w:r w:rsidRPr="00DF507A">
        <w:rPr>
          <w:rFonts w:ascii="Verdana" w:hAnsi="Verdana" w:cs="Gill Sans"/>
          <w:b/>
        </w:rPr>
        <w:t>]</w:t>
      </w:r>
    </w:p>
    <w:p w14:paraId="28A393C3" w14:textId="0BB3116F" w:rsidR="000A5C6C" w:rsidRPr="00DF507A" w:rsidRDefault="00087758" w:rsidP="00161C8E">
      <w:pPr>
        <w:ind w:right="2687"/>
        <w:jc w:val="both"/>
        <w:rPr>
          <w:rFonts w:ascii="Verdana" w:hAnsi="Verdana" w:cs="Gill Sans"/>
          <w:i/>
          <w:iCs/>
        </w:rPr>
      </w:pPr>
      <w:r w:rsidRPr="00DF507A">
        <w:rPr>
          <w:rFonts w:ascii="Verdana" w:hAnsi="Verdana" w:cs="Gill Sans"/>
          <w:i/>
          <w:iCs/>
        </w:rPr>
        <w:t xml:space="preserve">Pure </w:t>
      </w:r>
      <w:proofErr w:type="spellStart"/>
      <w:r w:rsidRPr="00DF507A">
        <w:rPr>
          <w:rFonts w:ascii="Verdana" w:hAnsi="Verdana" w:cs="Gill Sans"/>
          <w:i/>
          <w:iCs/>
        </w:rPr>
        <w:t>Floc</w:t>
      </w:r>
      <w:proofErr w:type="spellEnd"/>
      <w:r w:rsidRPr="00DF507A">
        <w:rPr>
          <w:rFonts w:ascii="Verdana" w:hAnsi="Verdana" w:cs="Gill Sans"/>
          <w:i/>
          <w:iCs/>
        </w:rPr>
        <w:t xml:space="preserve"> gehört zur Brandschutzklasse A1</w:t>
      </w:r>
      <w:r w:rsidR="00703797" w:rsidRPr="00DF507A">
        <w:rPr>
          <w:rFonts w:ascii="Verdana" w:hAnsi="Verdana" w:cs="Gill Sans"/>
          <w:i/>
          <w:iCs/>
        </w:rPr>
        <w:t xml:space="preserve"> und ist damit nichtbrennbar.</w:t>
      </w:r>
      <w:r w:rsidR="004536E1" w:rsidRPr="00DF507A">
        <w:rPr>
          <w:rFonts w:ascii="Verdana" w:hAnsi="Verdana" w:cs="Gill Sans"/>
          <w:i/>
          <w:iCs/>
        </w:rPr>
        <w:t xml:space="preserve"> (Foto: </w:t>
      </w:r>
      <w:proofErr w:type="spellStart"/>
      <w:r w:rsidRPr="00DF507A">
        <w:rPr>
          <w:rFonts w:ascii="Verdana" w:hAnsi="Verdana" w:cs="Gill Sans"/>
          <w:i/>
          <w:iCs/>
        </w:rPr>
        <w:t>Kematherm</w:t>
      </w:r>
      <w:proofErr w:type="spellEnd"/>
      <w:r w:rsidRPr="00DF507A">
        <w:rPr>
          <w:rFonts w:ascii="Verdana" w:hAnsi="Verdana" w:cs="Gill Sans"/>
          <w:i/>
          <w:iCs/>
        </w:rPr>
        <w:t xml:space="preserve"> Halberstadt GmbH</w:t>
      </w:r>
      <w:r w:rsidR="004536E1" w:rsidRPr="00DF507A">
        <w:rPr>
          <w:rFonts w:ascii="Verdana" w:hAnsi="Verdana" w:cs="Gill Sans"/>
          <w:i/>
          <w:iCs/>
        </w:rPr>
        <w:t>)</w:t>
      </w:r>
    </w:p>
    <w:p w14:paraId="4BD31DDC" w14:textId="77777777" w:rsidR="004C1E85" w:rsidRPr="00DF507A" w:rsidRDefault="004C1E85" w:rsidP="00161C8E">
      <w:pPr>
        <w:ind w:right="2687"/>
        <w:jc w:val="both"/>
        <w:rPr>
          <w:rFonts w:ascii="Verdana" w:hAnsi="Verdana" w:cs="Gill Sans"/>
          <w:i/>
          <w:iCs/>
        </w:rPr>
      </w:pPr>
    </w:p>
    <w:p w14:paraId="6D36B018" w14:textId="44A59600" w:rsidR="00373BEE" w:rsidRPr="00DF507A" w:rsidRDefault="00A04957" w:rsidP="00161C8E">
      <w:pPr>
        <w:ind w:right="2687"/>
        <w:jc w:val="both"/>
        <w:rPr>
          <w:rFonts w:ascii="Verdana" w:hAnsi="Verdana" w:cs="Gill Sans"/>
          <w:i/>
          <w:iCs/>
        </w:rPr>
      </w:pPr>
      <w:r w:rsidRPr="00DF507A">
        <w:rPr>
          <w:rFonts w:ascii="Verdana" w:hAnsi="Verdana" w:cs="Gill Sans"/>
          <w:i/>
          <w:iCs/>
          <w:noProof/>
        </w:rPr>
        <w:drawing>
          <wp:inline distT="0" distB="0" distL="0" distR="0" wp14:anchorId="1F785332" wp14:editId="42C4B182">
            <wp:extent cx="3510000" cy="2430000"/>
            <wp:effectExtent l="0" t="0" r="0" b="8890"/>
            <wp:docPr id="1899173239"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173239" name="Grafik 6"/>
                    <pic:cNvPicPr/>
                  </pic:nvPicPr>
                  <pic:blipFill>
                    <a:blip r:embed="rId18"/>
                    <a:stretch>
                      <a:fillRect/>
                    </a:stretch>
                  </pic:blipFill>
                  <pic:spPr>
                    <a:xfrm>
                      <a:off x="0" y="0"/>
                      <a:ext cx="3510000" cy="2430000"/>
                    </a:xfrm>
                    <a:prstGeom prst="rect">
                      <a:avLst/>
                    </a:prstGeom>
                  </pic:spPr>
                </pic:pic>
              </a:graphicData>
            </a:graphic>
          </wp:inline>
        </w:drawing>
      </w:r>
    </w:p>
    <w:p w14:paraId="0B635347" w14:textId="02C84C95" w:rsidR="001F63B6" w:rsidRPr="00DF507A" w:rsidRDefault="001F63B6" w:rsidP="001F63B6">
      <w:pPr>
        <w:ind w:right="2687"/>
        <w:jc w:val="both"/>
        <w:rPr>
          <w:rFonts w:ascii="Verdana" w:hAnsi="Verdana" w:cs="Gill Sans"/>
          <w:b/>
        </w:rPr>
      </w:pPr>
      <w:r w:rsidRPr="00DF507A">
        <w:rPr>
          <w:rFonts w:ascii="Verdana" w:hAnsi="Verdana" w:cs="Gill Sans"/>
          <w:b/>
        </w:rPr>
        <w:t>[25-</w:t>
      </w:r>
      <w:r w:rsidR="000047AD" w:rsidRPr="00DF507A">
        <w:rPr>
          <w:rFonts w:ascii="Verdana" w:hAnsi="Verdana" w:cs="Gill Sans"/>
          <w:b/>
        </w:rPr>
        <w:t>0</w:t>
      </w:r>
      <w:r w:rsidR="00FF2BB2" w:rsidRPr="00DF507A">
        <w:rPr>
          <w:rFonts w:ascii="Verdana" w:hAnsi="Verdana" w:cs="Gill Sans"/>
          <w:b/>
        </w:rPr>
        <w:t>2</w:t>
      </w:r>
      <w:r w:rsidR="000047AD" w:rsidRPr="00DF507A">
        <w:rPr>
          <w:rFonts w:ascii="Verdana" w:hAnsi="Verdana" w:cs="Gill Sans"/>
          <w:b/>
        </w:rPr>
        <w:t xml:space="preserve"> Nachher]</w:t>
      </w:r>
    </w:p>
    <w:p w14:paraId="61863056" w14:textId="02EC2313" w:rsidR="00E179CC" w:rsidRPr="00DF507A" w:rsidRDefault="000047AD" w:rsidP="0028290F">
      <w:pPr>
        <w:ind w:right="2687"/>
        <w:jc w:val="both"/>
        <w:rPr>
          <w:rFonts w:ascii="Verdana" w:hAnsi="Verdana" w:cs="Gill Sans"/>
          <w:i/>
          <w:iCs/>
        </w:rPr>
      </w:pPr>
      <w:r w:rsidRPr="00DF507A">
        <w:rPr>
          <w:rFonts w:ascii="Verdana" w:hAnsi="Verdana" w:cs="Gill Sans"/>
          <w:i/>
          <w:iCs/>
        </w:rPr>
        <w:t xml:space="preserve">Der ehemalige Plattenbau </w:t>
      </w:r>
      <w:r w:rsidR="00C471C4" w:rsidRPr="00DF507A">
        <w:rPr>
          <w:rFonts w:ascii="Verdana" w:hAnsi="Verdana" w:cs="Gill Sans"/>
          <w:i/>
          <w:iCs/>
        </w:rPr>
        <w:t>ist nun ein</w:t>
      </w:r>
      <w:r w:rsidRPr="00DF507A">
        <w:rPr>
          <w:rFonts w:ascii="Verdana" w:hAnsi="Verdana" w:cs="Gill Sans"/>
          <w:i/>
          <w:iCs/>
        </w:rPr>
        <w:t xml:space="preserve"> modernes Energieeffizienzhaus mit künstlerisch gestalteten Fassaden und verbessertem Wohnkomfort</w:t>
      </w:r>
      <w:r w:rsidR="00A04957" w:rsidRPr="00DF507A">
        <w:rPr>
          <w:rFonts w:ascii="Verdana" w:hAnsi="Verdana" w:cs="Gill Sans"/>
          <w:i/>
          <w:iCs/>
        </w:rPr>
        <w:t>.</w:t>
      </w:r>
      <w:r w:rsidR="001F63B6" w:rsidRPr="00DF507A">
        <w:rPr>
          <w:rFonts w:ascii="Verdana" w:hAnsi="Verdana" w:cs="Gill Sans"/>
          <w:i/>
          <w:iCs/>
        </w:rPr>
        <w:t xml:space="preserve"> (Foto: </w:t>
      </w:r>
      <w:r w:rsidR="005B5F71" w:rsidRPr="00DF507A">
        <w:rPr>
          <w:rFonts w:ascii="Verdana" w:hAnsi="Verdana" w:cs="Gill Sans"/>
          <w:i/>
          <w:iCs/>
        </w:rPr>
        <w:t>Halberstädter Wohnungsgesellschaft mbH)</w:t>
      </w:r>
    </w:p>
    <w:p w14:paraId="204CD821" w14:textId="77777777" w:rsidR="000A5C6C" w:rsidRPr="00DF507A" w:rsidRDefault="000A5C6C" w:rsidP="0028290F">
      <w:pPr>
        <w:ind w:right="2687"/>
        <w:jc w:val="both"/>
        <w:rPr>
          <w:rFonts w:ascii="Verdana" w:hAnsi="Verdana" w:cs="Gill Sans"/>
          <w:i/>
          <w:iCs/>
        </w:rPr>
      </w:pPr>
    </w:p>
    <w:p w14:paraId="3D67D003" w14:textId="77777777" w:rsidR="000A5C6C" w:rsidRPr="00DF507A" w:rsidRDefault="000A5C6C" w:rsidP="000A5C6C">
      <w:pPr>
        <w:ind w:right="2687"/>
        <w:jc w:val="both"/>
        <w:rPr>
          <w:rFonts w:ascii="Verdana" w:hAnsi="Verdana" w:cs="Gill Sans"/>
          <w:i/>
          <w:iCs/>
        </w:rPr>
      </w:pPr>
      <w:r w:rsidRPr="00DF507A">
        <w:rPr>
          <w:rFonts w:ascii="Verdana" w:hAnsi="Verdana" w:cs="Gill Sans"/>
          <w:i/>
          <w:iCs/>
          <w:noProof/>
        </w:rPr>
        <w:drawing>
          <wp:inline distT="0" distB="0" distL="0" distR="0" wp14:anchorId="76D8D922" wp14:editId="13188AED">
            <wp:extent cx="3510000" cy="2430000"/>
            <wp:effectExtent l="0" t="0" r="0" b="8890"/>
            <wp:docPr id="39306613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066139" name="Grafik 4"/>
                    <pic:cNvPicPr/>
                  </pic:nvPicPr>
                  <pic:blipFill>
                    <a:blip r:embed="rId19"/>
                    <a:stretch>
                      <a:fillRect/>
                    </a:stretch>
                  </pic:blipFill>
                  <pic:spPr>
                    <a:xfrm>
                      <a:off x="0" y="0"/>
                      <a:ext cx="3510000" cy="2430000"/>
                    </a:xfrm>
                    <a:prstGeom prst="rect">
                      <a:avLst/>
                    </a:prstGeom>
                  </pic:spPr>
                </pic:pic>
              </a:graphicData>
            </a:graphic>
          </wp:inline>
        </w:drawing>
      </w:r>
    </w:p>
    <w:p w14:paraId="52A3E432" w14:textId="00914F5D" w:rsidR="000A5C6C" w:rsidRPr="00DF507A" w:rsidRDefault="000A5C6C" w:rsidP="000A5C6C">
      <w:pPr>
        <w:ind w:right="2687"/>
        <w:jc w:val="both"/>
        <w:rPr>
          <w:rFonts w:ascii="Verdana" w:hAnsi="Verdana" w:cs="Gill Sans"/>
          <w:b/>
        </w:rPr>
      </w:pPr>
      <w:r w:rsidRPr="00DF507A">
        <w:rPr>
          <w:rFonts w:ascii="Verdana" w:hAnsi="Verdana" w:cs="Gill Sans"/>
          <w:b/>
        </w:rPr>
        <w:t xml:space="preserve">[25-02 </w:t>
      </w:r>
      <w:r w:rsidR="00C31977" w:rsidRPr="00DF507A">
        <w:rPr>
          <w:rFonts w:ascii="Verdana" w:hAnsi="Verdana" w:cs="Gill Sans"/>
          <w:b/>
        </w:rPr>
        <w:t>Bestandsr</w:t>
      </w:r>
      <w:r w:rsidRPr="00DF507A">
        <w:rPr>
          <w:rFonts w:ascii="Verdana" w:hAnsi="Verdana" w:cs="Gill Sans"/>
          <w:b/>
        </w:rPr>
        <w:t>enovierung]</w:t>
      </w:r>
    </w:p>
    <w:p w14:paraId="53FD7469" w14:textId="39B20CE4" w:rsidR="000A5C6C" w:rsidRPr="00DF507A" w:rsidRDefault="004D025B" w:rsidP="0028290F">
      <w:pPr>
        <w:ind w:right="2687"/>
        <w:jc w:val="both"/>
        <w:rPr>
          <w:rFonts w:ascii="Verdana" w:hAnsi="Verdana" w:cs="Gill Sans"/>
          <w:i/>
          <w:iCs/>
        </w:rPr>
      </w:pPr>
      <w:r w:rsidRPr="00DF507A">
        <w:rPr>
          <w:rFonts w:ascii="Verdana" w:hAnsi="Verdana" w:cs="Gill Sans"/>
          <w:i/>
          <w:iCs/>
        </w:rPr>
        <w:t xml:space="preserve">Nach dem Umbau ist der Unterschied deutlich sichtbar: </w:t>
      </w:r>
      <w:r w:rsidR="000A5C6C" w:rsidRPr="00DF507A">
        <w:rPr>
          <w:rFonts w:ascii="Verdana" w:hAnsi="Verdana" w:cs="Gill Sans"/>
          <w:i/>
          <w:iCs/>
        </w:rPr>
        <w:t>Links ein typischer DDR-Wohnblock aus den 1970er Jahren, rechts das sanierte, energieeffiziente Wohnhaus in der Eike-von-</w:t>
      </w:r>
      <w:proofErr w:type="spellStart"/>
      <w:r w:rsidR="000A5C6C" w:rsidRPr="00DF507A">
        <w:rPr>
          <w:rFonts w:ascii="Verdana" w:hAnsi="Verdana" w:cs="Gill Sans"/>
          <w:i/>
          <w:iCs/>
        </w:rPr>
        <w:t>Repgow</w:t>
      </w:r>
      <w:proofErr w:type="spellEnd"/>
      <w:r w:rsidR="000A5C6C" w:rsidRPr="00DF507A">
        <w:rPr>
          <w:rFonts w:ascii="Verdana" w:hAnsi="Verdana" w:cs="Gill Sans"/>
          <w:i/>
          <w:iCs/>
        </w:rPr>
        <w:t xml:space="preserve">-Straße. (Foto: </w:t>
      </w:r>
      <w:r w:rsidR="005B5F71" w:rsidRPr="00DF507A">
        <w:rPr>
          <w:rFonts w:ascii="Verdana" w:hAnsi="Verdana" w:cs="Gill Sans"/>
          <w:i/>
          <w:iCs/>
        </w:rPr>
        <w:t>Halberstädter Wohnungsgesellschaft mbH)</w:t>
      </w:r>
    </w:p>
    <w:p w14:paraId="3F78BD72" w14:textId="77777777" w:rsidR="004C1E85" w:rsidRPr="00DF507A" w:rsidRDefault="004C1E85" w:rsidP="0028290F">
      <w:pPr>
        <w:ind w:right="2687"/>
        <w:jc w:val="both"/>
        <w:rPr>
          <w:rFonts w:ascii="Verdana" w:hAnsi="Verdana" w:cs="Gill Sans"/>
          <w:i/>
          <w:iCs/>
        </w:rPr>
      </w:pPr>
    </w:p>
    <w:p w14:paraId="7C0D5E3B" w14:textId="77777777" w:rsidR="004C1E85" w:rsidRPr="00DF507A" w:rsidRDefault="004C1E85" w:rsidP="004C1E85">
      <w:pPr>
        <w:ind w:right="2687"/>
        <w:jc w:val="both"/>
        <w:rPr>
          <w:rFonts w:ascii="Verdana" w:hAnsi="Verdana" w:cs="Gill Sans"/>
          <w:i/>
          <w:iCs/>
        </w:rPr>
      </w:pPr>
      <w:r w:rsidRPr="00DF507A">
        <w:rPr>
          <w:rFonts w:ascii="Verdana" w:hAnsi="Verdana" w:cs="Gill Sans"/>
          <w:i/>
          <w:iCs/>
          <w:noProof/>
        </w:rPr>
        <w:drawing>
          <wp:inline distT="0" distB="0" distL="0" distR="0" wp14:anchorId="1D8E0252" wp14:editId="7490D775">
            <wp:extent cx="3510000" cy="2430000"/>
            <wp:effectExtent l="0" t="0" r="0" b="8890"/>
            <wp:docPr id="104711792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117921" name="Grafik 6"/>
                    <pic:cNvPicPr/>
                  </pic:nvPicPr>
                  <pic:blipFill>
                    <a:blip r:embed="rId20"/>
                    <a:stretch>
                      <a:fillRect/>
                    </a:stretch>
                  </pic:blipFill>
                  <pic:spPr>
                    <a:xfrm>
                      <a:off x="0" y="0"/>
                      <a:ext cx="3510000" cy="2430000"/>
                    </a:xfrm>
                    <a:prstGeom prst="rect">
                      <a:avLst/>
                    </a:prstGeom>
                  </pic:spPr>
                </pic:pic>
              </a:graphicData>
            </a:graphic>
          </wp:inline>
        </w:drawing>
      </w:r>
    </w:p>
    <w:p w14:paraId="27E4FF49" w14:textId="6BD193CB" w:rsidR="004C1E85" w:rsidRPr="00DF507A" w:rsidRDefault="004C1E85" w:rsidP="004C1E85">
      <w:pPr>
        <w:ind w:right="2687"/>
        <w:jc w:val="both"/>
        <w:rPr>
          <w:rFonts w:ascii="Verdana" w:hAnsi="Verdana" w:cs="Gill Sans"/>
          <w:b/>
        </w:rPr>
      </w:pPr>
      <w:r w:rsidRPr="00DF507A">
        <w:rPr>
          <w:rFonts w:ascii="Verdana" w:hAnsi="Verdana" w:cs="Gill Sans"/>
          <w:b/>
        </w:rPr>
        <w:t>[25-0</w:t>
      </w:r>
      <w:r w:rsidR="00FF2BB2" w:rsidRPr="00DF507A">
        <w:rPr>
          <w:rFonts w:ascii="Verdana" w:hAnsi="Verdana" w:cs="Gill Sans"/>
          <w:b/>
        </w:rPr>
        <w:t>2</w:t>
      </w:r>
      <w:r w:rsidRPr="00DF507A">
        <w:rPr>
          <w:rFonts w:ascii="Verdana" w:hAnsi="Verdana" w:cs="Gill Sans"/>
          <w:b/>
        </w:rPr>
        <w:t xml:space="preserve"> </w:t>
      </w:r>
      <w:r w:rsidR="00C471C4" w:rsidRPr="00DF507A">
        <w:rPr>
          <w:rFonts w:ascii="Verdana" w:hAnsi="Verdana" w:cs="Gill Sans"/>
          <w:b/>
        </w:rPr>
        <w:t>Wohngebiet</w:t>
      </w:r>
      <w:r w:rsidRPr="00DF507A">
        <w:rPr>
          <w:rFonts w:ascii="Verdana" w:hAnsi="Verdana" w:cs="Gill Sans"/>
          <w:b/>
        </w:rPr>
        <w:t>]</w:t>
      </w:r>
    </w:p>
    <w:p w14:paraId="1722651F" w14:textId="14251A4D" w:rsidR="004C1E85" w:rsidRPr="00DF507A" w:rsidRDefault="004C1E85" w:rsidP="004C1E85">
      <w:pPr>
        <w:ind w:right="2687"/>
        <w:jc w:val="both"/>
        <w:rPr>
          <w:rFonts w:ascii="Verdana" w:hAnsi="Verdana" w:cs="Gill Sans"/>
          <w:i/>
          <w:iCs/>
        </w:rPr>
      </w:pPr>
      <w:r w:rsidRPr="00DF507A">
        <w:rPr>
          <w:rFonts w:ascii="Verdana" w:hAnsi="Verdana" w:cs="Gill Sans"/>
          <w:i/>
          <w:iCs/>
        </w:rPr>
        <w:t>Die gestalterische Aufwertung des Gebäudes tr</w:t>
      </w:r>
      <w:r w:rsidR="00C471C4" w:rsidRPr="00DF507A">
        <w:rPr>
          <w:rFonts w:ascii="Verdana" w:hAnsi="Verdana" w:cs="Gill Sans"/>
          <w:i/>
          <w:iCs/>
        </w:rPr>
        <w:t>ä</w:t>
      </w:r>
      <w:r w:rsidRPr="00DF507A">
        <w:rPr>
          <w:rFonts w:ascii="Verdana" w:hAnsi="Verdana" w:cs="Gill Sans"/>
          <w:i/>
          <w:iCs/>
        </w:rPr>
        <w:t>g</w:t>
      </w:r>
      <w:r w:rsidR="00C471C4" w:rsidRPr="00DF507A">
        <w:rPr>
          <w:rFonts w:ascii="Verdana" w:hAnsi="Verdana" w:cs="Gill Sans"/>
          <w:i/>
          <w:iCs/>
        </w:rPr>
        <w:t>t positiv zum Gesamtbild des Wohngebiets bei.</w:t>
      </w:r>
      <w:r w:rsidRPr="00DF507A">
        <w:rPr>
          <w:rFonts w:ascii="Verdana" w:hAnsi="Verdana" w:cs="Gill Sans"/>
          <w:i/>
          <w:iCs/>
        </w:rPr>
        <w:t xml:space="preserve"> (Foto: </w:t>
      </w:r>
      <w:r w:rsidR="005B5F71" w:rsidRPr="00DF507A">
        <w:rPr>
          <w:rFonts w:ascii="Verdana" w:hAnsi="Verdana" w:cs="Gill Sans"/>
          <w:i/>
          <w:iCs/>
        </w:rPr>
        <w:t>Halberstädter Wohnungsgesellschaft mbH)</w:t>
      </w:r>
    </w:p>
    <w:p w14:paraId="775A43B6" w14:textId="77777777" w:rsidR="00FF2BB2" w:rsidRPr="00DF507A" w:rsidRDefault="00FF2BB2"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p>
    <w:p w14:paraId="492C47D8" w14:textId="77777777" w:rsidR="00FF2BB2" w:rsidRPr="00DF507A" w:rsidRDefault="00FF2BB2"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p>
    <w:p w14:paraId="0F3A0AAA" w14:textId="5CE49B72"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DF507A">
        <w:rPr>
          <w:rFonts w:ascii="Verdana" w:hAnsi="Verdana" w:cs="Arial"/>
          <w:b/>
          <w:i/>
        </w:rPr>
        <w:t>Weitere Informationen von:</w:t>
      </w:r>
    </w:p>
    <w:p w14:paraId="40B7D993" w14:textId="77777777"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URSA Deutschland GmbH</w:t>
      </w:r>
    </w:p>
    <w:p w14:paraId="6822B09F" w14:textId="77777777"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lastRenderedPageBreak/>
        <w:t>Fuggerstraße 1d, D-04158 Leipzig</w:t>
      </w:r>
    </w:p>
    <w:p w14:paraId="15DEA3E6" w14:textId="7A85E4C9" w:rsidR="008C768C" w:rsidRPr="00DF507A" w:rsidRDefault="00CD2FF7"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Herr Timo Leich</w:t>
      </w:r>
    </w:p>
    <w:p w14:paraId="194263C2" w14:textId="6A36DDAE"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 xml:space="preserve">Fon: +49 (0) </w:t>
      </w:r>
      <w:r w:rsidR="00CD2FF7" w:rsidRPr="00DF507A">
        <w:rPr>
          <w:rFonts w:ascii="Verdana" w:hAnsi="Verdana" w:cs="Arial"/>
        </w:rPr>
        <w:t>173-313 75 09</w:t>
      </w:r>
    </w:p>
    <w:p w14:paraId="22F9BB9B" w14:textId="00E026C3"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Hyperlink"/>
          <w:rFonts w:ascii="Verdana" w:hAnsi="Verdana" w:cs="Arial"/>
          <w:color w:val="auto"/>
        </w:rPr>
      </w:pPr>
      <w:r w:rsidRPr="00DF507A">
        <w:rPr>
          <w:rFonts w:ascii="Verdana" w:hAnsi="Verdana" w:cs="Arial"/>
        </w:rPr>
        <w:t xml:space="preserve">E-Mail: </w:t>
      </w:r>
      <w:r w:rsidR="00CD2FF7" w:rsidRPr="00DF507A">
        <w:rPr>
          <w:rFonts w:ascii="Verdana" w:hAnsi="Verdana" w:cs="Arial"/>
        </w:rPr>
        <w:t>timo.leich@etexgroup.com</w:t>
      </w:r>
    </w:p>
    <w:p w14:paraId="619EF0A3" w14:textId="77777777"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hyperlink r:id="rId21" w:history="1">
        <w:r w:rsidRPr="00DF507A">
          <w:rPr>
            <w:rStyle w:val="Hyperlink"/>
            <w:rFonts w:ascii="Verdana" w:hAnsi="Verdana" w:cs="Arial"/>
            <w:color w:val="auto"/>
          </w:rPr>
          <w:t>www.ursa.de</w:t>
        </w:r>
      </w:hyperlink>
      <w:r w:rsidRPr="00DF507A">
        <w:rPr>
          <w:rFonts w:ascii="Verdana" w:hAnsi="Verdana" w:cs="Arial"/>
        </w:rPr>
        <w:t xml:space="preserve"> </w:t>
      </w:r>
    </w:p>
    <w:p w14:paraId="29829A6C" w14:textId="77777777"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p>
    <w:p w14:paraId="126AE8B8" w14:textId="77777777" w:rsidR="008C768C" w:rsidRPr="00DF507A" w:rsidRDefault="00D544CD"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b/>
          <w:i/>
        </w:rPr>
      </w:pPr>
      <w:r w:rsidRPr="00DF507A">
        <w:rPr>
          <w:rFonts w:ascii="Verdana" w:hAnsi="Verdana" w:cs="Arial"/>
          <w:b/>
          <w:i/>
        </w:rPr>
        <w:t xml:space="preserve">Abdruck honorarfrei - </w:t>
      </w:r>
      <w:r w:rsidR="008C768C" w:rsidRPr="00DF507A">
        <w:rPr>
          <w:rFonts w:ascii="Verdana" w:hAnsi="Verdana" w:cs="Arial"/>
          <w:b/>
          <w:i/>
        </w:rPr>
        <w:t>Beleg bitte an:</w:t>
      </w:r>
    </w:p>
    <w:p w14:paraId="2A6E9943" w14:textId="77777777" w:rsidR="008C768C" w:rsidRPr="00DF507A" w:rsidRDefault="001323F5"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Kommunikation2B</w:t>
      </w:r>
      <w:r w:rsidR="00513688" w:rsidRPr="00DF507A">
        <w:rPr>
          <w:rFonts w:ascii="Verdana" w:hAnsi="Verdana" w:cs="Arial"/>
        </w:rPr>
        <w:t xml:space="preserve"> | Mareike </w:t>
      </w:r>
      <w:r w:rsidR="00555786" w:rsidRPr="00DF507A">
        <w:rPr>
          <w:rFonts w:ascii="Verdana" w:hAnsi="Verdana" w:cs="Arial"/>
        </w:rPr>
        <w:t>Wand-</w:t>
      </w:r>
      <w:r w:rsidR="00513688" w:rsidRPr="00DF507A">
        <w:rPr>
          <w:rFonts w:ascii="Verdana" w:hAnsi="Verdana" w:cs="Arial"/>
        </w:rPr>
        <w:t>Quassowski | Andre Wand | GbR</w:t>
      </w:r>
    </w:p>
    <w:p w14:paraId="6FFA5E94" w14:textId="77777777" w:rsidR="001323F5" w:rsidRPr="00DF507A" w:rsidRDefault="00555786"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Mareike Wand-Quassowski</w:t>
      </w:r>
    </w:p>
    <w:p w14:paraId="730B394A" w14:textId="0B8A95D5" w:rsidR="001323F5" w:rsidRPr="00DF507A" w:rsidRDefault="00AA7923"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 xml:space="preserve">Westfalendamm </w:t>
      </w:r>
      <w:r w:rsidR="001E2EF3" w:rsidRPr="00DF507A">
        <w:rPr>
          <w:rFonts w:ascii="Verdana" w:hAnsi="Verdana" w:cs="Arial"/>
        </w:rPr>
        <w:t>241</w:t>
      </w:r>
      <w:r w:rsidR="001323F5" w:rsidRPr="00DF507A">
        <w:rPr>
          <w:rFonts w:ascii="Verdana" w:hAnsi="Verdana" w:cs="Arial"/>
        </w:rPr>
        <w:t>,</w:t>
      </w:r>
      <w:r w:rsidR="00513688" w:rsidRPr="00DF507A">
        <w:rPr>
          <w:rFonts w:ascii="Verdana" w:hAnsi="Verdana" w:cs="Arial"/>
        </w:rPr>
        <w:t xml:space="preserve"> D-</w:t>
      </w:r>
      <w:r w:rsidR="001323F5" w:rsidRPr="00DF507A">
        <w:rPr>
          <w:rFonts w:ascii="Verdana" w:hAnsi="Verdana" w:cs="Arial"/>
        </w:rPr>
        <w:t>441</w:t>
      </w:r>
      <w:r w:rsidRPr="00DF507A">
        <w:rPr>
          <w:rFonts w:ascii="Verdana" w:hAnsi="Verdana" w:cs="Arial"/>
        </w:rPr>
        <w:t>41</w:t>
      </w:r>
      <w:r w:rsidR="001323F5" w:rsidRPr="00DF507A">
        <w:rPr>
          <w:rFonts w:ascii="Verdana" w:hAnsi="Verdana" w:cs="Arial"/>
        </w:rPr>
        <w:t xml:space="preserve"> Dortmund</w:t>
      </w:r>
    </w:p>
    <w:p w14:paraId="10A1D0E2" w14:textId="77777777" w:rsidR="00513688"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cs="Arial"/>
        </w:rPr>
        <w:t>Fon: +49 (0) 2</w:t>
      </w:r>
      <w:r w:rsidR="00513688" w:rsidRPr="00DF507A">
        <w:rPr>
          <w:rFonts w:ascii="Verdana" w:hAnsi="Verdana" w:cs="Arial"/>
        </w:rPr>
        <w:t>31-</w:t>
      </w:r>
      <w:r w:rsidR="00C97905" w:rsidRPr="00DF507A">
        <w:rPr>
          <w:rFonts w:ascii="Verdana" w:hAnsi="Verdana" w:cs="Arial"/>
        </w:rPr>
        <w:t>330 49 323</w:t>
      </w:r>
    </w:p>
    <w:p w14:paraId="2AD73177" w14:textId="77777777" w:rsidR="008C768C" w:rsidRPr="00DF507A" w:rsidRDefault="008C768C" w:rsidP="008C768C">
      <w:pPr>
        <w:pStyle w:val="Vorgab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Verdana" w:hAnsi="Verdana" w:cs="Arial"/>
        </w:rPr>
      </w:pPr>
      <w:r w:rsidRPr="00DF507A">
        <w:rPr>
          <w:rFonts w:ascii="Verdana" w:hAnsi="Verdana"/>
          <w:lang w:val="pt-BR"/>
        </w:rPr>
        <w:t>E-mail</w:t>
      </w:r>
      <w:r w:rsidRPr="00DF507A">
        <w:rPr>
          <w:rFonts w:ascii="Verdana" w:hAnsi="Verdana" w:cs="Arial"/>
        </w:rPr>
        <w:t xml:space="preserve">: </w:t>
      </w:r>
      <w:hyperlink r:id="rId22" w:history="1">
        <w:r w:rsidR="00555786" w:rsidRPr="00DF507A">
          <w:rPr>
            <w:rStyle w:val="Hyperlink"/>
            <w:rFonts w:ascii="Verdana" w:hAnsi="Verdana" w:cs="Arial"/>
            <w:color w:val="auto"/>
          </w:rPr>
          <w:t>m.quassowski@kommunikation2b.de</w:t>
        </w:r>
      </w:hyperlink>
    </w:p>
    <w:p w14:paraId="16CAEE7B" w14:textId="739FEF70" w:rsidR="008C768C" w:rsidRPr="00EB5753" w:rsidRDefault="00513688" w:rsidP="003B283A">
      <w:pPr>
        <w:tabs>
          <w:tab w:val="left" w:pos="7371"/>
          <w:tab w:val="left" w:pos="7797"/>
        </w:tabs>
        <w:spacing w:after="0"/>
        <w:ind w:right="-6"/>
        <w:jc w:val="both"/>
        <w:rPr>
          <w:rFonts w:ascii="Verdana" w:hAnsi="Verdana" w:cs="Gill Sans"/>
          <w:lang w:val="pt-BR"/>
        </w:rPr>
      </w:pPr>
      <w:hyperlink r:id="rId23" w:history="1">
        <w:r w:rsidRPr="00DF507A">
          <w:rPr>
            <w:rStyle w:val="Hyperlink"/>
            <w:rFonts w:ascii="Verdana" w:hAnsi="Verdana" w:cs="Gill Sans"/>
            <w:color w:val="auto"/>
            <w:lang w:val="pt-BR"/>
          </w:rPr>
          <w:t>www.kommunikation2b.de</w:t>
        </w:r>
      </w:hyperlink>
    </w:p>
    <w:sectPr w:rsidR="008C768C" w:rsidRPr="00EB5753" w:rsidSect="008C768C">
      <w:headerReference w:type="default" r:id="rId24"/>
      <w:footerReference w:type="even" r:id="rId25"/>
      <w:footerReference w:type="default" r:id="rId26"/>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04027" w14:textId="77777777" w:rsidR="003F7EA4" w:rsidRDefault="003F7EA4" w:rsidP="008C768C">
      <w:pPr>
        <w:spacing w:after="0"/>
      </w:pPr>
      <w:r>
        <w:separator/>
      </w:r>
    </w:p>
  </w:endnote>
  <w:endnote w:type="continuationSeparator" w:id="0">
    <w:p w14:paraId="75C612CC" w14:textId="77777777" w:rsidR="003F7EA4" w:rsidRDefault="003F7EA4" w:rsidP="008C768C">
      <w:pPr>
        <w:spacing w:after="0"/>
      </w:pPr>
      <w:r>
        <w:continuationSeparator/>
      </w:r>
    </w:p>
  </w:endnote>
  <w:endnote w:type="continuationNotice" w:id="1">
    <w:p w14:paraId="13B1B773" w14:textId="77777777" w:rsidR="003F7EA4" w:rsidRDefault="003F7E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Segoe UI"/>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CE 55 Roman">
    <w:altName w:val="Cambria"/>
    <w:charset w:val="00"/>
    <w:family w:val="auto"/>
    <w:pitch w:val="variable"/>
    <w:sig w:usb0="8000002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9419" w14:textId="0CD049FF" w:rsidR="003F7940" w:rsidRDefault="003F7940" w:rsidP="008C76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F5982">
      <w:rPr>
        <w:rStyle w:val="Seitenzahl"/>
        <w:noProof/>
      </w:rPr>
      <w:t>1</w:t>
    </w:r>
    <w:r>
      <w:rPr>
        <w:rStyle w:val="Seitenzahl"/>
      </w:rPr>
      <w:fldChar w:fldCharType="end"/>
    </w:r>
  </w:p>
  <w:p w14:paraId="46446636" w14:textId="77777777" w:rsidR="003F7940" w:rsidRDefault="003F7940" w:rsidP="008C768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089D" w14:textId="77777777" w:rsidR="003F7940" w:rsidRPr="000E430C" w:rsidRDefault="003F7940" w:rsidP="008C768C">
    <w:pPr>
      <w:pStyle w:val="Fuzeile"/>
      <w:framePr w:wrap="around" w:vAnchor="text" w:hAnchor="margin" w:xAlign="right" w:y="1"/>
      <w:rPr>
        <w:rStyle w:val="Seitenzahl"/>
        <w:rFonts w:ascii="Frutiger CE 55 Roman" w:hAnsi="Frutiger CE 55 Roman"/>
      </w:rPr>
    </w:pPr>
    <w:r w:rsidRPr="000E430C">
      <w:rPr>
        <w:rStyle w:val="Seitenzahl"/>
        <w:rFonts w:ascii="Frutiger CE 55 Roman" w:hAnsi="Frutiger CE 55 Roman"/>
      </w:rPr>
      <w:fldChar w:fldCharType="begin"/>
    </w:r>
    <w:r>
      <w:rPr>
        <w:rStyle w:val="Seitenzahl"/>
        <w:rFonts w:ascii="Frutiger CE 55 Roman" w:hAnsi="Frutiger CE 55 Roman"/>
      </w:rPr>
      <w:instrText>PAGE</w:instrText>
    </w:r>
    <w:r w:rsidRPr="000E430C">
      <w:rPr>
        <w:rStyle w:val="Seitenzahl"/>
        <w:rFonts w:ascii="Frutiger CE 55 Roman" w:hAnsi="Frutiger CE 55 Roman"/>
      </w:rPr>
      <w:instrText xml:space="preserve">  </w:instrText>
    </w:r>
    <w:r w:rsidRPr="000E430C">
      <w:rPr>
        <w:rStyle w:val="Seitenzahl"/>
        <w:rFonts w:ascii="Frutiger CE 55 Roman" w:hAnsi="Frutiger CE 55 Roman"/>
      </w:rPr>
      <w:fldChar w:fldCharType="separate"/>
    </w:r>
    <w:r w:rsidR="00FD5C8A">
      <w:rPr>
        <w:rStyle w:val="Seitenzahl"/>
        <w:rFonts w:ascii="Frutiger CE 55 Roman" w:hAnsi="Frutiger CE 55 Roman"/>
        <w:noProof/>
      </w:rPr>
      <w:t>1</w:t>
    </w:r>
    <w:r w:rsidR="00FD5C8A">
      <w:rPr>
        <w:rStyle w:val="Seitenzahl"/>
        <w:rFonts w:ascii="Frutiger CE 55 Roman" w:hAnsi="Frutiger CE 55 Roman"/>
        <w:noProof/>
      </w:rPr>
      <w:t>4</w:t>
    </w:r>
    <w:r w:rsidRPr="000E430C">
      <w:rPr>
        <w:rStyle w:val="Seitenzahl"/>
        <w:rFonts w:ascii="Frutiger CE 55 Roman" w:hAnsi="Frutiger CE 55 Roman"/>
      </w:rPr>
      <w:fldChar w:fldCharType="end"/>
    </w:r>
  </w:p>
  <w:p w14:paraId="5D96455A" w14:textId="77777777" w:rsidR="003F7940" w:rsidRDefault="003F7940" w:rsidP="008C768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5C745" w14:textId="77777777" w:rsidR="003F7EA4" w:rsidRDefault="003F7EA4" w:rsidP="008C768C">
      <w:pPr>
        <w:spacing w:after="0"/>
      </w:pPr>
      <w:r>
        <w:separator/>
      </w:r>
    </w:p>
  </w:footnote>
  <w:footnote w:type="continuationSeparator" w:id="0">
    <w:p w14:paraId="2EF1B5D7" w14:textId="77777777" w:rsidR="003F7EA4" w:rsidRDefault="003F7EA4" w:rsidP="008C768C">
      <w:pPr>
        <w:spacing w:after="0"/>
      </w:pPr>
      <w:r>
        <w:continuationSeparator/>
      </w:r>
    </w:p>
  </w:footnote>
  <w:footnote w:type="continuationNotice" w:id="1">
    <w:p w14:paraId="02287A7D" w14:textId="77777777" w:rsidR="003F7EA4" w:rsidRDefault="003F7E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2F65" w14:textId="77777777" w:rsidR="004B4A0F" w:rsidRDefault="004B4A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B032C"/>
    <w:multiLevelType w:val="hybridMultilevel"/>
    <w:tmpl w:val="152CA4B0"/>
    <w:lvl w:ilvl="0" w:tplc="EE4461FA">
      <w:start w:val="4"/>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B059F3"/>
    <w:multiLevelType w:val="hybridMultilevel"/>
    <w:tmpl w:val="42BA328C"/>
    <w:lvl w:ilvl="0" w:tplc="98A2FE0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E545AFE"/>
    <w:multiLevelType w:val="multilevel"/>
    <w:tmpl w:val="F7D6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F33CB5"/>
    <w:multiLevelType w:val="hybridMultilevel"/>
    <w:tmpl w:val="A94E90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2391100">
    <w:abstractNumId w:val="3"/>
  </w:num>
  <w:num w:numId="2" w16cid:durableId="1216283137">
    <w:abstractNumId w:val="2"/>
  </w:num>
  <w:num w:numId="3" w16cid:durableId="1048798320">
    <w:abstractNumId w:val="0"/>
  </w:num>
  <w:num w:numId="4" w16cid:durableId="186208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2D"/>
    <w:rsid w:val="000001C2"/>
    <w:rsid w:val="00000360"/>
    <w:rsid w:val="0000138F"/>
    <w:rsid w:val="00002F24"/>
    <w:rsid w:val="000047AD"/>
    <w:rsid w:val="00004D64"/>
    <w:rsid w:val="0000510C"/>
    <w:rsid w:val="00005974"/>
    <w:rsid w:val="00006556"/>
    <w:rsid w:val="0000787C"/>
    <w:rsid w:val="00011A36"/>
    <w:rsid w:val="00012445"/>
    <w:rsid w:val="000138DA"/>
    <w:rsid w:val="000160C2"/>
    <w:rsid w:val="000164EB"/>
    <w:rsid w:val="0001686A"/>
    <w:rsid w:val="0001705E"/>
    <w:rsid w:val="00017421"/>
    <w:rsid w:val="0001765D"/>
    <w:rsid w:val="00020DE3"/>
    <w:rsid w:val="000217FB"/>
    <w:rsid w:val="00022590"/>
    <w:rsid w:val="00022BD4"/>
    <w:rsid w:val="0002335D"/>
    <w:rsid w:val="000240B1"/>
    <w:rsid w:val="00024291"/>
    <w:rsid w:val="00025BC6"/>
    <w:rsid w:val="000272EE"/>
    <w:rsid w:val="0002787F"/>
    <w:rsid w:val="000279A9"/>
    <w:rsid w:val="0003020F"/>
    <w:rsid w:val="00030DF8"/>
    <w:rsid w:val="00031D36"/>
    <w:rsid w:val="0003283A"/>
    <w:rsid w:val="000334A7"/>
    <w:rsid w:val="000338D2"/>
    <w:rsid w:val="0003400A"/>
    <w:rsid w:val="000355FF"/>
    <w:rsid w:val="000365E9"/>
    <w:rsid w:val="00037C0F"/>
    <w:rsid w:val="00041F66"/>
    <w:rsid w:val="000421CD"/>
    <w:rsid w:val="000421D6"/>
    <w:rsid w:val="000434F4"/>
    <w:rsid w:val="00043A35"/>
    <w:rsid w:val="00043D05"/>
    <w:rsid w:val="00046371"/>
    <w:rsid w:val="0004716F"/>
    <w:rsid w:val="0004792B"/>
    <w:rsid w:val="00047E90"/>
    <w:rsid w:val="00050C62"/>
    <w:rsid w:val="000518C7"/>
    <w:rsid w:val="00052BC7"/>
    <w:rsid w:val="00053EB9"/>
    <w:rsid w:val="000559C8"/>
    <w:rsid w:val="0005725B"/>
    <w:rsid w:val="000576F4"/>
    <w:rsid w:val="000609B3"/>
    <w:rsid w:val="00060B84"/>
    <w:rsid w:val="00061977"/>
    <w:rsid w:val="000623B5"/>
    <w:rsid w:val="000624C5"/>
    <w:rsid w:val="00062984"/>
    <w:rsid w:val="00062AB3"/>
    <w:rsid w:val="00070BF5"/>
    <w:rsid w:val="00071FE4"/>
    <w:rsid w:val="0007249A"/>
    <w:rsid w:val="00072E07"/>
    <w:rsid w:val="00075B7B"/>
    <w:rsid w:val="000771F8"/>
    <w:rsid w:val="000778CB"/>
    <w:rsid w:val="00080527"/>
    <w:rsid w:val="00080A98"/>
    <w:rsid w:val="000829E4"/>
    <w:rsid w:val="00082B67"/>
    <w:rsid w:val="00083303"/>
    <w:rsid w:val="000834AD"/>
    <w:rsid w:val="00084AF2"/>
    <w:rsid w:val="00084C31"/>
    <w:rsid w:val="00085A4D"/>
    <w:rsid w:val="000860B1"/>
    <w:rsid w:val="00087758"/>
    <w:rsid w:val="0009004E"/>
    <w:rsid w:val="00091349"/>
    <w:rsid w:val="00091672"/>
    <w:rsid w:val="00091795"/>
    <w:rsid w:val="000929F6"/>
    <w:rsid w:val="00092C00"/>
    <w:rsid w:val="00094C8A"/>
    <w:rsid w:val="000950BF"/>
    <w:rsid w:val="00095121"/>
    <w:rsid w:val="000956AA"/>
    <w:rsid w:val="00097ED0"/>
    <w:rsid w:val="000A03AC"/>
    <w:rsid w:val="000A0933"/>
    <w:rsid w:val="000A098C"/>
    <w:rsid w:val="000A107E"/>
    <w:rsid w:val="000A3AA7"/>
    <w:rsid w:val="000A478C"/>
    <w:rsid w:val="000A5C6C"/>
    <w:rsid w:val="000A6E6D"/>
    <w:rsid w:val="000A7AE4"/>
    <w:rsid w:val="000B0CD0"/>
    <w:rsid w:val="000B1062"/>
    <w:rsid w:val="000B1CB9"/>
    <w:rsid w:val="000B4D64"/>
    <w:rsid w:val="000B709C"/>
    <w:rsid w:val="000B7318"/>
    <w:rsid w:val="000B7BF7"/>
    <w:rsid w:val="000C3287"/>
    <w:rsid w:val="000C42BA"/>
    <w:rsid w:val="000C4577"/>
    <w:rsid w:val="000C535F"/>
    <w:rsid w:val="000C56A6"/>
    <w:rsid w:val="000C5B57"/>
    <w:rsid w:val="000C757C"/>
    <w:rsid w:val="000D05CE"/>
    <w:rsid w:val="000D2003"/>
    <w:rsid w:val="000D5897"/>
    <w:rsid w:val="000D6F19"/>
    <w:rsid w:val="000D7DF2"/>
    <w:rsid w:val="000E0864"/>
    <w:rsid w:val="000E2D04"/>
    <w:rsid w:val="000E44CB"/>
    <w:rsid w:val="000E6099"/>
    <w:rsid w:val="000E6922"/>
    <w:rsid w:val="000F0404"/>
    <w:rsid w:val="000F05E6"/>
    <w:rsid w:val="000F1CA3"/>
    <w:rsid w:val="000F3EDD"/>
    <w:rsid w:val="000F4D34"/>
    <w:rsid w:val="000F69BA"/>
    <w:rsid w:val="000F7568"/>
    <w:rsid w:val="001006F7"/>
    <w:rsid w:val="00101391"/>
    <w:rsid w:val="0010151C"/>
    <w:rsid w:val="00103242"/>
    <w:rsid w:val="00105F05"/>
    <w:rsid w:val="0010618D"/>
    <w:rsid w:val="00107731"/>
    <w:rsid w:val="00110999"/>
    <w:rsid w:val="00111FDA"/>
    <w:rsid w:val="0011282C"/>
    <w:rsid w:val="00112D54"/>
    <w:rsid w:val="00112DF2"/>
    <w:rsid w:val="00113173"/>
    <w:rsid w:val="001140C2"/>
    <w:rsid w:val="001151F4"/>
    <w:rsid w:val="00115ADB"/>
    <w:rsid w:val="00115EC0"/>
    <w:rsid w:val="001175D2"/>
    <w:rsid w:val="001204E7"/>
    <w:rsid w:val="00121089"/>
    <w:rsid w:val="001211CF"/>
    <w:rsid w:val="00121EB6"/>
    <w:rsid w:val="00122115"/>
    <w:rsid w:val="00123988"/>
    <w:rsid w:val="00124775"/>
    <w:rsid w:val="00124CED"/>
    <w:rsid w:val="00125161"/>
    <w:rsid w:val="00125627"/>
    <w:rsid w:val="00127020"/>
    <w:rsid w:val="00132112"/>
    <w:rsid w:val="001323F5"/>
    <w:rsid w:val="00134D24"/>
    <w:rsid w:val="00136856"/>
    <w:rsid w:val="00137714"/>
    <w:rsid w:val="00140B47"/>
    <w:rsid w:val="00141443"/>
    <w:rsid w:val="0014186A"/>
    <w:rsid w:val="00141BC2"/>
    <w:rsid w:val="00142CF2"/>
    <w:rsid w:val="001432B6"/>
    <w:rsid w:val="0014352F"/>
    <w:rsid w:val="001436EB"/>
    <w:rsid w:val="00143C38"/>
    <w:rsid w:val="00143CA7"/>
    <w:rsid w:val="001453B5"/>
    <w:rsid w:val="0014659F"/>
    <w:rsid w:val="001468D3"/>
    <w:rsid w:val="00146E02"/>
    <w:rsid w:val="001512A9"/>
    <w:rsid w:val="00151773"/>
    <w:rsid w:val="0015195D"/>
    <w:rsid w:val="00151EA9"/>
    <w:rsid w:val="001537A8"/>
    <w:rsid w:val="00153BBF"/>
    <w:rsid w:val="00153DC1"/>
    <w:rsid w:val="00153FCD"/>
    <w:rsid w:val="0015524E"/>
    <w:rsid w:val="0015604C"/>
    <w:rsid w:val="0015655E"/>
    <w:rsid w:val="0015742A"/>
    <w:rsid w:val="00157AD7"/>
    <w:rsid w:val="00157EC1"/>
    <w:rsid w:val="001602A1"/>
    <w:rsid w:val="00161AD3"/>
    <w:rsid w:val="00161B8A"/>
    <w:rsid w:val="00161C8E"/>
    <w:rsid w:val="00162989"/>
    <w:rsid w:val="00166051"/>
    <w:rsid w:val="00166857"/>
    <w:rsid w:val="00166A38"/>
    <w:rsid w:val="00167A13"/>
    <w:rsid w:val="00167AC5"/>
    <w:rsid w:val="00167D76"/>
    <w:rsid w:val="00167E77"/>
    <w:rsid w:val="00170231"/>
    <w:rsid w:val="00170CC0"/>
    <w:rsid w:val="00170D2D"/>
    <w:rsid w:val="00172EF8"/>
    <w:rsid w:val="00177FA5"/>
    <w:rsid w:val="0018018F"/>
    <w:rsid w:val="001810BC"/>
    <w:rsid w:val="00182CBC"/>
    <w:rsid w:val="00182F6C"/>
    <w:rsid w:val="001847A0"/>
    <w:rsid w:val="001854BE"/>
    <w:rsid w:val="001908F0"/>
    <w:rsid w:val="00191F69"/>
    <w:rsid w:val="0019318F"/>
    <w:rsid w:val="00194470"/>
    <w:rsid w:val="001A01A8"/>
    <w:rsid w:val="001A01FE"/>
    <w:rsid w:val="001A1522"/>
    <w:rsid w:val="001A2700"/>
    <w:rsid w:val="001A393D"/>
    <w:rsid w:val="001A5470"/>
    <w:rsid w:val="001A6565"/>
    <w:rsid w:val="001A7BF6"/>
    <w:rsid w:val="001B20CB"/>
    <w:rsid w:val="001B2838"/>
    <w:rsid w:val="001B31C0"/>
    <w:rsid w:val="001B34FC"/>
    <w:rsid w:val="001B718B"/>
    <w:rsid w:val="001C0675"/>
    <w:rsid w:val="001C1CBC"/>
    <w:rsid w:val="001C201E"/>
    <w:rsid w:val="001C2D65"/>
    <w:rsid w:val="001C329F"/>
    <w:rsid w:val="001C3AC4"/>
    <w:rsid w:val="001C45C5"/>
    <w:rsid w:val="001C52E2"/>
    <w:rsid w:val="001C5C97"/>
    <w:rsid w:val="001C7171"/>
    <w:rsid w:val="001C724A"/>
    <w:rsid w:val="001C7512"/>
    <w:rsid w:val="001C7A13"/>
    <w:rsid w:val="001C7C7E"/>
    <w:rsid w:val="001C7E07"/>
    <w:rsid w:val="001D0298"/>
    <w:rsid w:val="001D180F"/>
    <w:rsid w:val="001D1D61"/>
    <w:rsid w:val="001D1DBA"/>
    <w:rsid w:val="001D2652"/>
    <w:rsid w:val="001D3E3A"/>
    <w:rsid w:val="001D4066"/>
    <w:rsid w:val="001D483B"/>
    <w:rsid w:val="001D493D"/>
    <w:rsid w:val="001D57FB"/>
    <w:rsid w:val="001D66AF"/>
    <w:rsid w:val="001D6C42"/>
    <w:rsid w:val="001D792F"/>
    <w:rsid w:val="001D7C72"/>
    <w:rsid w:val="001E2A5D"/>
    <w:rsid w:val="001E2EF3"/>
    <w:rsid w:val="001E3105"/>
    <w:rsid w:val="001E34F9"/>
    <w:rsid w:val="001E6794"/>
    <w:rsid w:val="001E68FC"/>
    <w:rsid w:val="001E69E2"/>
    <w:rsid w:val="001E6CEA"/>
    <w:rsid w:val="001E7A9B"/>
    <w:rsid w:val="001F075D"/>
    <w:rsid w:val="001F0E3D"/>
    <w:rsid w:val="001F1514"/>
    <w:rsid w:val="001F1CB3"/>
    <w:rsid w:val="001F2901"/>
    <w:rsid w:val="001F2DB4"/>
    <w:rsid w:val="001F3457"/>
    <w:rsid w:val="001F41E1"/>
    <w:rsid w:val="001F63B6"/>
    <w:rsid w:val="001F655B"/>
    <w:rsid w:val="001F7EAC"/>
    <w:rsid w:val="00200FE8"/>
    <w:rsid w:val="002012F7"/>
    <w:rsid w:val="00202C64"/>
    <w:rsid w:val="00203167"/>
    <w:rsid w:val="00203226"/>
    <w:rsid w:val="00203973"/>
    <w:rsid w:val="00203C97"/>
    <w:rsid w:val="0020487E"/>
    <w:rsid w:val="00204E0C"/>
    <w:rsid w:val="00204F0F"/>
    <w:rsid w:val="002050B8"/>
    <w:rsid w:val="00205B8C"/>
    <w:rsid w:val="0021030D"/>
    <w:rsid w:val="0021418D"/>
    <w:rsid w:val="0021583A"/>
    <w:rsid w:val="002207D6"/>
    <w:rsid w:val="0022198C"/>
    <w:rsid w:val="00222DBE"/>
    <w:rsid w:val="00225B71"/>
    <w:rsid w:val="0022731E"/>
    <w:rsid w:val="002308AA"/>
    <w:rsid w:val="00230E28"/>
    <w:rsid w:val="00231711"/>
    <w:rsid w:val="00234157"/>
    <w:rsid w:val="0023440A"/>
    <w:rsid w:val="00234E5B"/>
    <w:rsid w:val="002362AD"/>
    <w:rsid w:val="002364E6"/>
    <w:rsid w:val="00236FCB"/>
    <w:rsid w:val="00240EB0"/>
    <w:rsid w:val="0024132B"/>
    <w:rsid w:val="0024145C"/>
    <w:rsid w:val="00243C75"/>
    <w:rsid w:val="002443F3"/>
    <w:rsid w:val="00246B35"/>
    <w:rsid w:val="00250637"/>
    <w:rsid w:val="00250745"/>
    <w:rsid w:val="00251365"/>
    <w:rsid w:val="002514C8"/>
    <w:rsid w:val="002537EC"/>
    <w:rsid w:val="0025442E"/>
    <w:rsid w:val="002551E5"/>
    <w:rsid w:val="0025548E"/>
    <w:rsid w:val="00256320"/>
    <w:rsid w:val="00257C68"/>
    <w:rsid w:val="00257D30"/>
    <w:rsid w:val="002606B1"/>
    <w:rsid w:val="00261AEA"/>
    <w:rsid w:val="0026280B"/>
    <w:rsid w:val="0026291E"/>
    <w:rsid w:val="00263910"/>
    <w:rsid w:val="002642F1"/>
    <w:rsid w:val="00264803"/>
    <w:rsid w:val="00264C3E"/>
    <w:rsid w:val="002653C5"/>
    <w:rsid w:val="0026592A"/>
    <w:rsid w:val="002664BE"/>
    <w:rsid w:val="00267BF2"/>
    <w:rsid w:val="00267C16"/>
    <w:rsid w:val="00270788"/>
    <w:rsid w:val="00270E9B"/>
    <w:rsid w:val="00271B52"/>
    <w:rsid w:val="00272C98"/>
    <w:rsid w:val="002739EA"/>
    <w:rsid w:val="002751F3"/>
    <w:rsid w:val="00276805"/>
    <w:rsid w:val="00277F8D"/>
    <w:rsid w:val="00280B8C"/>
    <w:rsid w:val="00281DED"/>
    <w:rsid w:val="0028290F"/>
    <w:rsid w:val="002832A8"/>
    <w:rsid w:val="00284101"/>
    <w:rsid w:val="00285499"/>
    <w:rsid w:val="002860FA"/>
    <w:rsid w:val="002863F7"/>
    <w:rsid w:val="00286C6B"/>
    <w:rsid w:val="00286D13"/>
    <w:rsid w:val="002905B3"/>
    <w:rsid w:val="00291371"/>
    <w:rsid w:val="00294233"/>
    <w:rsid w:val="00294237"/>
    <w:rsid w:val="002956FE"/>
    <w:rsid w:val="00297D61"/>
    <w:rsid w:val="002A0496"/>
    <w:rsid w:val="002A0FE9"/>
    <w:rsid w:val="002A1A5F"/>
    <w:rsid w:val="002A1C73"/>
    <w:rsid w:val="002A4ED3"/>
    <w:rsid w:val="002A4F13"/>
    <w:rsid w:val="002A6272"/>
    <w:rsid w:val="002A6321"/>
    <w:rsid w:val="002A6D5F"/>
    <w:rsid w:val="002A6F60"/>
    <w:rsid w:val="002B00F6"/>
    <w:rsid w:val="002B0F04"/>
    <w:rsid w:val="002B123C"/>
    <w:rsid w:val="002B305A"/>
    <w:rsid w:val="002B3AB0"/>
    <w:rsid w:val="002B6DE0"/>
    <w:rsid w:val="002B7862"/>
    <w:rsid w:val="002B7DCC"/>
    <w:rsid w:val="002C09A7"/>
    <w:rsid w:val="002C1253"/>
    <w:rsid w:val="002C2E9A"/>
    <w:rsid w:val="002C4AAA"/>
    <w:rsid w:val="002C5A66"/>
    <w:rsid w:val="002D0DA0"/>
    <w:rsid w:val="002D1205"/>
    <w:rsid w:val="002D3D74"/>
    <w:rsid w:val="002D43F7"/>
    <w:rsid w:val="002D629A"/>
    <w:rsid w:val="002D6358"/>
    <w:rsid w:val="002D66B4"/>
    <w:rsid w:val="002D7EB3"/>
    <w:rsid w:val="002E08D1"/>
    <w:rsid w:val="002E24C7"/>
    <w:rsid w:val="002E2BB8"/>
    <w:rsid w:val="002E34A1"/>
    <w:rsid w:val="002E476B"/>
    <w:rsid w:val="002E52F6"/>
    <w:rsid w:val="002E5ACA"/>
    <w:rsid w:val="002E62D1"/>
    <w:rsid w:val="002F0107"/>
    <w:rsid w:val="002F0FD7"/>
    <w:rsid w:val="002F1704"/>
    <w:rsid w:val="002F262B"/>
    <w:rsid w:val="002F2AD0"/>
    <w:rsid w:val="002F2F81"/>
    <w:rsid w:val="002F5C26"/>
    <w:rsid w:val="002F6044"/>
    <w:rsid w:val="002F62B1"/>
    <w:rsid w:val="002F7FBA"/>
    <w:rsid w:val="0030251F"/>
    <w:rsid w:val="0030443D"/>
    <w:rsid w:val="00307251"/>
    <w:rsid w:val="00310B38"/>
    <w:rsid w:val="003110FC"/>
    <w:rsid w:val="00311B81"/>
    <w:rsid w:val="00311B85"/>
    <w:rsid w:val="003131E2"/>
    <w:rsid w:val="00313779"/>
    <w:rsid w:val="00314631"/>
    <w:rsid w:val="00314DCC"/>
    <w:rsid w:val="00317908"/>
    <w:rsid w:val="00320CE7"/>
    <w:rsid w:val="00321A47"/>
    <w:rsid w:val="00322882"/>
    <w:rsid w:val="00322A3A"/>
    <w:rsid w:val="00323834"/>
    <w:rsid w:val="0032453D"/>
    <w:rsid w:val="00325E01"/>
    <w:rsid w:val="003261EE"/>
    <w:rsid w:val="003273A2"/>
    <w:rsid w:val="00327E82"/>
    <w:rsid w:val="00330279"/>
    <w:rsid w:val="00330BBB"/>
    <w:rsid w:val="00330BCF"/>
    <w:rsid w:val="00332283"/>
    <w:rsid w:val="003329B6"/>
    <w:rsid w:val="00333A50"/>
    <w:rsid w:val="00333DC2"/>
    <w:rsid w:val="00334A3E"/>
    <w:rsid w:val="003368FC"/>
    <w:rsid w:val="003376FC"/>
    <w:rsid w:val="00341A16"/>
    <w:rsid w:val="003425CB"/>
    <w:rsid w:val="003430E0"/>
    <w:rsid w:val="003437A2"/>
    <w:rsid w:val="00343B0C"/>
    <w:rsid w:val="00343B64"/>
    <w:rsid w:val="0034438B"/>
    <w:rsid w:val="00345FC0"/>
    <w:rsid w:val="0035099C"/>
    <w:rsid w:val="00350BE6"/>
    <w:rsid w:val="003533F5"/>
    <w:rsid w:val="00356A17"/>
    <w:rsid w:val="00356E8D"/>
    <w:rsid w:val="00360A99"/>
    <w:rsid w:val="0036113D"/>
    <w:rsid w:val="00361CDB"/>
    <w:rsid w:val="00361F53"/>
    <w:rsid w:val="00364D4C"/>
    <w:rsid w:val="003656FE"/>
    <w:rsid w:val="003670E0"/>
    <w:rsid w:val="00371855"/>
    <w:rsid w:val="00373314"/>
    <w:rsid w:val="00373BEE"/>
    <w:rsid w:val="003746AC"/>
    <w:rsid w:val="00375ECE"/>
    <w:rsid w:val="00376511"/>
    <w:rsid w:val="00376583"/>
    <w:rsid w:val="0037739C"/>
    <w:rsid w:val="003777F9"/>
    <w:rsid w:val="00377E8D"/>
    <w:rsid w:val="00380A38"/>
    <w:rsid w:val="003838AB"/>
    <w:rsid w:val="003839AA"/>
    <w:rsid w:val="00383CAA"/>
    <w:rsid w:val="00387956"/>
    <w:rsid w:val="00387BE2"/>
    <w:rsid w:val="0039110A"/>
    <w:rsid w:val="003922CC"/>
    <w:rsid w:val="003927E2"/>
    <w:rsid w:val="00392C05"/>
    <w:rsid w:val="003934C5"/>
    <w:rsid w:val="00393661"/>
    <w:rsid w:val="00394177"/>
    <w:rsid w:val="003943D8"/>
    <w:rsid w:val="00394A64"/>
    <w:rsid w:val="00394B3D"/>
    <w:rsid w:val="00396F99"/>
    <w:rsid w:val="003A0D42"/>
    <w:rsid w:val="003A17C6"/>
    <w:rsid w:val="003A4D50"/>
    <w:rsid w:val="003A5494"/>
    <w:rsid w:val="003A5DEE"/>
    <w:rsid w:val="003A674D"/>
    <w:rsid w:val="003B1C26"/>
    <w:rsid w:val="003B25D7"/>
    <w:rsid w:val="003B283A"/>
    <w:rsid w:val="003B294D"/>
    <w:rsid w:val="003B2DB1"/>
    <w:rsid w:val="003B61F1"/>
    <w:rsid w:val="003B6BC5"/>
    <w:rsid w:val="003B720B"/>
    <w:rsid w:val="003C0370"/>
    <w:rsid w:val="003C0EF2"/>
    <w:rsid w:val="003C17DA"/>
    <w:rsid w:val="003C1F28"/>
    <w:rsid w:val="003C3A2E"/>
    <w:rsid w:val="003C419C"/>
    <w:rsid w:val="003C64B9"/>
    <w:rsid w:val="003C6C41"/>
    <w:rsid w:val="003D0DD5"/>
    <w:rsid w:val="003D166F"/>
    <w:rsid w:val="003D1838"/>
    <w:rsid w:val="003D2388"/>
    <w:rsid w:val="003D4368"/>
    <w:rsid w:val="003D4F67"/>
    <w:rsid w:val="003D53B7"/>
    <w:rsid w:val="003D74A5"/>
    <w:rsid w:val="003D78BB"/>
    <w:rsid w:val="003E261D"/>
    <w:rsid w:val="003E4565"/>
    <w:rsid w:val="003E4A41"/>
    <w:rsid w:val="003E69B9"/>
    <w:rsid w:val="003E76A2"/>
    <w:rsid w:val="003E79BE"/>
    <w:rsid w:val="003E7B91"/>
    <w:rsid w:val="003F2517"/>
    <w:rsid w:val="003F368E"/>
    <w:rsid w:val="003F3B60"/>
    <w:rsid w:val="003F4A1D"/>
    <w:rsid w:val="003F7940"/>
    <w:rsid w:val="003F7EA4"/>
    <w:rsid w:val="004001A4"/>
    <w:rsid w:val="00400F18"/>
    <w:rsid w:val="00401A34"/>
    <w:rsid w:val="004021FC"/>
    <w:rsid w:val="0040380C"/>
    <w:rsid w:val="004039E3"/>
    <w:rsid w:val="00406A3D"/>
    <w:rsid w:val="004077CE"/>
    <w:rsid w:val="00407F2D"/>
    <w:rsid w:val="004127A7"/>
    <w:rsid w:val="004129A8"/>
    <w:rsid w:val="00412E55"/>
    <w:rsid w:val="0041388F"/>
    <w:rsid w:val="004151BC"/>
    <w:rsid w:val="0041787F"/>
    <w:rsid w:val="004207F6"/>
    <w:rsid w:val="00421557"/>
    <w:rsid w:val="00421840"/>
    <w:rsid w:val="0042417E"/>
    <w:rsid w:val="0042703E"/>
    <w:rsid w:val="0042727A"/>
    <w:rsid w:val="004278C5"/>
    <w:rsid w:val="0043121C"/>
    <w:rsid w:val="00432BC0"/>
    <w:rsid w:val="00432EA9"/>
    <w:rsid w:val="004344B1"/>
    <w:rsid w:val="00434B4C"/>
    <w:rsid w:val="00434F34"/>
    <w:rsid w:val="00435DCD"/>
    <w:rsid w:val="00437DCC"/>
    <w:rsid w:val="00441FF0"/>
    <w:rsid w:val="00443DAE"/>
    <w:rsid w:val="0044406B"/>
    <w:rsid w:val="00445065"/>
    <w:rsid w:val="00445068"/>
    <w:rsid w:val="00445BEB"/>
    <w:rsid w:val="004469B5"/>
    <w:rsid w:val="00451B57"/>
    <w:rsid w:val="00451D40"/>
    <w:rsid w:val="00453468"/>
    <w:rsid w:val="004536E1"/>
    <w:rsid w:val="00453EC4"/>
    <w:rsid w:val="00454ECB"/>
    <w:rsid w:val="004560E2"/>
    <w:rsid w:val="00457583"/>
    <w:rsid w:val="00460735"/>
    <w:rsid w:val="00460E43"/>
    <w:rsid w:val="00460EEF"/>
    <w:rsid w:val="00462B6F"/>
    <w:rsid w:val="00463915"/>
    <w:rsid w:val="00463CAE"/>
    <w:rsid w:val="004675BF"/>
    <w:rsid w:val="00470002"/>
    <w:rsid w:val="0047339C"/>
    <w:rsid w:val="00474A7C"/>
    <w:rsid w:val="0047576C"/>
    <w:rsid w:val="004811EF"/>
    <w:rsid w:val="00484163"/>
    <w:rsid w:val="00485E72"/>
    <w:rsid w:val="004877FE"/>
    <w:rsid w:val="004900EF"/>
    <w:rsid w:val="0049082B"/>
    <w:rsid w:val="0049087B"/>
    <w:rsid w:val="00490C8F"/>
    <w:rsid w:val="0049199D"/>
    <w:rsid w:val="004926F6"/>
    <w:rsid w:val="00492766"/>
    <w:rsid w:val="0049287D"/>
    <w:rsid w:val="004928EF"/>
    <w:rsid w:val="00494AC0"/>
    <w:rsid w:val="00494D06"/>
    <w:rsid w:val="00495550"/>
    <w:rsid w:val="00495FFA"/>
    <w:rsid w:val="00496770"/>
    <w:rsid w:val="00497732"/>
    <w:rsid w:val="004A008A"/>
    <w:rsid w:val="004A17FB"/>
    <w:rsid w:val="004A1D53"/>
    <w:rsid w:val="004A254E"/>
    <w:rsid w:val="004A270A"/>
    <w:rsid w:val="004A31AB"/>
    <w:rsid w:val="004A37F4"/>
    <w:rsid w:val="004A4F81"/>
    <w:rsid w:val="004B32E9"/>
    <w:rsid w:val="004B493E"/>
    <w:rsid w:val="004B4A0F"/>
    <w:rsid w:val="004B5A10"/>
    <w:rsid w:val="004B7311"/>
    <w:rsid w:val="004B7492"/>
    <w:rsid w:val="004C0526"/>
    <w:rsid w:val="004C06FE"/>
    <w:rsid w:val="004C1E85"/>
    <w:rsid w:val="004C1FDB"/>
    <w:rsid w:val="004C2EA8"/>
    <w:rsid w:val="004C346E"/>
    <w:rsid w:val="004C4124"/>
    <w:rsid w:val="004C5DD9"/>
    <w:rsid w:val="004C6407"/>
    <w:rsid w:val="004C6A41"/>
    <w:rsid w:val="004C770D"/>
    <w:rsid w:val="004C7DAF"/>
    <w:rsid w:val="004C7E42"/>
    <w:rsid w:val="004D025B"/>
    <w:rsid w:val="004D0916"/>
    <w:rsid w:val="004D1C62"/>
    <w:rsid w:val="004D25D7"/>
    <w:rsid w:val="004D28C7"/>
    <w:rsid w:val="004D293E"/>
    <w:rsid w:val="004D2C80"/>
    <w:rsid w:val="004D2D2E"/>
    <w:rsid w:val="004D3213"/>
    <w:rsid w:val="004D326A"/>
    <w:rsid w:val="004D3E9D"/>
    <w:rsid w:val="004D3ED4"/>
    <w:rsid w:val="004D47D2"/>
    <w:rsid w:val="004D5F45"/>
    <w:rsid w:val="004D63A2"/>
    <w:rsid w:val="004E17EF"/>
    <w:rsid w:val="004E2D72"/>
    <w:rsid w:val="004E328B"/>
    <w:rsid w:val="004E48B6"/>
    <w:rsid w:val="004E496B"/>
    <w:rsid w:val="004E4FD4"/>
    <w:rsid w:val="004E570A"/>
    <w:rsid w:val="004E5D51"/>
    <w:rsid w:val="004E6DC3"/>
    <w:rsid w:val="004F0D25"/>
    <w:rsid w:val="004F1115"/>
    <w:rsid w:val="004F2C39"/>
    <w:rsid w:val="004F3C76"/>
    <w:rsid w:val="004F4D11"/>
    <w:rsid w:val="004F6620"/>
    <w:rsid w:val="004F6927"/>
    <w:rsid w:val="004F7643"/>
    <w:rsid w:val="004F79DB"/>
    <w:rsid w:val="00502EAB"/>
    <w:rsid w:val="00502EC3"/>
    <w:rsid w:val="00502FFF"/>
    <w:rsid w:val="00503688"/>
    <w:rsid w:val="005039B9"/>
    <w:rsid w:val="00504C15"/>
    <w:rsid w:val="005079A9"/>
    <w:rsid w:val="00507BCD"/>
    <w:rsid w:val="00510518"/>
    <w:rsid w:val="005106C6"/>
    <w:rsid w:val="00511857"/>
    <w:rsid w:val="005124C0"/>
    <w:rsid w:val="00513688"/>
    <w:rsid w:val="00513E76"/>
    <w:rsid w:val="0051725B"/>
    <w:rsid w:val="00520C6E"/>
    <w:rsid w:val="00521033"/>
    <w:rsid w:val="00523AA8"/>
    <w:rsid w:val="00524E5B"/>
    <w:rsid w:val="00531714"/>
    <w:rsid w:val="005337A6"/>
    <w:rsid w:val="00534E00"/>
    <w:rsid w:val="00535993"/>
    <w:rsid w:val="00535D16"/>
    <w:rsid w:val="0053771C"/>
    <w:rsid w:val="00537CE9"/>
    <w:rsid w:val="00537E15"/>
    <w:rsid w:val="00540164"/>
    <w:rsid w:val="005418D8"/>
    <w:rsid w:val="00542535"/>
    <w:rsid w:val="00542A10"/>
    <w:rsid w:val="0054377D"/>
    <w:rsid w:val="005437B4"/>
    <w:rsid w:val="00543B09"/>
    <w:rsid w:val="0054576F"/>
    <w:rsid w:val="00550271"/>
    <w:rsid w:val="005502C3"/>
    <w:rsid w:val="00551A7C"/>
    <w:rsid w:val="005533CB"/>
    <w:rsid w:val="005539A3"/>
    <w:rsid w:val="00555786"/>
    <w:rsid w:val="0055670B"/>
    <w:rsid w:val="00556D18"/>
    <w:rsid w:val="00560B19"/>
    <w:rsid w:val="00561ED5"/>
    <w:rsid w:val="005636C9"/>
    <w:rsid w:val="005644C7"/>
    <w:rsid w:val="00566E0F"/>
    <w:rsid w:val="00567686"/>
    <w:rsid w:val="005678D2"/>
    <w:rsid w:val="00567E60"/>
    <w:rsid w:val="005713A1"/>
    <w:rsid w:val="00571D2C"/>
    <w:rsid w:val="00571E55"/>
    <w:rsid w:val="00574624"/>
    <w:rsid w:val="00581B2F"/>
    <w:rsid w:val="00582476"/>
    <w:rsid w:val="005836BB"/>
    <w:rsid w:val="00584220"/>
    <w:rsid w:val="00586151"/>
    <w:rsid w:val="0059017A"/>
    <w:rsid w:val="00590AF4"/>
    <w:rsid w:val="00591A6D"/>
    <w:rsid w:val="00591C89"/>
    <w:rsid w:val="00592A12"/>
    <w:rsid w:val="005937F6"/>
    <w:rsid w:val="005943B7"/>
    <w:rsid w:val="005A00F5"/>
    <w:rsid w:val="005A0191"/>
    <w:rsid w:val="005A0A2C"/>
    <w:rsid w:val="005A11E5"/>
    <w:rsid w:val="005A243C"/>
    <w:rsid w:val="005A2F96"/>
    <w:rsid w:val="005A5B55"/>
    <w:rsid w:val="005A5F0B"/>
    <w:rsid w:val="005A6ED7"/>
    <w:rsid w:val="005A7D2D"/>
    <w:rsid w:val="005B0FE7"/>
    <w:rsid w:val="005B1841"/>
    <w:rsid w:val="005B51E6"/>
    <w:rsid w:val="005B570C"/>
    <w:rsid w:val="005B5F71"/>
    <w:rsid w:val="005B6704"/>
    <w:rsid w:val="005B6EB6"/>
    <w:rsid w:val="005C1248"/>
    <w:rsid w:val="005C186A"/>
    <w:rsid w:val="005C19C5"/>
    <w:rsid w:val="005C1DBC"/>
    <w:rsid w:val="005C1F5B"/>
    <w:rsid w:val="005C2D93"/>
    <w:rsid w:val="005C3239"/>
    <w:rsid w:val="005C345C"/>
    <w:rsid w:val="005C34E3"/>
    <w:rsid w:val="005C390C"/>
    <w:rsid w:val="005C466E"/>
    <w:rsid w:val="005C5000"/>
    <w:rsid w:val="005C602A"/>
    <w:rsid w:val="005C6F81"/>
    <w:rsid w:val="005C7B09"/>
    <w:rsid w:val="005C7E3B"/>
    <w:rsid w:val="005D2061"/>
    <w:rsid w:val="005D2124"/>
    <w:rsid w:val="005D3C48"/>
    <w:rsid w:val="005D6093"/>
    <w:rsid w:val="005D7146"/>
    <w:rsid w:val="005D7637"/>
    <w:rsid w:val="005E0B23"/>
    <w:rsid w:val="005E2822"/>
    <w:rsid w:val="005E334F"/>
    <w:rsid w:val="005E3BD5"/>
    <w:rsid w:val="005E4531"/>
    <w:rsid w:val="005E4644"/>
    <w:rsid w:val="005E63BB"/>
    <w:rsid w:val="005F0295"/>
    <w:rsid w:val="005F11CF"/>
    <w:rsid w:val="005F1EC4"/>
    <w:rsid w:val="005F26E2"/>
    <w:rsid w:val="005F3CBD"/>
    <w:rsid w:val="005F4135"/>
    <w:rsid w:val="005F4BAD"/>
    <w:rsid w:val="005F52CD"/>
    <w:rsid w:val="005F582D"/>
    <w:rsid w:val="00600024"/>
    <w:rsid w:val="00601364"/>
    <w:rsid w:val="0060224F"/>
    <w:rsid w:val="00602A6F"/>
    <w:rsid w:val="0060309F"/>
    <w:rsid w:val="00606CC2"/>
    <w:rsid w:val="00606EA9"/>
    <w:rsid w:val="00610A9B"/>
    <w:rsid w:val="00610C93"/>
    <w:rsid w:val="0061367F"/>
    <w:rsid w:val="00613D0B"/>
    <w:rsid w:val="006154E7"/>
    <w:rsid w:val="00615682"/>
    <w:rsid w:val="00615E54"/>
    <w:rsid w:val="0061677E"/>
    <w:rsid w:val="0062235A"/>
    <w:rsid w:val="00623B1C"/>
    <w:rsid w:val="00624629"/>
    <w:rsid w:val="006249BC"/>
    <w:rsid w:val="00624B28"/>
    <w:rsid w:val="0062597C"/>
    <w:rsid w:val="00625A2D"/>
    <w:rsid w:val="00626065"/>
    <w:rsid w:val="006260DF"/>
    <w:rsid w:val="0062665D"/>
    <w:rsid w:val="006304B0"/>
    <w:rsid w:val="006305E5"/>
    <w:rsid w:val="00630CEE"/>
    <w:rsid w:val="00631781"/>
    <w:rsid w:val="00632528"/>
    <w:rsid w:val="006359A9"/>
    <w:rsid w:val="00636640"/>
    <w:rsid w:val="00636E27"/>
    <w:rsid w:val="006371F9"/>
    <w:rsid w:val="00637364"/>
    <w:rsid w:val="00637D96"/>
    <w:rsid w:val="00640E2F"/>
    <w:rsid w:val="00641386"/>
    <w:rsid w:val="00641CD5"/>
    <w:rsid w:val="00647207"/>
    <w:rsid w:val="00650777"/>
    <w:rsid w:val="00651055"/>
    <w:rsid w:val="00651702"/>
    <w:rsid w:val="0065174C"/>
    <w:rsid w:val="00655808"/>
    <w:rsid w:val="00655C42"/>
    <w:rsid w:val="006561E1"/>
    <w:rsid w:val="006562CB"/>
    <w:rsid w:val="006574CD"/>
    <w:rsid w:val="0066107D"/>
    <w:rsid w:val="006611B6"/>
    <w:rsid w:val="006611D4"/>
    <w:rsid w:val="00661E5A"/>
    <w:rsid w:val="006621A5"/>
    <w:rsid w:val="0066269E"/>
    <w:rsid w:val="00662E95"/>
    <w:rsid w:val="00664856"/>
    <w:rsid w:val="00665864"/>
    <w:rsid w:val="00665B82"/>
    <w:rsid w:val="00666351"/>
    <w:rsid w:val="00666828"/>
    <w:rsid w:val="0066685D"/>
    <w:rsid w:val="00666C03"/>
    <w:rsid w:val="00670E54"/>
    <w:rsid w:val="006713B9"/>
    <w:rsid w:val="00671A16"/>
    <w:rsid w:val="006734A5"/>
    <w:rsid w:val="00673AA5"/>
    <w:rsid w:val="00673FB4"/>
    <w:rsid w:val="0067414B"/>
    <w:rsid w:val="0067432B"/>
    <w:rsid w:val="006748F3"/>
    <w:rsid w:val="00674B3A"/>
    <w:rsid w:val="00675076"/>
    <w:rsid w:val="00677351"/>
    <w:rsid w:val="00680E5F"/>
    <w:rsid w:val="00681882"/>
    <w:rsid w:val="006833D9"/>
    <w:rsid w:val="0068401D"/>
    <w:rsid w:val="006852CA"/>
    <w:rsid w:val="00686D6E"/>
    <w:rsid w:val="006878CC"/>
    <w:rsid w:val="00687F03"/>
    <w:rsid w:val="006921DB"/>
    <w:rsid w:val="00694381"/>
    <w:rsid w:val="006948E0"/>
    <w:rsid w:val="00694CCA"/>
    <w:rsid w:val="0069531E"/>
    <w:rsid w:val="00695DA2"/>
    <w:rsid w:val="00696B2B"/>
    <w:rsid w:val="0069787C"/>
    <w:rsid w:val="006A0078"/>
    <w:rsid w:val="006A1D8F"/>
    <w:rsid w:val="006A2F57"/>
    <w:rsid w:val="006A3816"/>
    <w:rsid w:val="006A3A63"/>
    <w:rsid w:val="006A4742"/>
    <w:rsid w:val="006A633F"/>
    <w:rsid w:val="006B0773"/>
    <w:rsid w:val="006B14BF"/>
    <w:rsid w:val="006B2C7E"/>
    <w:rsid w:val="006B408F"/>
    <w:rsid w:val="006B568B"/>
    <w:rsid w:val="006B5F90"/>
    <w:rsid w:val="006B606A"/>
    <w:rsid w:val="006B6B31"/>
    <w:rsid w:val="006C0C14"/>
    <w:rsid w:val="006C1124"/>
    <w:rsid w:val="006C13CD"/>
    <w:rsid w:val="006C1608"/>
    <w:rsid w:val="006C1E19"/>
    <w:rsid w:val="006C212E"/>
    <w:rsid w:val="006C2F4E"/>
    <w:rsid w:val="006C3831"/>
    <w:rsid w:val="006C4739"/>
    <w:rsid w:val="006C4E4D"/>
    <w:rsid w:val="006C51A2"/>
    <w:rsid w:val="006C570A"/>
    <w:rsid w:val="006C7500"/>
    <w:rsid w:val="006D08E5"/>
    <w:rsid w:val="006D2B90"/>
    <w:rsid w:val="006D3789"/>
    <w:rsid w:val="006D38E1"/>
    <w:rsid w:val="006D4A34"/>
    <w:rsid w:val="006D71B6"/>
    <w:rsid w:val="006E0AD9"/>
    <w:rsid w:val="006E0BAE"/>
    <w:rsid w:val="006E1809"/>
    <w:rsid w:val="006E20AE"/>
    <w:rsid w:val="006E393A"/>
    <w:rsid w:val="006E417D"/>
    <w:rsid w:val="006E42FF"/>
    <w:rsid w:val="006E4FFF"/>
    <w:rsid w:val="006E508F"/>
    <w:rsid w:val="006F06E3"/>
    <w:rsid w:val="006F0C8C"/>
    <w:rsid w:val="006F1262"/>
    <w:rsid w:val="006F1419"/>
    <w:rsid w:val="006F232E"/>
    <w:rsid w:val="006F3357"/>
    <w:rsid w:val="006F57CE"/>
    <w:rsid w:val="006F65BC"/>
    <w:rsid w:val="006F6773"/>
    <w:rsid w:val="006F76BE"/>
    <w:rsid w:val="00700556"/>
    <w:rsid w:val="0070227A"/>
    <w:rsid w:val="00703797"/>
    <w:rsid w:val="0070532E"/>
    <w:rsid w:val="00706DCF"/>
    <w:rsid w:val="00711DB7"/>
    <w:rsid w:val="0071202D"/>
    <w:rsid w:val="0071456E"/>
    <w:rsid w:val="007147DD"/>
    <w:rsid w:val="0071572E"/>
    <w:rsid w:val="00715776"/>
    <w:rsid w:val="007168B0"/>
    <w:rsid w:val="007168C0"/>
    <w:rsid w:val="00716FF3"/>
    <w:rsid w:val="00721D3B"/>
    <w:rsid w:val="00722024"/>
    <w:rsid w:val="007247C5"/>
    <w:rsid w:val="00725D8C"/>
    <w:rsid w:val="00725F0A"/>
    <w:rsid w:val="00730B19"/>
    <w:rsid w:val="00730C4C"/>
    <w:rsid w:val="00730DB8"/>
    <w:rsid w:val="007312F4"/>
    <w:rsid w:val="007323CE"/>
    <w:rsid w:val="00733D95"/>
    <w:rsid w:val="00733EAC"/>
    <w:rsid w:val="007340CE"/>
    <w:rsid w:val="007358B3"/>
    <w:rsid w:val="007365AE"/>
    <w:rsid w:val="00736ACD"/>
    <w:rsid w:val="007370E5"/>
    <w:rsid w:val="007372C0"/>
    <w:rsid w:val="00737ADD"/>
    <w:rsid w:val="00740B0A"/>
    <w:rsid w:val="00741F8F"/>
    <w:rsid w:val="00742B52"/>
    <w:rsid w:val="00743A40"/>
    <w:rsid w:val="00743C1B"/>
    <w:rsid w:val="00744744"/>
    <w:rsid w:val="00745137"/>
    <w:rsid w:val="00746A33"/>
    <w:rsid w:val="00746E28"/>
    <w:rsid w:val="00746EA7"/>
    <w:rsid w:val="00750171"/>
    <w:rsid w:val="00750EC7"/>
    <w:rsid w:val="00753186"/>
    <w:rsid w:val="00753FDB"/>
    <w:rsid w:val="00755722"/>
    <w:rsid w:val="00755F1E"/>
    <w:rsid w:val="007564EC"/>
    <w:rsid w:val="00761443"/>
    <w:rsid w:val="007640DB"/>
    <w:rsid w:val="00766177"/>
    <w:rsid w:val="007706FA"/>
    <w:rsid w:val="00771783"/>
    <w:rsid w:val="007744C2"/>
    <w:rsid w:val="00775DD4"/>
    <w:rsid w:val="00776C0E"/>
    <w:rsid w:val="00776F98"/>
    <w:rsid w:val="00777185"/>
    <w:rsid w:val="0078193A"/>
    <w:rsid w:val="00782311"/>
    <w:rsid w:val="00782577"/>
    <w:rsid w:val="00784706"/>
    <w:rsid w:val="00790D44"/>
    <w:rsid w:val="00790D79"/>
    <w:rsid w:val="00791F84"/>
    <w:rsid w:val="00792044"/>
    <w:rsid w:val="0079226C"/>
    <w:rsid w:val="007922B1"/>
    <w:rsid w:val="00792985"/>
    <w:rsid w:val="00794128"/>
    <w:rsid w:val="007942C3"/>
    <w:rsid w:val="00794892"/>
    <w:rsid w:val="00794A88"/>
    <w:rsid w:val="007954A9"/>
    <w:rsid w:val="00796EB4"/>
    <w:rsid w:val="00797706"/>
    <w:rsid w:val="007A1A13"/>
    <w:rsid w:val="007A2568"/>
    <w:rsid w:val="007A286F"/>
    <w:rsid w:val="007A2945"/>
    <w:rsid w:val="007A2E41"/>
    <w:rsid w:val="007A3612"/>
    <w:rsid w:val="007A3930"/>
    <w:rsid w:val="007A5821"/>
    <w:rsid w:val="007A6C16"/>
    <w:rsid w:val="007B024D"/>
    <w:rsid w:val="007B0A58"/>
    <w:rsid w:val="007B18EE"/>
    <w:rsid w:val="007B22F6"/>
    <w:rsid w:val="007B2B98"/>
    <w:rsid w:val="007B3B50"/>
    <w:rsid w:val="007B7C4B"/>
    <w:rsid w:val="007C0915"/>
    <w:rsid w:val="007C13CA"/>
    <w:rsid w:val="007C3438"/>
    <w:rsid w:val="007C3A7F"/>
    <w:rsid w:val="007C3D51"/>
    <w:rsid w:val="007C6D80"/>
    <w:rsid w:val="007D1B06"/>
    <w:rsid w:val="007D4287"/>
    <w:rsid w:val="007D5121"/>
    <w:rsid w:val="007D5926"/>
    <w:rsid w:val="007D5998"/>
    <w:rsid w:val="007D670E"/>
    <w:rsid w:val="007D6F0F"/>
    <w:rsid w:val="007E07A3"/>
    <w:rsid w:val="007E18FC"/>
    <w:rsid w:val="007E246C"/>
    <w:rsid w:val="007E433B"/>
    <w:rsid w:val="007E43CA"/>
    <w:rsid w:val="007E512C"/>
    <w:rsid w:val="007E5D07"/>
    <w:rsid w:val="007F06B0"/>
    <w:rsid w:val="007F159D"/>
    <w:rsid w:val="007F23F0"/>
    <w:rsid w:val="007F5A0B"/>
    <w:rsid w:val="007F6AAC"/>
    <w:rsid w:val="00803EC6"/>
    <w:rsid w:val="00812A65"/>
    <w:rsid w:val="00812C90"/>
    <w:rsid w:val="008138DF"/>
    <w:rsid w:val="00813911"/>
    <w:rsid w:val="0081476D"/>
    <w:rsid w:val="00814C92"/>
    <w:rsid w:val="00816850"/>
    <w:rsid w:val="0082177D"/>
    <w:rsid w:val="008235E8"/>
    <w:rsid w:val="00824EF1"/>
    <w:rsid w:val="00827066"/>
    <w:rsid w:val="00830809"/>
    <w:rsid w:val="00831684"/>
    <w:rsid w:val="00831753"/>
    <w:rsid w:val="008323A5"/>
    <w:rsid w:val="00832798"/>
    <w:rsid w:val="00833A49"/>
    <w:rsid w:val="00833FF7"/>
    <w:rsid w:val="00834AC9"/>
    <w:rsid w:val="00834E37"/>
    <w:rsid w:val="00835023"/>
    <w:rsid w:val="00835214"/>
    <w:rsid w:val="0083537E"/>
    <w:rsid w:val="00835E0B"/>
    <w:rsid w:val="008364AD"/>
    <w:rsid w:val="00837E30"/>
    <w:rsid w:val="00840078"/>
    <w:rsid w:val="00840DB2"/>
    <w:rsid w:val="00841160"/>
    <w:rsid w:val="008415A1"/>
    <w:rsid w:val="00842A02"/>
    <w:rsid w:val="00843488"/>
    <w:rsid w:val="00844A6A"/>
    <w:rsid w:val="00844A7E"/>
    <w:rsid w:val="00846047"/>
    <w:rsid w:val="008509C3"/>
    <w:rsid w:val="0085435B"/>
    <w:rsid w:val="008543E7"/>
    <w:rsid w:val="00855E11"/>
    <w:rsid w:val="00856040"/>
    <w:rsid w:val="008574B6"/>
    <w:rsid w:val="00857A11"/>
    <w:rsid w:val="00861852"/>
    <w:rsid w:val="00861AAE"/>
    <w:rsid w:val="008621FE"/>
    <w:rsid w:val="00862886"/>
    <w:rsid w:val="00862C1C"/>
    <w:rsid w:val="00863388"/>
    <w:rsid w:val="008640A2"/>
    <w:rsid w:val="00864ADA"/>
    <w:rsid w:val="00866A94"/>
    <w:rsid w:val="00866DDC"/>
    <w:rsid w:val="008677E5"/>
    <w:rsid w:val="00870018"/>
    <w:rsid w:val="00871E80"/>
    <w:rsid w:val="008720BB"/>
    <w:rsid w:val="008735FC"/>
    <w:rsid w:val="008736A2"/>
    <w:rsid w:val="00874C99"/>
    <w:rsid w:val="008752E0"/>
    <w:rsid w:val="00875F2E"/>
    <w:rsid w:val="0087684E"/>
    <w:rsid w:val="008771AB"/>
    <w:rsid w:val="00877D7C"/>
    <w:rsid w:val="00880A9F"/>
    <w:rsid w:val="00883F25"/>
    <w:rsid w:val="0088425E"/>
    <w:rsid w:val="00885777"/>
    <w:rsid w:val="00885D7D"/>
    <w:rsid w:val="00886EB0"/>
    <w:rsid w:val="00890C8C"/>
    <w:rsid w:val="00893C7A"/>
    <w:rsid w:val="00894E35"/>
    <w:rsid w:val="00894F9A"/>
    <w:rsid w:val="00895F4E"/>
    <w:rsid w:val="00896C6C"/>
    <w:rsid w:val="00897213"/>
    <w:rsid w:val="00897862"/>
    <w:rsid w:val="00897A5C"/>
    <w:rsid w:val="008A06DB"/>
    <w:rsid w:val="008A0FCF"/>
    <w:rsid w:val="008A2339"/>
    <w:rsid w:val="008A2401"/>
    <w:rsid w:val="008A2C15"/>
    <w:rsid w:val="008A57E3"/>
    <w:rsid w:val="008A6851"/>
    <w:rsid w:val="008A6C2F"/>
    <w:rsid w:val="008A6F87"/>
    <w:rsid w:val="008A7285"/>
    <w:rsid w:val="008A7936"/>
    <w:rsid w:val="008B1CEE"/>
    <w:rsid w:val="008B1F7D"/>
    <w:rsid w:val="008B29D4"/>
    <w:rsid w:val="008B3DBE"/>
    <w:rsid w:val="008B42D7"/>
    <w:rsid w:val="008B4AB6"/>
    <w:rsid w:val="008B50C8"/>
    <w:rsid w:val="008B51D6"/>
    <w:rsid w:val="008B528C"/>
    <w:rsid w:val="008B6EF5"/>
    <w:rsid w:val="008B7E4C"/>
    <w:rsid w:val="008B7F1A"/>
    <w:rsid w:val="008C0086"/>
    <w:rsid w:val="008C11F6"/>
    <w:rsid w:val="008C2A1B"/>
    <w:rsid w:val="008C4E4A"/>
    <w:rsid w:val="008C768C"/>
    <w:rsid w:val="008C7CEA"/>
    <w:rsid w:val="008D09F0"/>
    <w:rsid w:val="008D0CD0"/>
    <w:rsid w:val="008D13E3"/>
    <w:rsid w:val="008D1778"/>
    <w:rsid w:val="008D1A58"/>
    <w:rsid w:val="008D20BB"/>
    <w:rsid w:val="008D2B9D"/>
    <w:rsid w:val="008D33DE"/>
    <w:rsid w:val="008D5C52"/>
    <w:rsid w:val="008D5E5E"/>
    <w:rsid w:val="008E0908"/>
    <w:rsid w:val="008E1594"/>
    <w:rsid w:val="008E339E"/>
    <w:rsid w:val="008E385F"/>
    <w:rsid w:val="008E573B"/>
    <w:rsid w:val="008E6EEE"/>
    <w:rsid w:val="008F00D3"/>
    <w:rsid w:val="008F07EE"/>
    <w:rsid w:val="008F0EF4"/>
    <w:rsid w:val="008F157B"/>
    <w:rsid w:val="008F1612"/>
    <w:rsid w:val="008F2168"/>
    <w:rsid w:val="008F56EF"/>
    <w:rsid w:val="008F5982"/>
    <w:rsid w:val="008F6B9B"/>
    <w:rsid w:val="0090123C"/>
    <w:rsid w:val="0090259B"/>
    <w:rsid w:val="00902688"/>
    <w:rsid w:val="00902A0E"/>
    <w:rsid w:val="00902C87"/>
    <w:rsid w:val="009032B9"/>
    <w:rsid w:val="00903444"/>
    <w:rsid w:val="00904EAC"/>
    <w:rsid w:val="00905385"/>
    <w:rsid w:val="00905B23"/>
    <w:rsid w:val="00906E3A"/>
    <w:rsid w:val="00911082"/>
    <w:rsid w:val="00911C91"/>
    <w:rsid w:val="00912426"/>
    <w:rsid w:val="00912D58"/>
    <w:rsid w:val="0091322A"/>
    <w:rsid w:val="00916286"/>
    <w:rsid w:val="0091653F"/>
    <w:rsid w:val="00920763"/>
    <w:rsid w:val="00922678"/>
    <w:rsid w:val="009234FB"/>
    <w:rsid w:val="009254AC"/>
    <w:rsid w:val="009278F9"/>
    <w:rsid w:val="00927E09"/>
    <w:rsid w:val="00930F47"/>
    <w:rsid w:val="00931173"/>
    <w:rsid w:val="00931D1D"/>
    <w:rsid w:val="00931ED1"/>
    <w:rsid w:val="00932469"/>
    <w:rsid w:val="00932BD6"/>
    <w:rsid w:val="00934039"/>
    <w:rsid w:val="00934955"/>
    <w:rsid w:val="00935330"/>
    <w:rsid w:val="00935EF5"/>
    <w:rsid w:val="00936C07"/>
    <w:rsid w:val="00937454"/>
    <w:rsid w:val="009400B8"/>
    <w:rsid w:val="0094063B"/>
    <w:rsid w:val="0094111D"/>
    <w:rsid w:val="00941138"/>
    <w:rsid w:val="0094240E"/>
    <w:rsid w:val="00942472"/>
    <w:rsid w:val="00943045"/>
    <w:rsid w:val="009437A7"/>
    <w:rsid w:val="009439ED"/>
    <w:rsid w:val="00944047"/>
    <w:rsid w:val="00944866"/>
    <w:rsid w:val="00945483"/>
    <w:rsid w:val="00945773"/>
    <w:rsid w:val="0094598F"/>
    <w:rsid w:val="009462C2"/>
    <w:rsid w:val="009468CE"/>
    <w:rsid w:val="0094703C"/>
    <w:rsid w:val="00950EF7"/>
    <w:rsid w:val="0095231F"/>
    <w:rsid w:val="00954178"/>
    <w:rsid w:val="00956423"/>
    <w:rsid w:val="009574AB"/>
    <w:rsid w:val="00960D09"/>
    <w:rsid w:val="00961015"/>
    <w:rsid w:val="00961ADA"/>
    <w:rsid w:val="0096349C"/>
    <w:rsid w:val="00964FB0"/>
    <w:rsid w:val="00966362"/>
    <w:rsid w:val="00967DA6"/>
    <w:rsid w:val="0097047D"/>
    <w:rsid w:val="00971D1D"/>
    <w:rsid w:val="009720DC"/>
    <w:rsid w:val="009738A3"/>
    <w:rsid w:val="0097497E"/>
    <w:rsid w:val="009749F5"/>
    <w:rsid w:val="00975423"/>
    <w:rsid w:val="00975AE5"/>
    <w:rsid w:val="00977638"/>
    <w:rsid w:val="00980EBF"/>
    <w:rsid w:val="009834AE"/>
    <w:rsid w:val="00983E33"/>
    <w:rsid w:val="00985903"/>
    <w:rsid w:val="00986091"/>
    <w:rsid w:val="00986FEE"/>
    <w:rsid w:val="00987776"/>
    <w:rsid w:val="0099017D"/>
    <w:rsid w:val="00991A16"/>
    <w:rsid w:val="00991D73"/>
    <w:rsid w:val="00993FCA"/>
    <w:rsid w:val="0099463D"/>
    <w:rsid w:val="00995294"/>
    <w:rsid w:val="00995F8C"/>
    <w:rsid w:val="00996DA9"/>
    <w:rsid w:val="00996E32"/>
    <w:rsid w:val="00997A79"/>
    <w:rsid w:val="009A11DA"/>
    <w:rsid w:val="009A17D3"/>
    <w:rsid w:val="009A354E"/>
    <w:rsid w:val="009A3965"/>
    <w:rsid w:val="009A3E87"/>
    <w:rsid w:val="009A40E4"/>
    <w:rsid w:val="009A67EB"/>
    <w:rsid w:val="009A71DF"/>
    <w:rsid w:val="009B0314"/>
    <w:rsid w:val="009B0702"/>
    <w:rsid w:val="009B07B8"/>
    <w:rsid w:val="009B0976"/>
    <w:rsid w:val="009B2D04"/>
    <w:rsid w:val="009B3571"/>
    <w:rsid w:val="009B481E"/>
    <w:rsid w:val="009B5419"/>
    <w:rsid w:val="009B57D4"/>
    <w:rsid w:val="009C074E"/>
    <w:rsid w:val="009C1D33"/>
    <w:rsid w:val="009C1F0F"/>
    <w:rsid w:val="009C277A"/>
    <w:rsid w:val="009C290E"/>
    <w:rsid w:val="009C2C99"/>
    <w:rsid w:val="009C36A0"/>
    <w:rsid w:val="009C4FAC"/>
    <w:rsid w:val="009C5809"/>
    <w:rsid w:val="009C5EA5"/>
    <w:rsid w:val="009D0471"/>
    <w:rsid w:val="009D06A2"/>
    <w:rsid w:val="009D0869"/>
    <w:rsid w:val="009D0EE8"/>
    <w:rsid w:val="009D21F3"/>
    <w:rsid w:val="009D337B"/>
    <w:rsid w:val="009D38BC"/>
    <w:rsid w:val="009D3BF5"/>
    <w:rsid w:val="009D6080"/>
    <w:rsid w:val="009D6BB9"/>
    <w:rsid w:val="009E0820"/>
    <w:rsid w:val="009E1642"/>
    <w:rsid w:val="009E1759"/>
    <w:rsid w:val="009E2F47"/>
    <w:rsid w:val="009E4A93"/>
    <w:rsid w:val="009E6E03"/>
    <w:rsid w:val="009E789E"/>
    <w:rsid w:val="009F0A7F"/>
    <w:rsid w:val="009F0ACE"/>
    <w:rsid w:val="009F162B"/>
    <w:rsid w:val="009F5555"/>
    <w:rsid w:val="009F5633"/>
    <w:rsid w:val="009F6935"/>
    <w:rsid w:val="009F78E5"/>
    <w:rsid w:val="00A00130"/>
    <w:rsid w:val="00A013AE"/>
    <w:rsid w:val="00A02B5F"/>
    <w:rsid w:val="00A04957"/>
    <w:rsid w:val="00A04E7A"/>
    <w:rsid w:val="00A058E6"/>
    <w:rsid w:val="00A05B56"/>
    <w:rsid w:val="00A10304"/>
    <w:rsid w:val="00A114A3"/>
    <w:rsid w:val="00A146B6"/>
    <w:rsid w:val="00A14CC0"/>
    <w:rsid w:val="00A166C7"/>
    <w:rsid w:val="00A170EA"/>
    <w:rsid w:val="00A174A9"/>
    <w:rsid w:val="00A17C92"/>
    <w:rsid w:val="00A2083E"/>
    <w:rsid w:val="00A20BE0"/>
    <w:rsid w:val="00A216B7"/>
    <w:rsid w:val="00A25CB3"/>
    <w:rsid w:val="00A25FC4"/>
    <w:rsid w:val="00A26284"/>
    <w:rsid w:val="00A27AAB"/>
    <w:rsid w:val="00A34198"/>
    <w:rsid w:val="00A34510"/>
    <w:rsid w:val="00A355F6"/>
    <w:rsid w:val="00A364BE"/>
    <w:rsid w:val="00A37821"/>
    <w:rsid w:val="00A37DF4"/>
    <w:rsid w:val="00A406C1"/>
    <w:rsid w:val="00A40FDF"/>
    <w:rsid w:val="00A42F2E"/>
    <w:rsid w:val="00A446E0"/>
    <w:rsid w:val="00A45418"/>
    <w:rsid w:val="00A458FC"/>
    <w:rsid w:val="00A464A5"/>
    <w:rsid w:val="00A46D34"/>
    <w:rsid w:val="00A502A5"/>
    <w:rsid w:val="00A52236"/>
    <w:rsid w:val="00A529AE"/>
    <w:rsid w:val="00A537FC"/>
    <w:rsid w:val="00A53F95"/>
    <w:rsid w:val="00A54718"/>
    <w:rsid w:val="00A555AF"/>
    <w:rsid w:val="00A55A9A"/>
    <w:rsid w:val="00A55CBE"/>
    <w:rsid w:val="00A55DA4"/>
    <w:rsid w:val="00A56F97"/>
    <w:rsid w:val="00A60184"/>
    <w:rsid w:val="00A60C8B"/>
    <w:rsid w:val="00A62CAE"/>
    <w:rsid w:val="00A62FA0"/>
    <w:rsid w:val="00A62FD6"/>
    <w:rsid w:val="00A633BA"/>
    <w:rsid w:val="00A65480"/>
    <w:rsid w:val="00A664E5"/>
    <w:rsid w:val="00A67800"/>
    <w:rsid w:val="00A67AB1"/>
    <w:rsid w:val="00A70A21"/>
    <w:rsid w:val="00A72889"/>
    <w:rsid w:val="00A73EFD"/>
    <w:rsid w:val="00A74A2C"/>
    <w:rsid w:val="00A76E7E"/>
    <w:rsid w:val="00A7727C"/>
    <w:rsid w:val="00A77AC8"/>
    <w:rsid w:val="00A8013D"/>
    <w:rsid w:val="00A80A52"/>
    <w:rsid w:val="00A80ED2"/>
    <w:rsid w:val="00A811A0"/>
    <w:rsid w:val="00A817EE"/>
    <w:rsid w:val="00A830AD"/>
    <w:rsid w:val="00A83F81"/>
    <w:rsid w:val="00A84584"/>
    <w:rsid w:val="00A86052"/>
    <w:rsid w:val="00A861D1"/>
    <w:rsid w:val="00A90422"/>
    <w:rsid w:val="00A90BE4"/>
    <w:rsid w:val="00A91A45"/>
    <w:rsid w:val="00A92DE6"/>
    <w:rsid w:val="00A942CD"/>
    <w:rsid w:val="00A94947"/>
    <w:rsid w:val="00A94B56"/>
    <w:rsid w:val="00A95386"/>
    <w:rsid w:val="00A95A77"/>
    <w:rsid w:val="00A96884"/>
    <w:rsid w:val="00A96FFD"/>
    <w:rsid w:val="00A971BF"/>
    <w:rsid w:val="00A9783C"/>
    <w:rsid w:val="00A97ACD"/>
    <w:rsid w:val="00AA0461"/>
    <w:rsid w:val="00AA1975"/>
    <w:rsid w:val="00AA1E19"/>
    <w:rsid w:val="00AA6187"/>
    <w:rsid w:val="00AA7923"/>
    <w:rsid w:val="00AB2C19"/>
    <w:rsid w:val="00AB31B3"/>
    <w:rsid w:val="00AB3E27"/>
    <w:rsid w:val="00AB42A4"/>
    <w:rsid w:val="00AB5ADA"/>
    <w:rsid w:val="00AB7F9F"/>
    <w:rsid w:val="00AC1E50"/>
    <w:rsid w:val="00AC30EC"/>
    <w:rsid w:val="00AC5212"/>
    <w:rsid w:val="00AC6A88"/>
    <w:rsid w:val="00AC79C3"/>
    <w:rsid w:val="00AD14E6"/>
    <w:rsid w:val="00AD1BB8"/>
    <w:rsid w:val="00AD27FF"/>
    <w:rsid w:val="00AD287C"/>
    <w:rsid w:val="00AD2D87"/>
    <w:rsid w:val="00AD502B"/>
    <w:rsid w:val="00AD67BA"/>
    <w:rsid w:val="00AD6D1A"/>
    <w:rsid w:val="00AD6DD4"/>
    <w:rsid w:val="00AD6DD6"/>
    <w:rsid w:val="00AD72CC"/>
    <w:rsid w:val="00AD7399"/>
    <w:rsid w:val="00AE049E"/>
    <w:rsid w:val="00AE0CD4"/>
    <w:rsid w:val="00AE12DA"/>
    <w:rsid w:val="00AE1B6C"/>
    <w:rsid w:val="00AE1CEC"/>
    <w:rsid w:val="00AE2BE6"/>
    <w:rsid w:val="00AE37AF"/>
    <w:rsid w:val="00AE3A30"/>
    <w:rsid w:val="00AE4C7A"/>
    <w:rsid w:val="00AE66DF"/>
    <w:rsid w:val="00AE6C4E"/>
    <w:rsid w:val="00AE74BA"/>
    <w:rsid w:val="00AF02F9"/>
    <w:rsid w:val="00AF0435"/>
    <w:rsid w:val="00AF1FA4"/>
    <w:rsid w:val="00AF27AA"/>
    <w:rsid w:val="00AF4034"/>
    <w:rsid w:val="00AF4489"/>
    <w:rsid w:val="00AF5873"/>
    <w:rsid w:val="00AF58BD"/>
    <w:rsid w:val="00AF5E63"/>
    <w:rsid w:val="00AF5E91"/>
    <w:rsid w:val="00AF5EAD"/>
    <w:rsid w:val="00AF5F05"/>
    <w:rsid w:val="00AF66D2"/>
    <w:rsid w:val="00AF6CFB"/>
    <w:rsid w:val="00B002B7"/>
    <w:rsid w:val="00B01265"/>
    <w:rsid w:val="00B01E94"/>
    <w:rsid w:val="00B03F06"/>
    <w:rsid w:val="00B040CC"/>
    <w:rsid w:val="00B055A7"/>
    <w:rsid w:val="00B10019"/>
    <w:rsid w:val="00B10B7B"/>
    <w:rsid w:val="00B12075"/>
    <w:rsid w:val="00B13120"/>
    <w:rsid w:val="00B139E0"/>
    <w:rsid w:val="00B14CE8"/>
    <w:rsid w:val="00B153BF"/>
    <w:rsid w:val="00B157E9"/>
    <w:rsid w:val="00B16787"/>
    <w:rsid w:val="00B17B2B"/>
    <w:rsid w:val="00B210E4"/>
    <w:rsid w:val="00B239D5"/>
    <w:rsid w:val="00B256F4"/>
    <w:rsid w:val="00B25C54"/>
    <w:rsid w:val="00B265B6"/>
    <w:rsid w:val="00B273DA"/>
    <w:rsid w:val="00B27A97"/>
    <w:rsid w:val="00B3090A"/>
    <w:rsid w:val="00B30965"/>
    <w:rsid w:val="00B3153F"/>
    <w:rsid w:val="00B32CB4"/>
    <w:rsid w:val="00B34B23"/>
    <w:rsid w:val="00B35F29"/>
    <w:rsid w:val="00B378F7"/>
    <w:rsid w:val="00B37A82"/>
    <w:rsid w:val="00B37CA3"/>
    <w:rsid w:val="00B408CD"/>
    <w:rsid w:val="00B43613"/>
    <w:rsid w:val="00B448CA"/>
    <w:rsid w:val="00B45710"/>
    <w:rsid w:val="00B45FA3"/>
    <w:rsid w:val="00B502AF"/>
    <w:rsid w:val="00B52138"/>
    <w:rsid w:val="00B521E6"/>
    <w:rsid w:val="00B52A79"/>
    <w:rsid w:val="00B53D86"/>
    <w:rsid w:val="00B56952"/>
    <w:rsid w:val="00B570A3"/>
    <w:rsid w:val="00B575B8"/>
    <w:rsid w:val="00B602D9"/>
    <w:rsid w:val="00B60A9A"/>
    <w:rsid w:val="00B61066"/>
    <w:rsid w:val="00B61215"/>
    <w:rsid w:val="00B61C96"/>
    <w:rsid w:val="00B61F35"/>
    <w:rsid w:val="00B620AD"/>
    <w:rsid w:val="00B63637"/>
    <w:rsid w:val="00B6560D"/>
    <w:rsid w:val="00B66718"/>
    <w:rsid w:val="00B671C1"/>
    <w:rsid w:val="00B71155"/>
    <w:rsid w:val="00B71B71"/>
    <w:rsid w:val="00B731A9"/>
    <w:rsid w:val="00B734CA"/>
    <w:rsid w:val="00B73C92"/>
    <w:rsid w:val="00B7472C"/>
    <w:rsid w:val="00B74A04"/>
    <w:rsid w:val="00B74ED5"/>
    <w:rsid w:val="00B7569C"/>
    <w:rsid w:val="00B7578E"/>
    <w:rsid w:val="00B7659D"/>
    <w:rsid w:val="00B7697D"/>
    <w:rsid w:val="00B76BC8"/>
    <w:rsid w:val="00B76D20"/>
    <w:rsid w:val="00B77899"/>
    <w:rsid w:val="00B80254"/>
    <w:rsid w:val="00B80C02"/>
    <w:rsid w:val="00B811F1"/>
    <w:rsid w:val="00B81826"/>
    <w:rsid w:val="00B81910"/>
    <w:rsid w:val="00B82095"/>
    <w:rsid w:val="00B82275"/>
    <w:rsid w:val="00B91A91"/>
    <w:rsid w:val="00B931DF"/>
    <w:rsid w:val="00B941FE"/>
    <w:rsid w:val="00B95A3F"/>
    <w:rsid w:val="00B96290"/>
    <w:rsid w:val="00B96BA6"/>
    <w:rsid w:val="00BA24F2"/>
    <w:rsid w:val="00BA3D50"/>
    <w:rsid w:val="00BA41B7"/>
    <w:rsid w:val="00BA4A43"/>
    <w:rsid w:val="00BA500F"/>
    <w:rsid w:val="00BA590C"/>
    <w:rsid w:val="00BA73F3"/>
    <w:rsid w:val="00BA78E2"/>
    <w:rsid w:val="00BB1CBB"/>
    <w:rsid w:val="00BB5909"/>
    <w:rsid w:val="00BB5B7C"/>
    <w:rsid w:val="00BC02E3"/>
    <w:rsid w:val="00BC0313"/>
    <w:rsid w:val="00BC1235"/>
    <w:rsid w:val="00BC29A9"/>
    <w:rsid w:val="00BC323C"/>
    <w:rsid w:val="00BC5013"/>
    <w:rsid w:val="00BC56AF"/>
    <w:rsid w:val="00BC5BEF"/>
    <w:rsid w:val="00BC5EA3"/>
    <w:rsid w:val="00BC65DE"/>
    <w:rsid w:val="00BC682C"/>
    <w:rsid w:val="00BC7B2E"/>
    <w:rsid w:val="00BC7F78"/>
    <w:rsid w:val="00BD09F0"/>
    <w:rsid w:val="00BD1489"/>
    <w:rsid w:val="00BD261E"/>
    <w:rsid w:val="00BD3352"/>
    <w:rsid w:val="00BD4CA4"/>
    <w:rsid w:val="00BD791B"/>
    <w:rsid w:val="00BE10AD"/>
    <w:rsid w:val="00BE1A1F"/>
    <w:rsid w:val="00BE31E6"/>
    <w:rsid w:val="00BE3F4E"/>
    <w:rsid w:val="00BE735B"/>
    <w:rsid w:val="00BE7A2C"/>
    <w:rsid w:val="00BE7B71"/>
    <w:rsid w:val="00BF08C5"/>
    <w:rsid w:val="00BF1C25"/>
    <w:rsid w:val="00BF20DC"/>
    <w:rsid w:val="00BF243A"/>
    <w:rsid w:val="00BF38E3"/>
    <w:rsid w:val="00BF3964"/>
    <w:rsid w:val="00BF5CCA"/>
    <w:rsid w:val="00BF5DC0"/>
    <w:rsid w:val="00BF6CFB"/>
    <w:rsid w:val="00BF6DE1"/>
    <w:rsid w:val="00BF75A2"/>
    <w:rsid w:val="00C0135C"/>
    <w:rsid w:val="00C018FF"/>
    <w:rsid w:val="00C01E73"/>
    <w:rsid w:val="00C02D5B"/>
    <w:rsid w:val="00C03474"/>
    <w:rsid w:val="00C044BD"/>
    <w:rsid w:val="00C0463B"/>
    <w:rsid w:val="00C05598"/>
    <w:rsid w:val="00C05674"/>
    <w:rsid w:val="00C05702"/>
    <w:rsid w:val="00C0671F"/>
    <w:rsid w:val="00C06F3F"/>
    <w:rsid w:val="00C075B6"/>
    <w:rsid w:val="00C1241B"/>
    <w:rsid w:val="00C133AF"/>
    <w:rsid w:val="00C136F7"/>
    <w:rsid w:val="00C1464C"/>
    <w:rsid w:val="00C14E13"/>
    <w:rsid w:val="00C14F0B"/>
    <w:rsid w:val="00C15FF7"/>
    <w:rsid w:val="00C16790"/>
    <w:rsid w:val="00C226E6"/>
    <w:rsid w:val="00C22B37"/>
    <w:rsid w:val="00C2585B"/>
    <w:rsid w:val="00C2595A"/>
    <w:rsid w:val="00C26213"/>
    <w:rsid w:val="00C2666C"/>
    <w:rsid w:val="00C27A88"/>
    <w:rsid w:val="00C31977"/>
    <w:rsid w:val="00C320BD"/>
    <w:rsid w:val="00C32C9D"/>
    <w:rsid w:val="00C33E63"/>
    <w:rsid w:val="00C34306"/>
    <w:rsid w:val="00C35412"/>
    <w:rsid w:val="00C36D07"/>
    <w:rsid w:val="00C3735A"/>
    <w:rsid w:val="00C4158D"/>
    <w:rsid w:val="00C41871"/>
    <w:rsid w:val="00C4211F"/>
    <w:rsid w:val="00C42392"/>
    <w:rsid w:val="00C44C36"/>
    <w:rsid w:val="00C45783"/>
    <w:rsid w:val="00C471C4"/>
    <w:rsid w:val="00C522CE"/>
    <w:rsid w:val="00C54678"/>
    <w:rsid w:val="00C5727E"/>
    <w:rsid w:val="00C57F21"/>
    <w:rsid w:val="00C61DBE"/>
    <w:rsid w:val="00C62158"/>
    <w:rsid w:val="00C6675F"/>
    <w:rsid w:val="00C703C9"/>
    <w:rsid w:val="00C70AA3"/>
    <w:rsid w:val="00C71813"/>
    <w:rsid w:val="00C73009"/>
    <w:rsid w:val="00C73117"/>
    <w:rsid w:val="00C73BFA"/>
    <w:rsid w:val="00C748CD"/>
    <w:rsid w:val="00C755B4"/>
    <w:rsid w:val="00C755E1"/>
    <w:rsid w:val="00C7574D"/>
    <w:rsid w:val="00C8020B"/>
    <w:rsid w:val="00C84795"/>
    <w:rsid w:val="00C877DF"/>
    <w:rsid w:val="00C90AF4"/>
    <w:rsid w:val="00C90F56"/>
    <w:rsid w:val="00C929FA"/>
    <w:rsid w:val="00C93146"/>
    <w:rsid w:val="00C94032"/>
    <w:rsid w:val="00C94A45"/>
    <w:rsid w:val="00C94C52"/>
    <w:rsid w:val="00C961A2"/>
    <w:rsid w:val="00C970CD"/>
    <w:rsid w:val="00C97905"/>
    <w:rsid w:val="00C97E69"/>
    <w:rsid w:val="00CA17E1"/>
    <w:rsid w:val="00CA1F97"/>
    <w:rsid w:val="00CA2F5C"/>
    <w:rsid w:val="00CA3A47"/>
    <w:rsid w:val="00CA62A0"/>
    <w:rsid w:val="00CA671C"/>
    <w:rsid w:val="00CA7316"/>
    <w:rsid w:val="00CB1220"/>
    <w:rsid w:val="00CB2A4D"/>
    <w:rsid w:val="00CB33DC"/>
    <w:rsid w:val="00CB6BFB"/>
    <w:rsid w:val="00CB759E"/>
    <w:rsid w:val="00CB76EE"/>
    <w:rsid w:val="00CC2410"/>
    <w:rsid w:val="00CC2FB4"/>
    <w:rsid w:val="00CC531C"/>
    <w:rsid w:val="00CC55B0"/>
    <w:rsid w:val="00CC55D7"/>
    <w:rsid w:val="00CC5E66"/>
    <w:rsid w:val="00CC67C8"/>
    <w:rsid w:val="00CC67DD"/>
    <w:rsid w:val="00CC7850"/>
    <w:rsid w:val="00CD02D5"/>
    <w:rsid w:val="00CD2A9F"/>
    <w:rsid w:val="00CD2BE1"/>
    <w:rsid w:val="00CD2FF7"/>
    <w:rsid w:val="00CD5316"/>
    <w:rsid w:val="00CD5F6B"/>
    <w:rsid w:val="00CD6754"/>
    <w:rsid w:val="00CD6CC7"/>
    <w:rsid w:val="00CD71A3"/>
    <w:rsid w:val="00CE0471"/>
    <w:rsid w:val="00CE1A00"/>
    <w:rsid w:val="00CE2A09"/>
    <w:rsid w:val="00CE50EE"/>
    <w:rsid w:val="00CE574F"/>
    <w:rsid w:val="00CE58E5"/>
    <w:rsid w:val="00CE6C38"/>
    <w:rsid w:val="00CE71F8"/>
    <w:rsid w:val="00CE765B"/>
    <w:rsid w:val="00CE7828"/>
    <w:rsid w:val="00CF1854"/>
    <w:rsid w:val="00CF1918"/>
    <w:rsid w:val="00CF1BDE"/>
    <w:rsid w:val="00CF2369"/>
    <w:rsid w:val="00CF3485"/>
    <w:rsid w:val="00CF73DE"/>
    <w:rsid w:val="00CF7EC3"/>
    <w:rsid w:val="00D00B42"/>
    <w:rsid w:val="00D04061"/>
    <w:rsid w:val="00D040CD"/>
    <w:rsid w:val="00D04E4B"/>
    <w:rsid w:val="00D05168"/>
    <w:rsid w:val="00D058A8"/>
    <w:rsid w:val="00D0590C"/>
    <w:rsid w:val="00D05D4C"/>
    <w:rsid w:val="00D06C44"/>
    <w:rsid w:val="00D075A8"/>
    <w:rsid w:val="00D10363"/>
    <w:rsid w:val="00D107C6"/>
    <w:rsid w:val="00D11594"/>
    <w:rsid w:val="00D1243A"/>
    <w:rsid w:val="00D13E00"/>
    <w:rsid w:val="00D15DE6"/>
    <w:rsid w:val="00D16B2F"/>
    <w:rsid w:val="00D17594"/>
    <w:rsid w:val="00D17CF5"/>
    <w:rsid w:val="00D2047D"/>
    <w:rsid w:val="00D20762"/>
    <w:rsid w:val="00D20E6F"/>
    <w:rsid w:val="00D20FDB"/>
    <w:rsid w:val="00D21B29"/>
    <w:rsid w:val="00D236A2"/>
    <w:rsid w:val="00D2386F"/>
    <w:rsid w:val="00D23CE2"/>
    <w:rsid w:val="00D25BA6"/>
    <w:rsid w:val="00D3049F"/>
    <w:rsid w:val="00D31F91"/>
    <w:rsid w:val="00D328EE"/>
    <w:rsid w:val="00D33940"/>
    <w:rsid w:val="00D33DDC"/>
    <w:rsid w:val="00D343EE"/>
    <w:rsid w:val="00D34653"/>
    <w:rsid w:val="00D353AF"/>
    <w:rsid w:val="00D35B3F"/>
    <w:rsid w:val="00D3615E"/>
    <w:rsid w:val="00D377B4"/>
    <w:rsid w:val="00D37BD5"/>
    <w:rsid w:val="00D4053E"/>
    <w:rsid w:val="00D411B8"/>
    <w:rsid w:val="00D41A3B"/>
    <w:rsid w:val="00D41EFC"/>
    <w:rsid w:val="00D42059"/>
    <w:rsid w:val="00D421D2"/>
    <w:rsid w:val="00D44ED9"/>
    <w:rsid w:val="00D473FE"/>
    <w:rsid w:val="00D47913"/>
    <w:rsid w:val="00D47F51"/>
    <w:rsid w:val="00D5141B"/>
    <w:rsid w:val="00D53C95"/>
    <w:rsid w:val="00D53D69"/>
    <w:rsid w:val="00D544CD"/>
    <w:rsid w:val="00D55536"/>
    <w:rsid w:val="00D5557C"/>
    <w:rsid w:val="00D568BE"/>
    <w:rsid w:val="00D570BC"/>
    <w:rsid w:val="00D5726F"/>
    <w:rsid w:val="00D6261B"/>
    <w:rsid w:val="00D629B2"/>
    <w:rsid w:val="00D63140"/>
    <w:rsid w:val="00D646C9"/>
    <w:rsid w:val="00D674E2"/>
    <w:rsid w:val="00D67ABB"/>
    <w:rsid w:val="00D67FB4"/>
    <w:rsid w:val="00D700A3"/>
    <w:rsid w:val="00D710B4"/>
    <w:rsid w:val="00D712B9"/>
    <w:rsid w:val="00D7155C"/>
    <w:rsid w:val="00D75182"/>
    <w:rsid w:val="00D754A6"/>
    <w:rsid w:val="00D80546"/>
    <w:rsid w:val="00D81738"/>
    <w:rsid w:val="00D82E6B"/>
    <w:rsid w:val="00D837B2"/>
    <w:rsid w:val="00D85557"/>
    <w:rsid w:val="00D879C0"/>
    <w:rsid w:val="00D87B22"/>
    <w:rsid w:val="00D9097A"/>
    <w:rsid w:val="00D92048"/>
    <w:rsid w:val="00D93102"/>
    <w:rsid w:val="00D933B7"/>
    <w:rsid w:val="00D95E9B"/>
    <w:rsid w:val="00DA171C"/>
    <w:rsid w:val="00DA2162"/>
    <w:rsid w:val="00DA2761"/>
    <w:rsid w:val="00DA3754"/>
    <w:rsid w:val="00DA3D02"/>
    <w:rsid w:val="00DA48C2"/>
    <w:rsid w:val="00DA599E"/>
    <w:rsid w:val="00DA63D2"/>
    <w:rsid w:val="00DA7464"/>
    <w:rsid w:val="00DA76C8"/>
    <w:rsid w:val="00DB147E"/>
    <w:rsid w:val="00DB1AB9"/>
    <w:rsid w:val="00DB1D3C"/>
    <w:rsid w:val="00DB2A81"/>
    <w:rsid w:val="00DB2FE1"/>
    <w:rsid w:val="00DB3D68"/>
    <w:rsid w:val="00DB5BF4"/>
    <w:rsid w:val="00DB6151"/>
    <w:rsid w:val="00DB622A"/>
    <w:rsid w:val="00DB74A3"/>
    <w:rsid w:val="00DB7544"/>
    <w:rsid w:val="00DB79DB"/>
    <w:rsid w:val="00DC0649"/>
    <w:rsid w:val="00DC0ACA"/>
    <w:rsid w:val="00DC15AC"/>
    <w:rsid w:val="00DC254A"/>
    <w:rsid w:val="00DC2FA0"/>
    <w:rsid w:val="00DC33E0"/>
    <w:rsid w:val="00DC342F"/>
    <w:rsid w:val="00DC3880"/>
    <w:rsid w:val="00DC4253"/>
    <w:rsid w:val="00DC48CB"/>
    <w:rsid w:val="00DC4BB4"/>
    <w:rsid w:val="00DC5A7F"/>
    <w:rsid w:val="00DC5E4F"/>
    <w:rsid w:val="00DC611D"/>
    <w:rsid w:val="00DC7B6E"/>
    <w:rsid w:val="00DD07EE"/>
    <w:rsid w:val="00DD103C"/>
    <w:rsid w:val="00DD20AF"/>
    <w:rsid w:val="00DD290D"/>
    <w:rsid w:val="00DD52E9"/>
    <w:rsid w:val="00DD5D8F"/>
    <w:rsid w:val="00DE1E08"/>
    <w:rsid w:val="00DE23CB"/>
    <w:rsid w:val="00DE2BC5"/>
    <w:rsid w:val="00DE524E"/>
    <w:rsid w:val="00DE7689"/>
    <w:rsid w:val="00DF1D73"/>
    <w:rsid w:val="00DF3220"/>
    <w:rsid w:val="00DF3347"/>
    <w:rsid w:val="00DF36B0"/>
    <w:rsid w:val="00DF4084"/>
    <w:rsid w:val="00DF4E82"/>
    <w:rsid w:val="00DF507A"/>
    <w:rsid w:val="00DF51CF"/>
    <w:rsid w:val="00DF56B2"/>
    <w:rsid w:val="00DF6D2A"/>
    <w:rsid w:val="00E007B6"/>
    <w:rsid w:val="00E0156B"/>
    <w:rsid w:val="00E0197A"/>
    <w:rsid w:val="00E03354"/>
    <w:rsid w:val="00E0350F"/>
    <w:rsid w:val="00E035E2"/>
    <w:rsid w:val="00E041A2"/>
    <w:rsid w:val="00E055C7"/>
    <w:rsid w:val="00E05A05"/>
    <w:rsid w:val="00E06181"/>
    <w:rsid w:val="00E06367"/>
    <w:rsid w:val="00E0758D"/>
    <w:rsid w:val="00E1034C"/>
    <w:rsid w:val="00E11F71"/>
    <w:rsid w:val="00E12656"/>
    <w:rsid w:val="00E1348E"/>
    <w:rsid w:val="00E1514A"/>
    <w:rsid w:val="00E1553C"/>
    <w:rsid w:val="00E176A7"/>
    <w:rsid w:val="00E179CC"/>
    <w:rsid w:val="00E20070"/>
    <w:rsid w:val="00E2022F"/>
    <w:rsid w:val="00E21646"/>
    <w:rsid w:val="00E21C13"/>
    <w:rsid w:val="00E22C31"/>
    <w:rsid w:val="00E244F3"/>
    <w:rsid w:val="00E2518B"/>
    <w:rsid w:val="00E265BD"/>
    <w:rsid w:val="00E27207"/>
    <w:rsid w:val="00E275FD"/>
    <w:rsid w:val="00E27A73"/>
    <w:rsid w:val="00E3190F"/>
    <w:rsid w:val="00E3221F"/>
    <w:rsid w:val="00E32995"/>
    <w:rsid w:val="00E33590"/>
    <w:rsid w:val="00E34A29"/>
    <w:rsid w:val="00E35085"/>
    <w:rsid w:val="00E3524C"/>
    <w:rsid w:val="00E3565A"/>
    <w:rsid w:val="00E366CF"/>
    <w:rsid w:val="00E37C18"/>
    <w:rsid w:val="00E40B57"/>
    <w:rsid w:val="00E41207"/>
    <w:rsid w:val="00E4133D"/>
    <w:rsid w:val="00E41DC2"/>
    <w:rsid w:val="00E432E3"/>
    <w:rsid w:val="00E439C8"/>
    <w:rsid w:val="00E44E9D"/>
    <w:rsid w:val="00E4614F"/>
    <w:rsid w:val="00E464D0"/>
    <w:rsid w:val="00E46B09"/>
    <w:rsid w:val="00E472B4"/>
    <w:rsid w:val="00E473D1"/>
    <w:rsid w:val="00E50B0F"/>
    <w:rsid w:val="00E5129A"/>
    <w:rsid w:val="00E512B6"/>
    <w:rsid w:val="00E51BC2"/>
    <w:rsid w:val="00E54F53"/>
    <w:rsid w:val="00E55283"/>
    <w:rsid w:val="00E55606"/>
    <w:rsid w:val="00E55B15"/>
    <w:rsid w:val="00E5600F"/>
    <w:rsid w:val="00E566D2"/>
    <w:rsid w:val="00E56D44"/>
    <w:rsid w:val="00E604B6"/>
    <w:rsid w:val="00E60516"/>
    <w:rsid w:val="00E60818"/>
    <w:rsid w:val="00E61818"/>
    <w:rsid w:val="00E61E16"/>
    <w:rsid w:val="00E63904"/>
    <w:rsid w:val="00E64066"/>
    <w:rsid w:val="00E64902"/>
    <w:rsid w:val="00E656D0"/>
    <w:rsid w:val="00E67223"/>
    <w:rsid w:val="00E6753E"/>
    <w:rsid w:val="00E67992"/>
    <w:rsid w:val="00E719F9"/>
    <w:rsid w:val="00E73854"/>
    <w:rsid w:val="00E766E4"/>
    <w:rsid w:val="00E76D32"/>
    <w:rsid w:val="00E77D99"/>
    <w:rsid w:val="00E84354"/>
    <w:rsid w:val="00E84FF7"/>
    <w:rsid w:val="00E85D03"/>
    <w:rsid w:val="00E87747"/>
    <w:rsid w:val="00E915E6"/>
    <w:rsid w:val="00E91EB5"/>
    <w:rsid w:val="00E9245C"/>
    <w:rsid w:val="00E92833"/>
    <w:rsid w:val="00E92E35"/>
    <w:rsid w:val="00E934D5"/>
    <w:rsid w:val="00E96CFD"/>
    <w:rsid w:val="00E96D51"/>
    <w:rsid w:val="00E97829"/>
    <w:rsid w:val="00E97FB5"/>
    <w:rsid w:val="00EA2F38"/>
    <w:rsid w:val="00EA3135"/>
    <w:rsid w:val="00EA463D"/>
    <w:rsid w:val="00EA5E25"/>
    <w:rsid w:val="00EA768D"/>
    <w:rsid w:val="00EA773E"/>
    <w:rsid w:val="00EB0E31"/>
    <w:rsid w:val="00EB0F03"/>
    <w:rsid w:val="00EB135F"/>
    <w:rsid w:val="00EB299A"/>
    <w:rsid w:val="00EB2DD4"/>
    <w:rsid w:val="00EB3A7C"/>
    <w:rsid w:val="00EB4126"/>
    <w:rsid w:val="00EB449F"/>
    <w:rsid w:val="00EB4919"/>
    <w:rsid w:val="00EB5753"/>
    <w:rsid w:val="00EC11F8"/>
    <w:rsid w:val="00EC1DA8"/>
    <w:rsid w:val="00EC2D59"/>
    <w:rsid w:val="00EC31E9"/>
    <w:rsid w:val="00EC3D25"/>
    <w:rsid w:val="00EC7BD5"/>
    <w:rsid w:val="00ED04E2"/>
    <w:rsid w:val="00ED2F3D"/>
    <w:rsid w:val="00ED542F"/>
    <w:rsid w:val="00ED7DAF"/>
    <w:rsid w:val="00ED7FD3"/>
    <w:rsid w:val="00EE02C3"/>
    <w:rsid w:val="00EE1D4D"/>
    <w:rsid w:val="00EE2100"/>
    <w:rsid w:val="00EE3A63"/>
    <w:rsid w:val="00EE4FBC"/>
    <w:rsid w:val="00EE6E3F"/>
    <w:rsid w:val="00EF0C55"/>
    <w:rsid w:val="00EF289C"/>
    <w:rsid w:val="00EF468C"/>
    <w:rsid w:val="00EF4A2A"/>
    <w:rsid w:val="00EF5567"/>
    <w:rsid w:val="00EF7712"/>
    <w:rsid w:val="00EF7AC4"/>
    <w:rsid w:val="00EF7ACA"/>
    <w:rsid w:val="00EF7E01"/>
    <w:rsid w:val="00F0055D"/>
    <w:rsid w:val="00F01FC6"/>
    <w:rsid w:val="00F028D4"/>
    <w:rsid w:val="00F03D16"/>
    <w:rsid w:val="00F03D4A"/>
    <w:rsid w:val="00F042F4"/>
    <w:rsid w:val="00F05F29"/>
    <w:rsid w:val="00F05FF2"/>
    <w:rsid w:val="00F06CD5"/>
    <w:rsid w:val="00F0778F"/>
    <w:rsid w:val="00F07CEB"/>
    <w:rsid w:val="00F111E6"/>
    <w:rsid w:val="00F11240"/>
    <w:rsid w:val="00F13032"/>
    <w:rsid w:val="00F14294"/>
    <w:rsid w:val="00F15BB5"/>
    <w:rsid w:val="00F161A3"/>
    <w:rsid w:val="00F168D2"/>
    <w:rsid w:val="00F16A7C"/>
    <w:rsid w:val="00F16E6D"/>
    <w:rsid w:val="00F21FE2"/>
    <w:rsid w:val="00F266A5"/>
    <w:rsid w:val="00F268CD"/>
    <w:rsid w:val="00F30DF1"/>
    <w:rsid w:val="00F30ED5"/>
    <w:rsid w:val="00F31052"/>
    <w:rsid w:val="00F311D8"/>
    <w:rsid w:val="00F31BD1"/>
    <w:rsid w:val="00F32D50"/>
    <w:rsid w:val="00F330CA"/>
    <w:rsid w:val="00F34E58"/>
    <w:rsid w:val="00F34F79"/>
    <w:rsid w:val="00F37424"/>
    <w:rsid w:val="00F37B2B"/>
    <w:rsid w:val="00F40424"/>
    <w:rsid w:val="00F42E92"/>
    <w:rsid w:val="00F448D3"/>
    <w:rsid w:val="00F44FA3"/>
    <w:rsid w:val="00F47BA2"/>
    <w:rsid w:val="00F501A7"/>
    <w:rsid w:val="00F53530"/>
    <w:rsid w:val="00F546ED"/>
    <w:rsid w:val="00F55AC9"/>
    <w:rsid w:val="00F56A52"/>
    <w:rsid w:val="00F60BC2"/>
    <w:rsid w:val="00F60FC9"/>
    <w:rsid w:val="00F61615"/>
    <w:rsid w:val="00F6193D"/>
    <w:rsid w:val="00F619CD"/>
    <w:rsid w:val="00F62290"/>
    <w:rsid w:val="00F64281"/>
    <w:rsid w:val="00F64335"/>
    <w:rsid w:val="00F64549"/>
    <w:rsid w:val="00F646E6"/>
    <w:rsid w:val="00F64703"/>
    <w:rsid w:val="00F64965"/>
    <w:rsid w:val="00F65771"/>
    <w:rsid w:val="00F65FBD"/>
    <w:rsid w:val="00F66549"/>
    <w:rsid w:val="00F70110"/>
    <w:rsid w:val="00F708FE"/>
    <w:rsid w:val="00F718AA"/>
    <w:rsid w:val="00F71E44"/>
    <w:rsid w:val="00F747FC"/>
    <w:rsid w:val="00F75FCF"/>
    <w:rsid w:val="00F80302"/>
    <w:rsid w:val="00F80909"/>
    <w:rsid w:val="00F80926"/>
    <w:rsid w:val="00F813BE"/>
    <w:rsid w:val="00F81D6B"/>
    <w:rsid w:val="00F8536A"/>
    <w:rsid w:val="00F8580B"/>
    <w:rsid w:val="00F87808"/>
    <w:rsid w:val="00F87E50"/>
    <w:rsid w:val="00F90F79"/>
    <w:rsid w:val="00F911B6"/>
    <w:rsid w:val="00F92B19"/>
    <w:rsid w:val="00F92B6D"/>
    <w:rsid w:val="00F93CBB"/>
    <w:rsid w:val="00F96A53"/>
    <w:rsid w:val="00F971C4"/>
    <w:rsid w:val="00F9755D"/>
    <w:rsid w:val="00F97C71"/>
    <w:rsid w:val="00FA0690"/>
    <w:rsid w:val="00FA145C"/>
    <w:rsid w:val="00FA1A6D"/>
    <w:rsid w:val="00FA28C6"/>
    <w:rsid w:val="00FA4DB6"/>
    <w:rsid w:val="00FA5EB2"/>
    <w:rsid w:val="00FA72AF"/>
    <w:rsid w:val="00FB083B"/>
    <w:rsid w:val="00FB1B24"/>
    <w:rsid w:val="00FB25B9"/>
    <w:rsid w:val="00FB54C1"/>
    <w:rsid w:val="00FB5D31"/>
    <w:rsid w:val="00FB66A2"/>
    <w:rsid w:val="00FB7D0F"/>
    <w:rsid w:val="00FC06E4"/>
    <w:rsid w:val="00FC1A94"/>
    <w:rsid w:val="00FC2429"/>
    <w:rsid w:val="00FC3D73"/>
    <w:rsid w:val="00FC5CAE"/>
    <w:rsid w:val="00FC69AC"/>
    <w:rsid w:val="00FC7798"/>
    <w:rsid w:val="00FD09BB"/>
    <w:rsid w:val="00FD0F77"/>
    <w:rsid w:val="00FD1B7B"/>
    <w:rsid w:val="00FD27AB"/>
    <w:rsid w:val="00FD29FA"/>
    <w:rsid w:val="00FD3051"/>
    <w:rsid w:val="00FD3C9C"/>
    <w:rsid w:val="00FD4F8C"/>
    <w:rsid w:val="00FD5C8A"/>
    <w:rsid w:val="00FD6134"/>
    <w:rsid w:val="00FE0146"/>
    <w:rsid w:val="00FE0D10"/>
    <w:rsid w:val="00FE1CA0"/>
    <w:rsid w:val="00FE3565"/>
    <w:rsid w:val="00FE5DFB"/>
    <w:rsid w:val="00FE6048"/>
    <w:rsid w:val="00FE62B4"/>
    <w:rsid w:val="00FE69D6"/>
    <w:rsid w:val="00FE7995"/>
    <w:rsid w:val="00FF02CB"/>
    <w:rsid w:val="00FF2BB2"/>
    <w:rsid w:val="00FF34D7"/>
    <w:rsid w:val="00FF35F4"/>
    <w:rsid w:val="00FF3A93"/>
    <w:rsid w:val="00FF4692"/>
    <w:rsid w:val="00FF5C8F"/>
    <w:rsid w:val="00FF60E2"/>
    <w:rsid w:val="01662DE7"/>
    <w:rsid w:val="05368624"/>
    <w:rsid w:val="072A6595"/>
    <w:rsid w:val="074AC942"/>
    <w:rsid w:val="09060563"/>
    <w:rsid w:val="0B5435BD"/>
    <w:rsid w:val="0C636183"/>
    <w:rsid w:val="0CF41184"/>
    <w:rsid w:val="0D2618B2"/>
    <w:rsid w:val="0FB7F4AA"/>
    <w:rsid w:val="1004147C"/>
    <w:rsid w:val="10165DBE"/>
    <w:rsid w:val="11E27B72"/>
    <w:rsid w:val="1230CC4F"/>
    <w:rsid w:val="14D8E06E"/>
    <w:rsid w:val="155C02A1"/>
    <w:rsid w:val="16DE55B6"/>
    <w:rsid w:val="18D2A35A"/>
    <w:rsid w:val="19C611CE"/>
    <w:rsid w:val="1AF6BF73"/>
    <w:rsid w:val="1B269893"/>
    <w:rsid w:val="1C36CCBB"/>
    <w:rsid w:val="1EDA4012"/>
    <w:rsid w:val="1F148BFF"/>
    <w:rsid w:val="1FCFC234"/>
    <w:rsid w:val="218796DD"/>
    <w:rsid w:val="21E43CCE"/>
    <w:rsid w:val="222F5877"/>
    <w:rsid w:val="22898984"/>
    <w:rsid w:val="285C1987"/>
    <w:rsid w:val="2885185C"/>
    <w:rsid w:val="29616FB2"/>
    <w:rsid w:val="2ADB3073"/>
    <w:rsid w:val="2BAB37DD"/>
    <w:rsid w:val="2D3B7AD9"/>
    <w:rsid w:val="2DDB4C78"/>
    <w:rsid w:val="2E8C9302"/>
    <w:rsid w:val="2F0AEF14"/>
    <w:rsid w:val="2F2B0E06"/>
    <w:rsid w:val="38D92F10"/>
    <w:rsid w:val="3968A0F9"/>
    <w:rsid w:val="3B0D2ED7"/>
    <w:rsid w:val="3C598EE7"/>
    <w:rsid w:val="3CCA2554"/>
    <w:rsid w:val="3D28A07D"/>
    <w:rsid w:val="3ED6BED3"/>
    <w:rsid w:val="3F62A4E2"/>
    <w:rsid w:val="4011E41F"/>
    <w:rsid w:val="4266E8F9"/>
    <w:rsid w:val="43CC6754"/>
    <w:rsid w:val="45985C67"/>
    <w:rsid w:val="470799CE"/>
    <w:rsid w:val="471682AD"/>
    <w:rsid w:val="4797500C"/>
    <w:rsid w:val="47C971FE"/>
    <w:rsid w:val="49632EEB"/>
    <w:rsid w:val="4B86D2B9"/>
    <w:rsid w:val="4B999B11"/>
    <w:rsid w:val="4D26DE5B"/>
    <w:rsid w:val="4DC72310"/>
    <w:rsid w:val="4DF35619"/>
    <w:rsid w:val="4E13AF71"/>
    <w:rsid w:val="50C35776"/>
    <w:rsid w:val="54492952"/>
    <w:rsid w:val="55221528"/>
    <w:rsid w:val="5629C0E0"/>
    <w:rsid w:val="57AD78DA"/>
    <w:rsid w:val="57BC8567"/>
    <w:rsid w:val="5850CB2B"/>
    <w:rsid w:val="5DC5AFCB"/>
    <w:rsid w:val="5EC05902"/>
    <w:rsid w:val="5FB709CC"/>
    <w:rsid w:val="617E1437"/>
    <w:rsid w:val="61A830ED"/>
    <w:rsid w:val="61FCAD91"/>
    <w:rsid w:val="6594B4CF"/>
    <w:rsid w:val="65B07AFD"/>
    <w:rsid w:val="66B89D94"/>
    <w:rsid w:val="66C83871"/>
    <w:rsid w:val="67853149"/>
    <w:rsid w:val="67D695E0"/>
    <w:rsid w:val="6B5FE77C"/>
    <w:rsid w:val="6D6A37FA"/>
    <w:rsid w:val="6D73AFF8"/>
    <w:rsid w:val="6FFCCFBC"/>
    <w:rsid w:val="7147FDA9"/>
    <w:rsid w:val="725C255A"/>
    <w:rsid w:val="741AF455"/>
    <w:rsid w:val="7470E4C0"/>
    <w:rsid w:val="79833DE4"/>
    <w:rsid w:val="7E14378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D0633B"/>
  <w15:docId w15:val="{31524903-160D-4B34-B893-33291269C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290F"/>
    <w:pPr>
      <w:spacing w:after="200"/>
    </w:pPr>
    <w:rPr>
      <w:sz w:val="24"/>
      <w:szCs w:val="24"/>
      <w:lang w:eastAsia="ja-JP"/>
    </w:rPr>
  </w:style>
  <w:style w:type="paragraph" w:styleId="berschrift1">
    <w:name w:val="heading 1"/>
    <w:basedOn w:val="Standard"/>
    <w:link w:val="berschrift1Zchn"/>
    <w:uiPriority w:val="9"/>
    <w:qFormat/>
    <w:rsid w:val="00AE049E"/>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link w:val="berschrift2Zchn"/>
    <w:uiPriority w:val="9"/>
    <w:qFormat/>
    <w:rsid w:val="00AE049E"/>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AE049E"/>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E430C"/>
    <w:pPr>
      <w:tabs>
        <w:tab w:val="center" w:pos="4536"/>
        <w:tab w:val="right" w:pos="9072"/>
      </w:tabs>
    </w:pPr>
    <w:rPr>
      <w:lang w:val="x-none"/>
    </w:rPr>
  </w:style>
  <w:style w:type="character" w:customStyle="1" w:styleId="FuzeileZchn">
    <w:name w:val="Fußzeile Zchn"/>
    <w:link w:val="Fuzeile"/>
    <w:uiPriority w:val="99"/>
    <w:rsid w:val="000E430C"/>
    <w:rPr>
      <w:sz w:val="24"/>
      <w:szCs w:val="24"/>
      <w:lang w:eastAsia="ja-JP"/>
    </w:rPr>
  </w:style>
  <w:style w:type="character" w:styleId="Seitenzahl">
    <w:name w:val="page number"/>
    <w:uiPriority w:val="99"/>
    <w:semiHidden/>
    <w:unhideWhenUsed/>
    <w:rsid w:val="000E430C"/>
  </w:style>
  <w:style w:type="paragraph" w:styleId="Kopfzeile">
    <w:name w:val="header"/>
    <w:basedOn w:val="Standard"/>
    <w:link w:val="KopfzeileZchn"/>
    <w:uiPriority w:val="99"/>
    <w:unhideWhenUsed/>
    <w:rsid w:val="000E430C"/>
    <w:pPr>
      <w:tabs>
        <w:tab w:val="center" w:pos="4536"/>
        <w:tab w:val="right" w:pos="9072"/>
      </w:tabs>
    </w:pPr>
    <w:rPr>
      <w:lang w:val="x-none"/>
    </w:rPr>
  </w:style>
  <w:style w:type="character" w:customStyle="1" w:styleId="KopfzeileZchn">
    <w:name w:val="Kopfzeile Zchn"/>
    <w:link w:val="Kopfzeile"/>
    <w:uiPriority w:val="99"/>
    <w:rsid w:val="000E430C"/>
    <w:rPr>
      <w:sz w:val="24"/>
      <w:szCs w:val="24"/>
      <w:lang w:eastAsia="ja-JP"/>
    </w:rPr>
  </w:style>
  <w:style w:type="paragraph" w:customStyle="1" w:styleId="Vorgabetext">
    <w:name w:val="Vorgabetext"/>
    <w:basedOn w:val="Standard"/>
    <w:rsid w:val="001D1916"/>
    <w:pPr>
      <w:widowControl w:val="0"/>
      <w:autoSpaceDE w:val="0"/>
      <w:autoSpaceDN w:val="0"/>
      <w:adjustRightInd w:val="0"/>
      <w:spacing w:after="0"/>
    </w:pPr>
    <w:rPr>
      <w:rFonts w:ascii="Gill Sans" w:eastAsia="Times New Roman" w:hAnsi="Gill Sans" w:cs="Gill Sans"/>
      <w:lang w:eastAsia="de-DE"/>
    </w:rPr>
  </w:style>
  <w:style w:type="character" w:styleId="Hyperlink">
    <w:name w:val="Hyperlink"/>
    <w:uiPriority w:val="99"/>
    <w:unhideWhenUsed/>
    <w:rsid w:val="001D1916"/>
    <w:rPr>
      <w:color w:val="0000FF"/>
      <w:u w:val="single"/>
    </w:rPr>
  </w:style>
  <w:style w:type="paragraph" w:customStyle="1" w:styleId="Default">
    <w:name w:val="Default"/>
    <w:rsid w:val="00B96BA6"/>
    <w:pPr>
      <w:autoSpaceDE w:val="0"/>
      <w:autoSpaceDN w:val="0"/>
      <w:adjustRightInd w:val="0"/>
    </w:pPr>
    <w:rPr>
      <w:rFonts w:ascii="Corbel" w:hAnsi="Corbel" w:cs="Corbel"/>
      <w:color w:val="000000"/>
      <w:sz w:val="24"/>
      <w:szCs w:val="24"/>
    </w:rPr>
  </w:style>
  <w:style w:type="character" w:styleId="BesuchterLink">
    <w:name w:val="FollowedHyperlink"/>
    <w:uiPriority w:val="99"/>
    <w:semiHidden/>
    <w:unhideWhenUsed/>
    <w:rsid w:val="009A3E87"/>
    <w:rPr>
      <w:color w:val="800080"/>
      <w:u w:val="single"/>
    </w:rPr>
  </w:style>
  <w:style w:type="paragraph" w:styleId="Listenabsatz">
    <w:name w:val="List Paragraph"/>
    <w:basedOn w:val="Standard"/>
    <w:uiPriority w:val="34"/>
    <w:qFormat/>
    <w:rsid w:val="00A52236"/>
    <w:pPr>
      <w:spacing w:before="100" w:beforeAutospacing="1" w:after="100" w:afterAutospacing="1"/>
    </w:pPr>
    <w:rPr>
      <w:rFonts w:ascii="Times New Roman" w:eastAsia="Times New Roman" w:hAnsi="Times New Roman"/>
      <w:lang w:eastAsia="de-DE"/>
    </w:rPr>
  </w:style>
  <w:style w:type="paragraph" w:styleId="Sprechblasentext">
    <w:name w:val="Balloon Text"/>
    <w:basedOn w:val="Standard"/>
    <w:link w:val="SprechblasentextZchn"/>
    <w:uiPriority w:val="99"/>
    <w:semiHidden/>
    <w:unhideWhenUsed/>
    <w:rsid w:val="004F1115"/>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4F1115"/>
    <w:rPr>
      <w:rFonts w:ascii="Tahoma" w:hAnsi="Tahoma" w:cs="Tahoma"/>
      <w:sz w:val="16"/>
      <w:szCs w:val="16"/>
      <w:lang w:eastAsia="ja-JP"/>
    </w:rPr>
  </w:style>
  <w:style w:type="character" w:styleId="Kommentarzeichen">
    <w:name w:val="annotation reference"/>
    <w:uiPriority w:val="99"/>
    <w:semiHidden/>
    <w:unhideWhenUsed/>
    <w:rsid w:val="00445068"/>
    <w:rPr>
      <w:sz w:val="16"/>
      <w:szCs w:val="16"/>
    </w:rPr>
  </w:style>
  <w:style w:type="paragraph" w:styleId="Kommentartext">
    <w:name w:val="annotation text"/>
    <w:basedOn w:val="Standard"/>
    <w:link w:val="KommentartextZchn"/>
    <w:uiPriority w:val="99"/>
    <w:unhideWhenUsed/>
    <w:rsid w:val="00445068"/>
    <w:rPr>
      <w:sz w:val="20"/>
      <w:szCs w:val="20"/>
    </w:rPr>
  </w:style>
  <w:style w:type="character" w:customStyle="1" w:styleId="KommentartextZchn">
    <w:name w:val="Kommentartext Zchn"/>
    <w:link w:val="Kommentartext"/>
    <w:uiPriority w:val="99"/>
    <w:rsid w:val="00445068"/>
    <w:rPr>
      <w:lang w:eastAsia="ja-JP"/>
    </w:rPr>
  </w:style>
  <w:style w:type="paragraph" w:styleId="Kommentarthema">
    <w:name w:val="annotation subject"/>
    <w:basedOn w:val="Kommentartext"/>
    <w:next w:val="Kommentartext"/>
    <w:link w:val="KommentarthemaZchn"/>
    <w:uiPriority w:val="99"/>
    <w:semiHidden/>
    <w:unhideWhenUsed/>
    <w:rsid w:val="00445068"/>
    <w:rPr>
      <w:b/>
      <w:bCs/>
    </w:rPr>
  </w:style>
  <w:style w:type="character" w:customStyle="1" w:styleId="KommentarthemaZchn">
    <w:name w:val="Kommentarthema Zchn"/>
    <w:link w:val="Kommentarthema"/>
    <w:uiPriority w:val="99"/>
    <w:semiHidden/>
    <w:rsid w:val="00445068"/>
    <w:rPr>
      <w:b/>
      <w:bCs/>
      <w:lang w:eastAsia="ja-JP"/>
    </w:rPr>
  </w:style>
  <w:style w:type="paragraph" w:styleId="StandardWeb">
    <w:name w:val="Normal (Web)"/>
    <w:basedOn w:val="Standard"/>
    <w:uiPriority w:val="99"/>
    <w:semiHidden/>
    <w:unhideWhenUsed/>
    <w:rsid w:val="0054377D"/>
    <w:pPr>
      <w:spacing w:before="100" w:beforeAutospacing="1" w:after="100" w:afterAutospacing="1"/>
    </w:pPr>
    <w:rPr>
      <w:rFonts w:ascii="Times New Roman" w:eastAsia="Times New Roman" w:hAnsi="Times New Roman"/>
      <w:lang w:eastAsia="de-DE"/>
    </w:rPr>
  </w:style>
  <w:style w:type="character" w:customStyle="1" w:styleId="berschrift1Zchn">
    <w:name w:val="Überschrift 1 Zchn"/>
    <w:link w:val="berschrift1"/>
    <w:uiPriority w:val="9"/>
    <w:rsid w:val="00AE049E"/>
    <w:rPr>
      <w:rFonts w:ascii="Times New Roman" w:eastAsia="Times New Roman" w:hAnsi="Times New Roman"/>
      <w:b/>
      <w:bCs/>
      <w:kern w:val="36"/>
      <w:sz w:val="48"/>
      <w:szCs w:val="48"/>
    </w:rPr>
  </w:style>
  <w:style w:type="character" w:customStyle="1" w:styleId="berschrift2Zchn">
    <w:name w:val="Überschrift 2 Zchn"/>
    <w:link w:val="berschrift2"/>
    <w:uiPriority w:val="9"/>
    <w:rsid w:val="00AE049E"/>
    <w:rPr>
      <w:rFonts w:ascii="Times New Roman" w:eastAsia="Times New Roman" w:hAnsi="Times New Roman"/>
      <w:b/>
      <w:bCs/>
      <w:sz w:val="36"/>
      <w:szCs w:val="36"/>
    </w:rPr>
  </w:style>
  <w:style w:type="character" w:customStyle="1" w:styleId="berschrift3Zchn">
    <w:name w:val="Überschrift 3 Zchn"/>
    <w:link w:val="berschrift3"/>
    <w:uiPriority w:val="9"/>
    <w:rsid w:val="00AE049E"/>
    <w:rPr>
      <w:rFonts w:ascii="Times New Roman" w:eastAsia="Times New Roman" w:hAnsi="Times New Roman"/>
      <w:b/>
      <w:bCs/>
      <w:sz w:val="27"/>
      <w:szCs w:val="27"/>
    </w:rPr>
  </w:style>
  <w:style w:type="character" w:customStyle="1" w:styleId="separator">
    <w:name w:val="separator"/>
    <w:rsid w:val="00AE049E"/>
  </w:style>
  <w:style w:type="character" w:styleId="Fett">
    <w:name w:val="Strong"/>
    <w:uiPriority w:val="22"/>
    <w:qFormat/>
    <w:rsid w:val="00AE049E"/>
    <w:rPr>
      <w:b/>
      <w:bCs/>
    </w:rPr>
  </w:style>
  <w:style w:type="character" w:styleId="Hervorhebung">
    <w:name w:val="Emphasis"/>
    <w:uiPriority w:val="20"/>
    <w:qFormat/>
    <w:rsid w:val="00AE049E"/>
    <w:rPr>
      <w:i/>
      <w:iCs/>
    </w:rPr>
  </w:style>
  <w:style w:type="paragraph" w:styleId="Textkrper">
    <w:name w:val="Body Text"/>
    <w:basedOn w:val="Standard"/>
    <w:link w:val="TextkrperZchn"/>
    <w:rsid w:val="005F4BAD"/>
    <w:pPr>
      <w:spacing w:after="0"/>
    </w:pPr>
    <w:rPr>
      <w:rFonts w:ascii="Arial Narrow" w:eastAsia="Times New Roman" w:hAnsi="Arial Narrow"/>
      <w:b/>
      <w:color w:val="00FF00"/>
      <w:sz w:val="20"/>
      <w:u w:val="single"/>
      <w:lang w:eastAsia="de-DE"/>
    </w:rPr>
  </w:style>
  <w:style w:type="character" w:customStyle="1" w:styleId="TextkrperZchn">
    <w:name w:val="Textkörper Zchn"/>
    <w:link w:val="Textkrper"/>
    <w:rsid w:val="005F4BAD"/>
    <w:rPr>
      <w:rFonts w:ascii="Arial Narrow" w:eastAsia="Times New Roman" w:hAnsi="Arial Narrow"/>
      <w:b/>
      <w:color w:val="00FF00"/>
      <w:szCs w:val="24"/>
      <w:u w:val="single"/>
    </w:rPr>
  </w:style>
  <w:style w:type="character" w:customStyle="1" w:styleId="s1">
    <w:name w:val="s1"/>
    <w:rsid w:val="00143C38"/>
  </w:style>
  <w:style w:type="paragraph" w:customStyle="1" w:styleId="bodytext">
    <w:name w:val="bodytext"/>
    <w:basedOn w:val="Standard"/>
    <w:rsid w:val="00DC254A"/>
    <w:pPr>
      <w:spacing w:before="100" w:beforeAutospacing="1" w:after="100" w:afterAutospacing="1"/>
    </w:pPr>
    <w:rPr>
      <w:rFonts w:ascii="Times New Roman" w:eastAsia="Times New Roman" w:hAnsi="Times New Roman"/>
      <w:lang w:eastAsia="de-DE"/>
    </w:rPr>
  </w:style>
  <w:style w:type="paragraph" w:styleId="berarbeitung">
    <w:name w:val="Revision"/>
    <w:hidden/>
    <w:uiPriority w:val="71"/>
    <w:rsid w:val="008E339E"/>
    <w:rPr>
      <w:sz w:val="24"/>
      <w:szCs w:val="24"/>
      <w:lang w:eastAsia="ja-JP"/>
    </w:rPr>
  </w:style>
  <w:style w:type="paragraph" w:styleId="HTMLVorformatiert">
    <w:name w:val="HTML Preformatted"/>
    <w:basedOn w:val="Standard"/>
    <w:link w:val="HTMLVorformatiertZchn"/>
    <w:uiPriority w:val="99"/>
    <w:semiHidden/>
    <w:unhideWhenUsed/>
    <w:rsid w:val="00D33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33940"/>
    <w:rPr>
      <w:rFonts w:ascii="Courier New" w:eastAsia="Times New Roman" w:hAnsi="Courier New" w:cs="Courier New"/>
    </w:rPr>
  </w:style>
  <w:style w:type="paragraph" w:styleId="NurText">
    <w:name w:val="Plain Text"/>
    <w:basedOn w:val="Standard"/>
    <w:link w:val="NurTextZchn"/>
    <w:uiPriority w:val="99"/>
    <w:unhideWhenUsed/>
    <w:rsid w:val="005937F6"/>
    <w:pPr>
      <w:spacing w:after="0"/>
    </w:pPr>
    <w:rPr>
      <w:rFonts w:ascii="Verdana" w:eastAsia="Calibri" w:hAnsi="Verdana"/>
      <w:color w:val="232F61"/>
      <w:sz w:val="18"/>
      <w:szCs w:val="18"/>
      <w:lang w:eastAsia="en-US"/>
    </w:rPr>
  </w:style>
  <w:style w:type="character" w:customStyle="1" w:styleId="NurTextZchn">
    <w:name w:val="Nur Text Zchn"/>
    <w:basedOn w:val="Absatz-Standardschriftart"/>
    <w:link w:val="NurText"/>
    <w:uiPriority w:val="99"/>
    <w:rsid w:val="005937F6"/>
    <w:rPr>
      <w:rFonts w:ascii="Verdana" w:eastAsia="Calibri" w:hAnsi="Verdana"/>
      <w:color w:val="232F61"/>
      <w:sz w:val="18"/>
      <w:szCs w:val="18"/>
      <w:lang w:eastAsia="en-US"/>
    </w:rPr>
  </w:style>
  <w:style w:type="character" w:styleId="NichtaufgelsteErwhnung">
    <w:name w:val="Unresolved Mention"/>
    <w:basedOn w:val="Absatz-Standardschriftart"/>
    <w:uiPriority w:val="99"/>
    <w:semiHidden/>
    <w:unhideWhenUsed/>
    <w:rsid w:val="00CD2FF7"/>
    <w:rPr>
      <w:color w:val="605E5C"/>
      <w:shd w:val="clear" w:color="auto" w:fill="E1DFDD"/>
    </w:rPr>
  </w:style>
  <w:style w:type="character" w:customStyle="1" w:styleId="hgkelc">
    <w:name w:val="hgkelc"/>
    <w:basedOn w:val="Absatz-Standardschriftart"/>
    <w:rsid w:val="00B7569C"/>
  </w:style>
  <w:style w:type="character" w:styleId="Erwhnung">
    <w:name w:val="Mention"/>
    <w:basedOn w:val="Absatz-Standardschriftart"/>
    <w:uiPriority w:val="99"/>
    <w:unhideWhenUsed/>
    <w:rsid w:val="00157E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23669">
      <w:bodyDiv w:val="1"/>
      <w:marLeft w:val="0"/>
      <w:marRight w:val="0"/>
      <w:marTop w:val="0"/>
      <w:marBottom w:val="0"/>
      <w:divBdr>
        <w:top w:val="none" w:sz="0" w:space="0" w:color="auto"/>
        <w:left w:val="none" w:sz="0" w:space="0" w:color="auto"/>
        <w:bottom w:val="none" w:sz="0" w:space="0" w:color="auto"/>
        <w:right w:val="none" w:sz="0" w:space="0" w:color="auto"/>
      </w:divBdr>
    </w:div>
    <w:div w:id="124125714">
      <w:bodyDiv w:val="1"/>
      <w:marLeft w:val="0"/>
      <w:marRight w:val="0"/>
      <w:marTop w:val="0"/>
      <w:marBottom w:val="0"/>
      <w:divBdr>
        <w:top w:val="none" w:sz="0" w:space="0" w:color="auto"/>
        <w:left w:val="none" w:sz="0" w:space="0" w:color="auto"/>
        <w:bottom w:val="none" w:sz="0" w:space="0" w:color="auto"/>
        <w:right w:val="none" w:sz="0" w:space="0" w:color="auto"/>
      </w:divBdr>
    </w:div>
    <w:div w:id="142434038">
      <w:bodyDiv w:val="1"/>
      <w:marLeft w:val="0"/>
      <w:marRight w:val="0"/>
      <w:marTop w:val="0"/>
      <w:marBottom w:val="0"/>
      <w:divBdr>
        <w:top w:val="none" w:sz="0" w:space="0" w:color="auto"/>
        <w:left w:val="none" w:sz="0" w:space="0" w:color="auto"/>
        <w:bottom w:val="none" w:sz="0" w:space="0" w:color="auto"/>
        <w:right w:val="none" w:sz="0" w:space="0" w:color="auto"/>
      </w:divBdr>
    </w:div>
    <w:div w:id="167601362">
      <w:bodyDiv w:val="1"/>
      <w:marLeft w:val="0"/>
      <w:marRight w:val="0"/>
      <w:marTop w:val="0"/>
      <w:marBottom w:val="0"/>
      <w:divBdr>
        <w:top w:val="none" w:sz="0" w:space="0" w:color="auto"/>
        <w:left w:val="none" w:sz="0" w:space="0" w:color="auto"/>
        <w:bottom w:val="none" w:sz="0" w:space="0" w:color="auto"/>
        <w:right w:val="none" w:sz="0" w:space="0" w:color="auto"/>
      </w:divBdr>
      <w:divsChild>
        <w:div w:id="160045158">
          <w:marLeft w:val="0"/>
          <w:marRight w:val="0"/>
          <w:marTop w:val="0"/>
          <w:marBottom w:val="0"/>
          <w:divBdr>
            <w:top w:val="none" w:sz="0" w:space="0" w:color="auto"/>
            <w:left w:val="none" w:sz="0" w:space="0" w:color="auto"/>
            <w:bottom w:val="none" w:sz="0" w:space="0" w:color="auto"/>
            <w:right w:val="none" w:sz="0" w:space="0" w:color="auto"/>
          </w:divBdr>
          <w:divsChild>
            <w:div w:id="198471481">
              <w:marLeft w:val="0"/>
              <w:marRight w:val="0"/>
              <w:marTop w:val="0"/>
              <w:marBottom w:val="0"/>
              <w:divBdr>
                <w:top w:val="none" w:sz="0" w:space="0" w:color="auto"/>
                <w:left w:val="none" w:sz="0" w:space="0" w:color="auto"/>
                <w:bottom w:val="none" w:sz="0" w:space="0" w:color="auto"/>
                <w:right w:val="none" w:sz="0" w:space="0" w:color="auto"/>
              </w:divBdr>
              <w:divsChild>
                <w:div w:id="1148477706">
                  <w:marLeft w:val="0"/>
                  <w:marRight w:val="0"/>
                  <w:marTop w:val="0"/>
                  <w:marBottom w:val="0"/>
                  <w:divBdr>
                    <w:top w:val="none" w:sz="0" w:space="0" w:color="auto"/>
                    <w:left w:val="none" w:sz="0" w:space="0" w:color="auto"/>
                    <w:bottom w:val="none" w:sz="0" w:space="0" w:color="auto"/>
                    <w:right w:val="none" w:sz="0" w:space="0" w:color="auto"/>
                  </w:divBdr>
                </w:div>
                <w:div w:id="1285699878">
                  <w:marLeft w:val="0"/>
                  <w:marRight w:val="0"/>
                  <w:marTop w:val="0"/>
                  <w:marBottom w:val="0"/>
                  <w:divBdr>
                    <w:top w:val="none" w:sz="0" w:space="0" w:color="auto"/>
                    <w:left w:val="none" w:sz="0" w:space="0" w:color="auto"/>
                    <w:bottom w:val="none" w:sz="0" w:space="0" w:color="auto"/>
                    <w:right w:val="none" w:sz="0" w:space="0" w:color="auto"/>
                  </w:divBdr>
                  <w:divsChild>
                    <w:div w:id="1111826993">
                      <w:marLeft w:val="0"/>
                      <w:marRight w:val="0"/>
                      <w:marTop w:val="0"/>
                      <w:marBottom w:val="0"/>
                      <w:divBdr>
                        <w:top w:val="none" w:sz="0" w:space="0" w:color="auto"/>
                        <w:left w:val="none" w:sz="0" w:space="0" w:color="auto"/>
                        <w:bottom w:val="none" w:sz="0" w:space="0" w:color="auto"/>
                        <w:right w:val="none" w:sz="0" w:space="0" w:color="auto"/>
                      </w:divBdr>
                    </w:div>
                  </w:divsChild>
                </w:div>
                <w:div w:id="1461994301">
                  <w:marLeft w:val="0"/>
                  <w:marRight w:val="0"/>
                  <w:marTop w:val="0"/>
                  <w:marBottom w:val="0"/>
                  <w:divBdr>
                    <w:top w:val="none" w:sz="0" w:space="0" w:color="auto"/>
                    <w:left w:val="none" w:sz="0" w:space="0" w:color="auto"/>
                    <w:bottom w:val="none" w:sz="0" w:space="0" w:color="auto"/>
                    <w:right w:val="none" w:sz="0" w:space="0" w:color="auto"/>
                  </w:divBdr>
                </w:div>
                <w:div w:id="1553341936">
                  <w:marLeft w:val="0"/>
                  <w:marRight w:val="0"/>
                  <w:marTop w:val="0"/>
                  <w:marBottom w:val="0"/>
                  <w:divBdr>
                    <w:top w:val="none" w:sz="0" w:space="0" w:color="auto"/>
                    <w:left w:val="none" w:sz="0" w:space="0" w:color="auto"/>
                    <w:bottom w:val="none" w:sz="0" w:space="0" w:color="auto"/>
                    <w:right w:val="none" w:sz="0" w:space="0" w:color="auto"/>
                  </w:divBdr>
                  <w:divsChild>
                    <w:div w:id="354355283">
                      <w:marLeft w:val="0"/>
                      <w:marRight w:val="0"/>
                      <w:marTop w:val="0"/>
                      <w:marBottom w:val="0"/>
                      <w:divBdr>
                        <w:top w:val="none" w:sz="0" w:space="0" w:color="auto"/>
                        <w:left w:val="none" w:sz="0" w:space="0" w:color="auto"/>
                        <w:bottom w:val="none" w:sz="0" w:space="0" w:color="auto"/>
                        <w:right w:val="none" w:sz="0" w:space="0" w:color="auto"/>
                      </w:divBdr>
                    </w:div>
                  </w:divsChild>
                </w:div>
                <w:div w:id="19231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6114">
          <w:marLeft w:val="0"/>
          <w:marRight w:val="0"/>
          <w:marTop w:val="0"/>
          <w:marBottom w:val="0"/>
          <w:divBdr>
            <w:top w:val="none" w:sz="0" w:space="0" w:color="auto"/>
            <w:left w:val="none" w:sz="0" w:space="0" w:color="auto"/>
            <w:bottom w:val="none" w:sz="0" w:space="0" w:color="auto"/>
            <w:right w:val="none" w:sz="0" w:space="0" w:color="auto"/>
          </w:divBdr>
          <w:divsChild>
            <w:div w:id="912082438">
              <w:marLeft w:val="0"/>
              <w:marRight w:val="0"/>
              <w:marTop w:val="0"/>
              <w:marBottom w:val="0"/>
              <w:divBdr>
                <w:top w:val="none" w:sz="0" w:space="0" w:color="auto"/>
                <w:left w:val="none" w:sz="0" w:space="0" w:color="auto"/>
                <w:bottom w:val="none" w:sz="0" w:space="0" w:color="auto"/>
                <w:right w:val="none" w:sz="0" w:space="0" w:color="auto"/>
              </w:divBdr>
              <w:divsChild>
                <w:div w:id="897131098">
                  <w:marLeft w:val="0"/>
                  <w:marRight w:val="0"/>
                  <w:marTop w:val="0"/>
                  <w:marBottom w:val="0"/>
                  <w:divBdr>
                    <w:top w:val="none" w:sz="0" w:space="0" w:color="auto"/>
                    <w:left w:val="none" w:sz="0" w:space="0" w:color="auto"/>
                    <w:bottom w:val="none" w:sz="0" w:space="0" w:color="auto"/>
                    <w:right w:val="none" w:sz="0" w:space="0" w:color="auto"/>
                  </w:divBdr>
                </w:div>
                <w:div w:id="1842893047">
                  <w:marLeft w:val="0"/>
                  <w:marRight w:val="0"/>
                  <w:marTop w:val="0"/>
                  <w:marBottom w:val="0"/>
                  <w:divBdr>
                    <w:top w:val="none" w:sz="0" w:space="0" w:color="auto"/>
                    <w:left w:val="none" w:sz="0" w:space="0" w:color="auto"/>
                    <w:bottom w:val="none" w:sz="0" w:space="0" w:color="auto"/>
                    <w:right w:val="none" w:sz="0" w:space="0" w:color="auto"/>
                  </w:divBdr>
                </w:div>
              </w:divsChild>
            </w:div>
            <w:div w:id="1570731701">
              <w:marLeft w:val="0"/>
              <w:marRight w:val="0"/>
              <w:marTop w:val="0"/>
              <w:marBottom w:val="0"/>
              <w:divBdr>
                <w:top w:val="none" w:sz="0" w:space="0" w:color="auto"/>
                <w:left w:val="none" w:sz="0" w:space="0" w:color="auto"/>
                <w:bottom w:val="none" w:sz="0" w:space="0" w:color="auto"/>
                <w:right w:val="none" w:sz="0" w:space="0" w:color="auto"/>
              </w:divBdr>
            </w:div>
            <w:div w:id="20506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626">
      <w:bodyDiv w:val="1"/>
      <w:marLeft w:val="0"/>
      <w:marRight w:val="0"/>
      <w:marTop w:val="0"/>
      <w:marBottom w:val="0"/>
      <w:divBdr>
        <w:top w:val="none" w:sz="0" w:space="0" w:color="auto"/>
        <w:left w:val="none" w:sz="0" w:space="0" w:color="auto"/>
        <w:bottom w:val="none" w:sz="0" w:space="0" w:color="auto"/>
        <w:right w:val="none" w:sz="0" w:space="0" w:color="auto"/>
      </w:divBdr>
      <w:divsChild>
        <w:div w:id="301037883">
          <w:marLeft w:val="0"/>
          <w:marRight w:val="0"/>
          <w:marTop w:val="0"/>
          <w:marBottom w:val="0"/>
          <w:divBdr>
            <w:top w:val="none" w:sz="0" w:space="0" w:color="auto"/>
            <w:left w:val="none" w:sz="0" w:space="0" w:color="auto"/>
            <w:bottom w:val="none" w:sz="0" w:space="0" w:color="auto"/>
            <w:right w:val="none" w:sz="0" w:space="0" w:color="auto"/>
          </w:divBdr>
          <w:divsChild>
            <w:div w:id="664670843">
              <w:marLeft w:val="0"/>
              <w:marRight w:val="0"/>
              <w:marTop w:val="0"/>
              <w:marBottom w:val="0"/>
              <w:divBdr>
                <w:top w:val="none" w:sz="0" w:space="0" w:color="auto"/>
                <w:left w:val="none" w:sz="0" w:space="0" w:color="auto"/>
                <w:bottom w:val="none" w:sz="0" w:space="0" w:color="auto"/>
                <w:right w:val="none" w:sz="0" w:space="0" w:color="auto"/>
              </w:divBdr>
            </w:div>
          </w:divsChild>
        </w:div>
        <w:div w:id="592206584">
          <w:marLeft w:val="0"/>
          <w:marRight w:val="0"/>
          <w:marTop w:val="0"/>
          <w:marBottom w:val="0"/>
          <w:divBdr>
            <w:top w:val="none" w:sz="0" w:space="0" w:color="auto"/>
            <w:left w:val="none" w:sz="0" w:space="0" w:color="auto"/>
            <w:bottom w:val="none" w:sz="0" w:space="0" w:color="auto"/>
            <w:right w:val="none" w:sz="0" w:space="0" w:color="auto"/>
          </w:divBdr>
          <w:divsChild>
            <w:div w:id="18722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623">
      <w:bodyDiv w:val="1"/>
      <w:marLeft w:val="0"/>
      <w:marRight w:val="0"/>
      <w:marTop w:val="0"/>
      <w:marBottom w:val="0"/>
      <w:divBdr>
        <w:top w:val="none" w:sz="0" w:space="0" w:color="auto"/>
        <w:left w:val="none" w:sz="0" w:space="0" w:color="auto"/>
        <w:bottom w:val="none" w:sz="0" w:space="0" w:color="auto"/>
        <w:right w:val="none" w:sz="0" w:space="0" w:color="auto"/>
      </w:divBdr>
    </w:div>
    <w:div w:id="214589785">
      <w:bodyDiv w:val="1"/>
      <w:marLeft w:val="0"/>
      <w:marRight w:val="0"/>
      <w:marTop w:val="0"/>
      <w:marBottom w:val="0"/>
      <w:divBdr>
        <w:top w:val="none" w:sz="0" w:space="0" w:color="auto"/>
        <w:left w:val="none" w:sz="0" w:space="0" w:color="auto"/>
        <w:bottom w:val="none" w:sz="0" w:space="0" w:color="auto"/>
        <w:right w:val="none" w:sz="0" w:space="0" w:color="auto"/>
      </w:divBdr>
      <w:divsChild>
        <w:div w:id="857888649">
          <w:marLeft w:val="0"/>
          <w:marRight w:val="0"/>
          <w:marTop w:val="0"/>
          <w:marBottom w:val="0"/>
          <w:divBdr>
            <w:top w:val="none" w:sz="0" w:space="0" w:color="auto"/>
            <w:left w:val="none" w:sz="0" w:space="0" w:color="auto"/>
            <w:bottom w:val="none" w:sz="0" w:space="0" w:color="auto"/>
            <w:right w:val="none" w:sz="0" w:space="0" w:color="auto"/>
          </w:divBdr>
        </w:div>
        <w:div w:id="1310356608">
          <w:marLeft w:val="0"/>
          <w:marRight w:val="0"/>
          <w:marTop w:val="0"/>
          <w:marBottom w:val="0"/>
          <w:divBdr>
            <w:top w:val="none" w:sz="0" w:space="0" w:color="auto"/>
            <w:left w:val="none" w:sz="0" w:space="0" w:color="auto"/>
            <w:bottom w:val="none" w:sz="0" w:space="0" w:color="auto"/>
            <w:right w:val="none" w:sz="0" w:space="0" w:color="auto"/>
          </w:divBdr>
        </w:div>
      </w:divsChild>
    </w:div>
    <w:div w:id="245769804">
      <w:bodyDiv w:val="1"/>
      <w:marLeft w:val="0"/>
      <w:marRight w:val="0"/>
      <w:marTop w:val="0"/>
      <w:marBottom w:val="0"/>
      <w:divBdr>
        <w:top w:val="none" w:sz="0" w:space="0" w:color="auto"/>
        <w:left w:val="none" w:sz="0" w:space="0" w:color="auto"/>
        <w:bottom w:val="none" w:sz="0" w:space="0" w:color="auto"/>
        <w:right w:val="none" w:sz="0" w:space="0" w:color="auto"/>
      </w:divBdr>
      <w:divsChild>
        <w:div w:id="43481315">
          <w:marLeft w:val="0"/>
          <w:marRight w:val="0"/>
          <w:marTop w:val="0"/>
          <w:marBottom w:val="0"/>
          <w:divBdr>
            <w:top w:val="none" w:sz="0" w:space="0" w:color="auto"/>
            <w:left w:val="none" w:sz="0" w:space="0" w:color="auto"/>
            <w:bottom w:val="none" w:sz="0" w:space="0" w:color="auto"/>
            <w:right w:val="none" w:sz="0" w:space="0" w:color="auto"/>
          </w:divBdr>
        </w:div>
        <w:div w:id="105586514">
          <w:marLeft w:val="0"/>
          <w:marRight w:val="0"/>
          <w:marTop w:val="0"/>
          <w:marBottom w:val="0"/>
          <w:divBdr>
            <w:top w:val="none" w:sz="0" w:space="0" w:color="auto"/>
            <w:left w:val="none" w:sz="0" w:space="0" w:color="auto"/>
            <w:bottom w:val="none" w:sz="0" w:space="0" w:color="auto"/>
            <w:right w:val="none" w:sz="0" w:space="0" w:color="auto"/>
          </w:divBdr>
        </w:div>
        <w:div w:id="122769144">
          <w:marLeft w:val="0"/>
          <w:marRight w:val="0"/>
          <w:marTop w:val="0"/>
          <w:marBottom w:val="0"/>
          <w:divBdr>
            <w:top w:val="none" w:sz="0" w:space="0" w:color="auto"/>
            <w:left w:val="none" w:sz="0" w:space="0" w:color="auto"/>
            <w:bottom w:val="none" w:sz="0" w:space="0" w:color="auto"/>
            <w:right w:val="none" w:sz="0" w:space="0" w:color="auto"/>
          </w:divBdr>
        </w:div>
        <w:div w:id="185140205">
          <w:marLeft w:val="0"/>
          <w:marRight w:val="0"/>
          <w:marTop w:val="0"/>
          <w:marBottom w:val="0"/>
          <w:divBdr>
            <w:top w:val="none" w:sz="0" w:space="0" w:color="auto"/>
            <w:left w:val="none" w:sz="0" w:space="0" w:color="auto"/>
            <w:bottom w:val="none" w:sz="0" w:space="0" w:color="auto"/>
            <w:right w:val="none" w:sz="0" w:space="0" w:color="auto"/>
          </w:divBdr>
        </w:div>
        <w:div w:id="240530315">
          <w:marLeft w:val="0"/>
          <w:marRight w:val="0"/>
          <w:marTop w:val="0"/>
          <w:marBottom w:val="0"/>
          <w:divBdr>
            <w:top w:val="none" w:sz="0" w:space="0" w:color="auto"/>
            <w:left w:val="none" w:sz="0" w:space="0" w:color="auto"/>
            <w:bottom w:val="none" w:sz="0" w:space="0" w:color="auto"/>
            <w:right w:val="none" w:sz="0" w:space="0" w:color="auto"/>
          </w:divBdr>
        </w:div>
        <w:div w:id="393816297">
          <w:marLeft w:val="0"/>
          <w:marRight w:val="0"/>
          <w:marTop w:val="0"/>
          <w:marBottom w:val="0"/>
          <w:divBdr>
            <w:top w:val="none" w:sz="0" w:space="0" w:color="auto"/>
            <w:left w:val="none" w:sz="0" w:space="0" w:color="auto"/>
            <w:bottom w:val="none" w:sz="0" w:space="0" w:color="auto"/>
            <w:right w:val="none" w:sz="0" w:space="0" w:color="auto"/>
          </w:divBdr>
        </w:div>
        <w:div w:id="413090564">
          <w:marLeft w:val="0"/>
          <w:marRight w:val="0"/>
          <w:marTop w:val="0"/>
          <w:marBottom w:val="0"/>
          <w:divBdr>
            <w:top w:val="none" w:sz="0" w:space="0" w:color="auto"/>
            <w:left w:val="none" w:sz="0" w:space="0" w:color="auto"/>
            <w:bottom w:val="none" w:sz="0" w:space="0" w:color="auto"/>
            <w:right w:val="none" w:sz="0" w:space="0" w:color="auto"/>
          </w:divBdr>
        </w:div>
        <w:div w:id="546336572">
          <w:marLeft w:val="0"/>
          <w:marRight w:val="0"/>
          <w:marTop w:val="0"/>
          <w:marBottom w:val="0"/>
          <w:divBdr>
            <w:top w:val="none" w:sz="0" w:space="0" w:color="auto"/>
            <w:left w:val="none" w:sz="0" w:space="0" w:color="auto"/>
            <w:bottom w:val="none" w:sz="0" w:space="0" w:color="auto"/>
            <w:right w:val="none" w:sz="0" w:space="0" w:color="auto"/>
          </w:divBdr>
        </w:div>
        <w:div w:id="565261060">
          <w:marLeft w:val="0"/>
          <w:marRight w:val="0"/>
          <w:marTop w:val="0"/>
          <w:marBottom w:val="0"/>
          <w:divBdr>
            <w:top w:val="none" w:sz="0" w:space="0" w:color="auto"/>
            <w:left w:val="none" w:sz="0" w:space="0" w:color="auto"/>
            <w:bottom w:val="none" w:sz="0" w:space="0" w:color="auto"/>
            <w:right w:val="none" w:sz="0" w:space="0" w:color="auto"/>
          </w:divBdr>
        </w:div>
        <w:div w:id="1096558148">
          <w:marLeft w:val="0"/>
          <w:marRight w:val="0"/>
          <w:marTop w:val="0"/>
          <w:marBottom w:val="0"/>
          <w:divBdr>
            <w:top w:val="none" w:sz="0" w:space="0" w:color="auto"/>
            <w:left w:val="none" w:sz="0" w:space="0" w:color="auto"/>
            <w:bottom w:val="none" w:sz="0" w:space="0" w:color="auto"/>
            <w:right w:val="none" w:sz="0" w:space="0" w:color="auto"/>
          </w:divBdr>
        </w:div>
        <w:div w:id="1301422743">
          <w:marLeft w:val="0"/>
          <w:marRight w:val="0"/>
          <w:marTop w:val="0"/>
          <w:marBottom w:val="0"/>
          <w:divBdr>
            <w:top w:val="none" w:sz="0" w:space="0" w:color="auto"/>
            <w:left w:val="none" w:sz="0" w:space="0" w:color="auto"/>
            <w:bottom w:val="none" w:sz="0" w:space="0" w:color="auto"/>
            <w:right w:val="none" w:sz="0" w:space="0" w:color="auto"/>
          </w:divBdr>
        </w:div>
        <w:div w:id="2146848581">
          <w:marLeft w:val="0"/>
          <w:marRight w:val="0"/>
          <w:marTop w:val="0"/>
          <w:marBottom w:val="0"/>
          <w:divBdr>
            <w:top w:val="none" w:sz="0" w:space="0" w:color="auto"/>
            <w:left w:val="none" w:sz="0" w:space="0" w:color="auto"/>
            <w:bottom w:val="none" w:sz="0" w:space="0" w:color="auto"/>
            <w:right w:val="none" w:sz="0" w:space="0" w:color="auto"/>
          </w:divBdr>
        </w:div>
      </w:divsChild>
    </w:div>
    <w:div w:id="305663886">
      <w:bodyDiv w:val="1"/>
      <w:marLeft w:val="0"/>
      <w:marRight w:val="0"/>
      <w:marTop w:val="0"/>
      <w:marBottom w:val="0"/>
      <w:divBdr>
        <w:top w:val="none" w:sz="0" w:space="0" w:color="auto"/>
        <w:left w:val="none" w:sz="0" w:space="0" w:color="auto"/>
        <w:bottom w:val="none" w:sz="0" w:space="0" w:color="auto"/>
        <w:right w:val="none" w:sz="0" w:space="0" w:color="auto"/>
      </w:divBdr>
    </w:div>
    <w:div w:id="315039424">
      <w:bodyDiv w:val="1"/>
      <w:marLeft w:val="0"/>
      <w:marRight w:val="0"/>
      <w:marTop w:val="0"/>
      <w:marBottom w:val="0"/>
      <w:divBdr>
        <w:top w:val="none" w:sz="0" w:space="0" w:color="auto"/>
        <w:left w:val="none" w:sz="0" w:space="0" w:color="auto"/>
        <w:bottom w:val="none" w:sz="0" w:space="0" w:color="auto"/>
        <w:right w:val="none" w:sz="0" w:space="0" w:color="auto"/>
      </w:divBdr>
    </w:div>
    <w:div w:id="363869662">
      <w:bodyDiv w:val="1"/>
      <w:marLeft w:val="0"/>
      <w:marRight w:val="0"/>
      <w:marTop w:val="0"/>
      <w:marBottom w:val="0"/>
      <w:divBdr>
        <w:top w:val="none" w:sz="0" w:space="0" w:color="auto"/>
        <w:left w:val="none" w:sz="0" w:space="0" w:color="auto"/>
        <w:bottom w:val="none" w:sz="0" w:space="0" w:color="auto"/>
        <w:right w:val="none" w:sz="0" w:space="0" w:color="auto"/>
      </w:divBdr>
    </w:div>
    <w:div w:id="384571784">
      <w:bodyDiv w:val="1"/>
      <w:marLeft w:val="0"/>
      <w:marRight w:val="0"/>
      <w:marTop w:val="0"/>
      <w:marBottom w:val="0"/>
      <w:divBdr>
        <w:top w:val="none" w:sz="0" w:space="0" w:color="auto"/>
        <w:left w:val="none" w:sz="0" w:space="0" w:color="auto"/>
        <w:bottom w:val="none" w:sz="0" w:space="0" w:color="auto"/>
        <w:right w:val="none" w:sz="0" w:space="0" w:color="auto"/>
      </w:divBdr>
      <w:divsChild>
        <w:div w:id="229122279">
          <w:marLeft w:val="0"/>
          <w:marRight w:val="0"/>
          <w:marTop w:val="0"/>
          <w:marBottom w:val="0"/>
          <w:divBdr>
            <w:top w:val="none" w:sz="0" w:space="0" w:color="auto"/>
            <w:left w:val="none" w:sz="0" w:space="0" w:color="auto"/>
            <w:bottom w:val="none" w:sz="0" w:space="0" w:color="auto"/>
            <w:right w:val="none" w:sz="0" w:space="0" w:color="auto"/>
          </w:divBdr>
        </w:div>
        <w:div w:id="422386640">
          <w:marLeft w:val="0"/>
          <w:marRight w:val="0"/>
          <w:marTop w:val="0"/>
          <w:marBottom w:val="0"/>
          <w:divBdr>
            <w:top w:val="none" w:sz="0" w:space="0" w:color="auto"/>
            <w:left w:val="none" w:sz="0" w:space="0" w:color="auto"/>
            <w:bottom w:val="none" w:sz="0" w:space="0" w:color="auto"/>
            <w:right w:val="none" w:sz="0" w:space="0" w:color="auto"/>
          </w:divBdr>
        </w:div>
        <w:div w:id="476185981">
          <w:marLeft w:val="0"/>
          <w:marRight w:val="0"/>
          <w:marTop w:val="0"/>
          <w:marBottom w:val="0"/>
          <w:divBdr>
            <w:top w:val="none" w:sz="0" w:space="0" w:color="auto"/>
            <w:left w:val="none" w:sz="0" w:space="0" w:color="auto"/>
            <w:bottom w:val="none" w:sz="0" w:space="0" w:color="auto"/>
            <w:right w:val="none" w:sz="0" w:space="0" w:color="auto"/>
          </w:divBdr>
        </w:div>
        <w:div w:id="604727144">
          <w:marLeft w:val="0"/>
          <w:marRight w:val="0"/>
          <w:marTop w:val="0"/>
          <w:marBottom w:val="0"/>
          <w:divBdr>
            <w:top w:val="none" w:sz="0" w:space="0" w:color="auto"/>
            <w:left w:val="none" w:sz="0" w:space="0" w:color="auto"/>
            <w:bottom w:val="none" w:sz="0" w:space="0" w:color="auto"/>
            <w:right w:val="none" w:sz="0" w:space="0" w:color="auto"/>
          </w:divBdr>
        </w:div>
        <w:div w:id="610862309">
          <w:marLeft w:val="0"/>
          <w:marRight w:val="0"/>
          <w:marTop w:val="0"/>
          <w:marBottom w:val="0"/>
          <w:divBdr>
            <w:top w:val="none" w:sz="0" w:space="0" w:color="auto"/>
            <w:left w:val="none" w:sz="0" w:space="0" w:color="auto"/>
            <w:bottom w:val="none" w:sz="0" w:space="0" w:color="auto"/>
            <w:right w:val="none" w:sz="0" w:space="0" w:color="auto"/>
          </w:divBdr>
        </w:div>
        <w:div w:id="1186023054">
          <w:marLeft w:val="0"/>
          <w:marRight w:val="0"/>
          <w:marTop w:val="0"/>
          <w:marBottom w:val="0"/>
          <w:divBdr>
            <w:top w:val="none" w:sz="0" w:space="0" w:color="auto"/>
            <w:left w:val="none" w:sz="0" w:space="0" w:color="auto"/>
            <w:bottom w:val="none" w:sz="0" w:space="0" w:color="auto"/>
            <w:right w:val="none" w:sz="0" w:space="0" w:color="auto"/>
          </w:divBdr>
        </w:div>
        <w:div w:id="1637296515">
          <w:marLeft w:val="0"/>
          <w:marRight w:val="0"/>
          <w:marTop w:val="0"/>
          <w:marBottom w:val="0"/>
          <w:divBdr>
            <w:top w:val="none" w:sz="0" w:space="0" w:color="auto"/>
            <w:left w:val="none" w:sz="0" w:space="0" w:color="auto"/>
            <w:bottom w:val="none" w:sz="0" w:space="0" w:color="auto"/>
            <w:right w:val="none" w:sz="0" w:space="0" w:color="auto"/>
          </w:divBdr>
        </w:div>
        <w:div w:id="1667830122">
          <w:marLeft w:val="0"/>
          <w:marRight w:val="0"/>
          <w:marTop w:val="0"/>
          <w:marBottom w:val="0"/>
          <w:divBdr>
            <w:top w:val="none" w:sz="0" w:space="0" w:color="auto"/>
            <w:left w:val="none" w:sz="0" w:space="0" w:color="auto"/>
            <w:bottom w:val="none" w:sz="0" w:space="0" w:color="auto"/>
            <w:right w:val="none" w:sz="0" w:space="0" w:color="auto"/>
          </w:divBdr>
        </w:div>
      </w:divsChild>
    </w:div>
    <w:div w:id="399980475">
      <w:bodyDiv w:val="1"/>
      <w:marLeft w:val="0"/>
      <w:marRight w:val="0"/>
      <w:marTop w:val="0"/>
      <w:marBottom w:val="0"/>
      <w:divBdr>
        <w:top w:val="none" w:sz="0" w:space="0" w:color="auto"/>
        <w:left w:val="none" w:sz="0" w:space="0" w:color="auto"/>
        <w:bottom w:val="none" w:sz="0" w:space="0" w:color="auto"/>
        <w:right w:val="none" w:sz="0" w:space="0" w:color="auto"/>
      </w:divBdr>
    </w:div>
    <w:div w:id="416748560">
      <w:bodyDiv w:val="1"/>
      <w:marLeft w:val="0"/>
      <w:marRight w:val="0"/>
      <w:marTop w:val="0"/>
      <w:marBottom w:val="0"/>
      <w:divBdr>
        <w:top w:val="none" w:sz="0" w:space="0" w:color="auto"/>
        <w:left w:val="none" w:sz="0" w:space="0" w:color="auto"/>
        <w:bottom w:val="none" w:sz="0" w:space="0" w:color="auto"/>
        <w:right w:val="none" w:sz="0" w:space="0" w:color="auto"/>
      </w:divBdr>
    </w:div>
    <w:div w:id="447700983">
      <w:bodyDiv w:val="1"/>
      <w:marLeft w:val="0"/>
      <w:marRight w:val="0"/>
      <w:marTop w:val="0"/>
      <w:marBottom w:val="0"/>
      <w:divBdr>
        <w:top w:val="none" w:sz="0" w:space="0" w:color="auto"/>
        <w:left w:val="none" w:sz="0" w:space="0" w:color="auto"/>
        <w:bottom w:val="none" w:sz="0" w:space="0" w:color="auto"/>
        <w:right w:val="none" w:sz="0" w:space="0" w:color="auto"/>
      </w:divBdr>
      <w:divsChild>
        <w:div w:id="251210719">
          <w:marLeft w:val="0"/>
          <w:marRight w:val="0"/>
          <w:marTop w:val="0"/>
          <w:marBottom w:val="480"/>
          <w:divBdr>
            <w:top w:val="none" w:sz="0" w:space="0" w:color="auto"/>
            <w:left w:val="none" w:sz="0" w:space="0" w:color="auto"/>
            <w:bottom w:val="none" w:sz="0" w:space="0" w:color="auto"/>
            <w:right w:val="none" w:sz="0" w:space="0" w:color="auto"/>
          </w:divBdr>
          <w:divsChild>
            <w:div w:id="1190685497">
              <w:marLeft w:val="0"/>
              <w:marRight w:val="0"/>
              <w:marTop w:val="0"/>
              <w:marBottom w:val="0"/>
              <w:divBdr>
                <w:top w:val="none" w:sz="0" w:space="0" w:color="auto"/>
                <w:left w:val="none" w:sz="0" w:space="0" w:color="auto"/>
                <w:bottom w:val="none" w:sz="0" w:space="0" w:color="auto"/>
                <w:right w:val="none" w:sz="0" w:space="0" w:color="auto"/>
              </w:divBdr>
              <w:divsChild>
                <w:div w:id="1080951563">
                  <w:marLeft w:val="0"/>
                  <w:marRight w:val="0"/>
                  <w:marTop w:val="0"/>
                  <w:marBottom w:val="0"/>
                  <w:divBdr>
                    <w:top w:val="none" w:sz="0" w:space="0" w:color="auto"/>
                    <w:left w:val="none" w:sz="0" w:space="0" w:color="auto"/>
                    <w:bottom w:val="none" w:sz="0" w:space="0" w:color="auto"/>
                    <w:right w:val="none" w:sz="0" w:space="0" w:color="auto"/>
                  </w:divBdr>
                </w:div>
                <w:div w:id="16037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6678">
      <w:bodyDiv w:val="1"/>
      <w:marLeft w:val="0"/>
      <w:marRight w:val="0"/>
      <w:marTop w:val="0"/>
      <w:marBottom w:val="0"/>
      <w:divBdr>
        <w:top w:val="none" w:sz="0" w:space="0" w:color="auto"/>
        <w:left w:val="none" w:sz="0" w:space="0" w:color="auto"/>
        <w:bottom w:val="none" w:sz="0" w:space="0" w:color="auto"/>
        <w:right w:val="none" w:sz="0" w:space="0" w:color="auto"/>
      </w:divBdr>
      <w:divsChild>
        <w:div w:id="114257695">
          <w:marLeft w:val="0"/>
          <w:marRight w:val="0"/>
          <w:marTop w:val="0"/>
          <w:marBottom w:val="0"/>
          <w:divBdr>
            <w:top w:val="none" w:sz="0" w:space="0" w:color="auto"/>
            <w:left w:val="none" w:sz="0" w:space="0" w:color="auto"/>
            <w:bottom w:val="none" w:sz="0" w:space="0" w:color="auto"/>
            <w:right w:val="none" w:sz="0" w:space="0" w:color="auto"/>
          </w:divBdr>
        </w:div>
        <w:div w:id="265309647">
          <w:marLeft w:val="0"/>
          <w:marRight w:val="0"/>
          <w:marTop w:val="0"/>
          <w:marBottom w:val="0"/>
          <w:divBdr>
            <w:top w:val="none" w:sz="0" w:space="0" w:color="auto"/>
            <w:left w:val="none" w:sz="0" w:space="0" w:color="auto"/>
            <w:bottom w:val="none" w:sz="0" w:space="0" w:color="auto"/>
            <w:right w:val="none" w:sz="0" w:space="0" w:color="auto"/>
          </w:divBdr>
        </w:div>
        <w:div w:id="466162130">
          <w:marLeft w:val="0"/>
          <w:marRight w:val="0"/>
          <w:marTop w:val="0"/>
          <w:marBottom w:val="0"/>
          <w:divBdr>
            <w:top w:val="none" w:sz="0" w:space="0" w:color="auto"/>
            <w:left w:val="none" w:sz="0" w:space="0" w:color="auto"/>
            <w:bottom w:val="none" w:sz="0" w:space="0" w:color="auto"/>
            <w:right w:val="none" w:sz="0" w:space="0" w:color="auto"/>
          </w:divBdr>
        </w:div>
        <w:div w:id="496775290">
          <w:marLeft w:val="0"/>
          <w:marRight w:val="0"/>
          <w:marTop w:val="0"/>
          <w:marBottom w:val="0"/>
          <w:divBdr>
            <w:top w:val="none" w:sz="0" w:space="0" w:color="auto"/>
            <w:left w:val="none" w:sz="0" w:space="0" w:color="auto"/>
            <w:bottom w:val="none" w:sz="0" w:space="0" w:color="auto"/>
            <w:right w:val="none" w:sz="0" w:space="0" w:color="auto"/>
          </w:divBdr>
        </w:div>
        <w:div w:id="599602434">
          <w:marLeft w:val="0"/>
          <w:marRight w:val="0"/>
          <w:marTop w:val="0"/>
          <w:marBottom w:val="0"/>
          <w:divBdr>
            <w:top w:val="none" w:sz="0" w:space="0" w:color="auto"/>
            <w:left w:val="none" w:sz="0" w:space="0" w:color="auto"/>
            <w:bottom w:val="none" w:sz="0" w:space="0" w:color="auto"/>
            <w:right w:val="none" w:sz="0" w:space="0" w:color="auto"/>
          </w:divBdr>
        </w:div>
        <w:div w:id="627854667">
          <w:marLeft w:val="0"/>
          <w:marRight w:val="0"/>
          <w:marTop w:val="0"/>
          <w:marBottom w:val="0"/>
          <w:divBdr>
            <w:top w:val="none" w:sz="0" w:space="0" w:color="auto"/>
            <w:left w:val="none" w:sz="0" w:space="0" w:color="auto"/>
            <w:bottom w:val="none" w:sz="0" w:space="0" w:color="auto"/>
            <w:right w:val="none" w:sz="0" w:space="0" w:color="auto"/>
          </w:divBdr>
        </w:div>
        <w:div w:id="655960463">
          <w:marLeft w:val="0"/>
          <w:marRight w:val="0"/>
          <w:marTop w:val="0"/>
          <w:marBottom w:val="0"/>
          <w:divBdr>
            <w:top w:val="none" w:sz="0" w:space="0" w:color="auto"/>
            <w:left w:val="none" w:sz="0" w:space="0" w:color="auto"/>
            <w:bottom w:val="none" w:sz="0" w:space="0" w:color="auto"/>
            <w:right w:val="none" w:sz="0" w:space="0" w:color="auto"/>
          </w:divBdr>
        </w:div>
        <w:div w:id="880941869">
          <w:marLeft w:val="0"/>
          <w:marRight w:val="0"/>
          <w:marTop w:val="0"/>
          <w:marBottom w:val="0"/>
          <w:divBdr>
            <w:top w:val="none" w:sz="0" w:space="0" w:color="auto"/>
            <w:left w:val="none" w:sz="0" w:space="0" w:color="auto"/>
            <w:bottom w:val="none" w:sz="0" w:space="0" w:color="auto"/>
            <w:right w:val="none" w:sz="0" w:space="0" w:color="auto"/>
          </w:divBdr>
        </w:div>
        <w:div w:id="1129934791">
          <w:marLeft w:val="0"/>
          <w:marRight w:val="0"/>
          <w:marTop w:val="0"/>
          <w:marBottom w:val="0"/>
          <w:divBdr>
            <w:top w:val="none" w:sz="0" w:space="0" w:color="auto"/>
            <w:left w:val="none" w:sz="0" w:space="0" w:color="auto"/>
            <w:bottom w:val="none" w:sz="0" w:space="0" w:color="auto"/>
            <w:right w:val="none" w:sz="0" w:space="0" w:color="auto"/>
          </w:divBdr>
        </w:div>
        <w:div w:id="1156532936">
          <w:marLeft w:val="0"/>
          <w:marRight w:val="0"/>
          <w:marTop w:val="0"/>
          <w:marBottom w:val="0"/>
          <w:divBdr>
            <w:top w:val="none" w:sz="0" w:space="0" w:color="auto"/>
            <w:left w:val="none" w:sz="0" w:space="0" w:color="auto"/>
            <w:bottom w:val="none" w:sz="0" w:space="0" w:color="auto"/>
            <w:right w:val="none" w:sz="0" w:space="0" w:color="auto"/>
          </w:divBdr>
        </w:div>
        <w:div w:id="1571037332">
          <w:marLeft w:val="0"/>
          <w:marRight w:val="0"/>
          <w:marTop w:val="0"/>
          <w:marBottom w:val="0"/>
          <w:divBdr>
            <w:top w:val="none" w:sz="0" w:space="0" w:color="auto"/>
            <w:left w:val="none" w:sz="0" w:space="0" w:color="auto"/>
            <w:bottom w:val="none" w:sz="0" w:space="0" w:color="auto"/>
            <w:right w:val="none" w:sz="0" w:space="0" w:color="auto"/>
          </w:divBdr>
        </w:div>
        <w:div w:id="1619679736">
          <w:marLeft w:val="0"/>
          <w:marRight w:val="0"/>
          <w:marTop w:val="0"/>
          <w:marBottom w:val="0"/>
          <w:divBdr>
            <w:top w:val="none" w:sz="0" w:space="0" w:color="auto"/>
            <w:left w:val="none" w:sz="0" w:space="0" w:color="auto"/>
            <w:bottom w:val="none" w:sz="0" w:space="0" w:color="auto"/>
            <w:right w:val="none" w:sz="0" w:space="0" w:color="auto"/>
          </w:divBdr>
        </w:div>
        <w:div w:id="1751346854">
          <w:marLeft w:val="0"/>
          <w:marRight w:val="0"/>
          <w:marTop w:val="0"/>
          <w:marBottom w:val="0"/>
          <w:divBdr>
            <w:top w:val="none" w:sz="0" w:space="0" w:color="auto"/>
            <w:left w:val="none" w:sz="0" w:space="0" w:color="auto"/>
            <w:bottom w:val="none" w:sz="0" w:space="0" w:color="auto"/>
            <w:right w:val="none" w:sz="0" w:space="0" w:color="auto"/>
          </w:divBdr>
        </w:div>
        <w:div w:id="2063744701">
          <w:marLeft w:val="0"/>
          <w:marRight w:val="0"/>
          <w:marTop w:val="0"/>
          <w:marBottom w:val="0"/>
          <w:divBdr>
            <w:top w:val="none" w:sz="0" w:space="0" w:color="auto"/>
            <w:left w:val="none" w:sz="0" w:space="0" w:color="auto"/>
            <w:bottom w:val="none" w:sz="0" w:space="0" w:color="auto"/>
            <w:right w:val="none" w:sz="0" w:space="0" w:color="auto"/>
          </w:divBdr>
        </w:div>
        <w:div w:id="2111319624">
          <w:marLeft w:val="0"/>
          <w:marRight w:val="0"/>
          <w:marTop w:val="0"/>
          <w:marBottom w:val="0"/>
          <w:divBdr>
            <w:top w:val="none" w:sz="0" w:space="0" w:color="auto"/>
            <w:left w:val="none" w:sz="0" w:space="0" w:color="auto"/>
            <w:bottom w:val="none" w:sz="0" w:space="0" w:color="auto"/>
            <w:right w:val="none" w:sz="0" w:space="0" w:color="auto"/>
          </w:divBdr>
        </w:div>
      </w:divsChild>
    </w:div>
    <w:div w:id="465706593">
      <w:bodyDiv w:val="1"/>
      <w:marLeft w:val="0"/>
      <w:marRight w:val="0"/>
      <w:marTop w:val="0"/>
      <w:marBottom w:val="0"/>
      <w:divBdr>
        <w:top w:val="none" w:sz="0" w:space="0" w:color="auto"/>
        <w:left w:val="none" w:sz="0" w:space="0" w:color="auto"/>
        <w:bottom w:val="none" w:sz="0" w:space="0" w:color="auto"/>
        <w:right w:val="none" w:sz="0" w:space="0" w:color="auto"/>
      </w:divBdr>
      <w:divsChild>
        <w:div w:id="162361347">
          <w:marLeft w:val="0"/>
          <w:marRight w:val="0"/>
          <w:marTop w:val="0"/>
          <w:marBottom w:val="0"/>
          <w:divBdr>
            <w:top w:val="none" w:sz="0" w:space="0" w:color="auto"/>
            <w:left w:val="none" w:sz="0" w:space="0" w:color="auto"/>
            <w:bottom w:val="none" w:sz="0" w:space="0" w:color="auto"/>
            <w:right w:val="none" w:sz="0" w:space="0" w:color="auto"/>
          </w:divBdr>
        </w:div>
        <w:div w:id="239677468">
          <w:marLeft w:val="0"/>
          <w:marRight w:val="0"/>
          <w:marTop w:val="0"/>
          <w:marBottom w:val="0"/>
          <w:divBdr>
            <w:top w:val="none" w:sz="0" w:space="0" w:color="auto"/>
            <w:left w:val="none" w:sz="0" w:space="0" w:color="auto"/>
            <w:bottom w:val="none" w:sz="0" w:space="0" w:color="auto"/>
            <w:right w:val="none" w:sz="0" w:space="0" w:color="auto"/>
          </w:divBdr>
        </w:div>
        <w:div w:id="470174115">
          <w:marLeft w:val="0"/>
          <w:marRight w:val="0"/>
          <w:marTop w:val="0"/>
          <w:marBottom w:val="0"/>
          <w:divBdr>
            <w:top w:val="none" w:sz="0" w:space="0" w:color="auto"/>
            <w:left w:val="none" w:sz="0" w:space="0" w:color="auto"/>
            <w:bottom w:val="none" w:sz="0" w:space="0" w:color="auto"/>
            <w:right w:val="none" w:sz="0" w:space="0" w:color="auto"/>
          </w:divBdr>
        </w:div>
        <w:div w:id="527454731">
          <w:marLeft w:val="0"/>
          <w:marRight w:val="0"/>
          <w:marTop w:val="0"/>
          <w:marBottom w:val="0"/>
          <w:divBdr>
            <w:top w:val="none" w:sz="0" w:space="0" w:color="auto"/>
            <w:left w:val="none" w:sz="0" w:space="0" w:color="auto"/>
            <w:bottom w:val="none" w:sz="0" w:space="0" w:color="auto"/>
            <w:right w:val="none" w:sz="0" w:space="0" w:color="auto"/>
          </w:divBdr>
        </w:div>
        <w:div w:id="530341784">
          <w:marLeft w:val="0"/>
          <w:marRight w:val="0"/>
          <w:marTop w:val="0"/>
          <w:marBottom w:val="0"/>
          <w:divBdr>
            <w:top w:val="none" w:sz="0" w:space="0" w:color="auto"/>
            <w:left w:val="none" w:sz="0" w:space="0" w:color="auto"/>
            <w:bottom w:val="none" w:sz="0" w:space="0" w:color="auto"/>
            <w:right w:val="none" w:sz="0" w:space="0" w:color="auto"/>
          </w:divBdr>
        </w:div>
        <w:div w:id="872108155">
          <w:marLeft w:val="0"/>
          <w:marRight w:val="0"/>
          <w:marTop w:val="0"/>
          <w:marBottom w:val="0"/>
          <w:divBdr>
            <w:top w:val="none" w:sz="0" w:space="0" w:color="auto"/>
            <w:left w:val="none" w:sz="0" w:space="0" w:color="auto"/>
            <w:bottom w:val="none" w:sz="0" w:space="0" w:color="auto"/>
            <w:right w:val="none" w:sz="0" w:space="0" w:color="auto"/>
          </w:divBdr>
        </w:div>
        <w:div w:id="965357613">
          <w:marLeft w:val="0"/>
          <w:marRight w:val="0"/>
          <w:marTop w:val="0"/>
          <w:marBottom w:val="0"/>
          <w:divBdr>
            <w:top w:val="none" w:sz="0" w:space="0" w:color="auto"/>
            <w:left w:val="none" w:sz="0" w:space="0" w:color="auto"/>
            <w:bottom w:val="none" w:sz="0" w:space="0" w:color="auto"/>
            <w:right w:val="none" w:sz="0" w:space="0" w:color="auto"/>
          </w:divBdr>
        </w:div>
        <w:div w:id="1232739086">
          <w:marLeft w:val="0"/>
          <w:marRight w:val="0"/>
          <w:marTop w:val="0"/>
          <w:marBottom w:val="0"/>
          <w:divBdr>
            <w:top w:val="none" w:sz="0" w:space="0" w:color="auto"/>
            <w:left w:val="none" w:sz="0" w:space="0" w:color="auto"/>
            <w:bottom w:val="none" w:sz="0" w:space="0" w:color="auto"/>
            <w:right w:val="none" w:sz="0" w:space="0" w:color="auto"/>
          </w:divBdr>
        </w:div>
        <w:div w:id="1251694643">
          <w:marLeft w:val="0"/>
          <w:marRight w:val="0"/>
          <w:marTop w:val="0"/>
          <w:marBottom w:val="0"/>
          <w:divBdr>
            <w:top w:val="none" w:sz="0" w:space="0" w:color="auto"/>
            <w:left w:val="none" w:sz="0" w:space="0" w:color="auto"/>
            <w:bottom w:val="none" w:sz="0" w:space="0" w:color="auto"/>
            <w:right w:val="none" w:sz="0" w:space="0" w:color="auto"/>
          </w:divBdr>
        </w:div>
        <w:div w:id="1254435624">
          <w:marLeft w:val="0"/>
          <w:marRight w:val="0"/>
          <w:marTop w:val="0"/>
          <w:marBottom w:val="0"/>
          <w:divBdr>
            <w:top w:val="none" w:sz="0" w:space="0" w:color="auto"/>
            <w:left w:val="none" w:sz="0" w:space="0" w:color="auto"/>
            <w:bottom w:val="none" w:sz="0" w:space="0" w:color="auto"/>
            <w:right w:val="none" w:sz="0" w:space="0" w:color="auto"/>
          </w:divBdr>
        </w:div>
        <w:div w:id="1308363151">
          <w:marLeft w:val="0"/>
          <w:marRight w:val="0"/>
          <w:marTop w:val="0"/>
          <w:marBottom w:val="0"/>
          <w:divBdr>
            <w:top w:val="none" w:sz="0" w:space="0" w:color="auto"/>
            <w:left w:val="none" w:sz="0" w:space="0" w:color="auto"/>
            <w:bottom w:val="none" w:sz="0" w:space="0" w:color="auto"/>
            <w:right w:val="none" w:sz="0" w:space="0" w:color="auto"/>
          </w:divBdr>
        </w:div>
        <w:div w:id="1329601596">
          <w:marLeft w:val="0"/>
          <w:marRight w:val="0"/>
          <w:marTop w:val="0"/>
          <w:marBottom w:val="0"/>
          <w:divBdr>
            <w:top w:val="none" w:sz="0" w:space="0" w:color="auto"/>
            <w:left w:val="none" w:sz="0" w:space="0" w:color="auto"/>
            <w:bottom w:val="none" w:sz="0" w:space="0" w:color="auto"/>
            <w:right w:val="none" w:sz="0" w:space="0" w:color="auto"/>
          </w:divBdr>
        </w:div>
        <w:div w:id="1399741689">
          <w:marLeft w:val="0"/>
          <w:marRight w:val="0"/>
          <w:marTop w:val="0"/>
          <w:marBottom w:val="0"/>
          <w:divBdr>
            <w:top w:val="none" w:sz="0" w:space="0" w:color="auto"/>
            <w:left w:val="none" w:sz="0" w:space="0" w:color="auto"/>
            <w:bottom w:val="none" w:sz="0" w:space="0" w:color="auto"/>
            <w:right w:val="none" w:sz="0" w:space="0" w:color="auto"/>
          </w:divBdr>
        </w:div>
        <w:div w:id="1409690369">
          <w:marLeft w:val="0"/>
          <w:marRight w:val="0"/>
          <w:marTop w:val="0"/>
          <w:marBottom w:val="0"/>
          <w:divBdr>
            <w:top w:val="none" w:sz="0" w:space="0" w:color="auto"/>
            <w:left w:val="none" w:sz="0" w:space="0" w:color="auto"/>
            <w:bottom w:val="none" w:sz="0" w:space="0" w:color="auto"/>
            <w:right w:val="none" w:sz="0" w:space="0" w:color="auto"/>
          </w:divBdr>
        </w:div>
        <w:div w:id="1433430492">
          <w:marLeft w:val="0"/>
          <w:marRight w:val="0"/>
          <w:marTop w:val="0"/>
          <w:marBottom w:val="0"/>
          <w:divBdr>
            <w:top w:val="none" w:sz="0" w:space="0" w:color="auto"/>
            <w:left w:val="none" w:sz="0" w:space="0" w:color="auto"/>
            <w:bottom w:val="none" w:sz="0" w:space="0" w:color="auto"/>
            <w:right w:val="none" w:sz="0" w:space="0" w:color="auto"/>
          </w:divBdr>
        </w:div>
        <w:div w:id="1754156053">
          <w:marLeft w:val="0"/>
          <w:marRight w:val="0"/>
          <w:marTop w:val="0"/>
          <w:marBottom w:val="0"/>
          <w:divBdr>
            <w:top w:val="none" w:sz="0" w:space="0" w:color="auto"/>
            <w:left w:val="none" w:sz="0" w:space="0" w:color="auto"/>
            <w:bottom w:val="none" w:sz="0" w:space="0" w:color="auto"/>
            <w:right w:val="none" w:sz="0" w:space="0" w:color="auto"/>
          </w:divBdr>
        </w:div>
        <w:div w:id="1838154649">
          <w:marLeft w:val="0"/>
          <w:marRight w:val="0"/>
          <w:marTop w:val="0"/>
          <w:marBottom w:val="0"/>
          <w:divBdr>
            <w:top w:val="none" w:sz="0" w:space="0" w:color="auto"/>
            <w:left w:val="none" w:sz="0" w:space="0" w:color="auto"/>
            <w:bottom w:val="none" w:sz="0" w:space="0" w:color="auto"/>
            <w:right w:val="none" w:sz="0" w:space="0" w:color="auto"/>
          </w:divBdr>
        </w:div>
        <w:div w:id="2050956784">
          <w:marLeft w:val="0"/>
          <w:marRight w:val="0"/>
          <w:marTop w:val="0"/>
          <w:marBottom w:val="0"/>
          <w:divBdr>
            <w:top w:val="none" w:sz="0" w:space="0" w:color="auto"/>
            <w:left w:val="none" w:sz="0" w:space="0" w:color="auto"/>
            <w:bottom w:val="none" w:sz="0" w:space="0" w:color="auto"/>
            <w:right w:val="none" w:sz="0" w:space="0" w:color="auto"/>
          </w:divBdr>
        </w:div>
      </w:divsChild>
    </w:div>
    <w:div w:id="469135989">
      <w:bodyDiv w:val="1"/>
      <w:marLeft w:val="0"/>
      <w:marRight w:val="0"/>
      <w:marTop w:val="0"/>
      <w:marBottom w:val="0"/>
      <w:divBdr>
        <w:top w:val="none" w:sz="0" w:space="0" w:color="auto"/>
        <w:left w:val="none" w:sz="0" w:space="0" w:color="auto"/>
        <w:bottom w:val="none" w:sz="0" w:space="0" w:color="auto"/>
        <w:right w:val="none" w:sz="0" w:space="0" w:color="auto"/>
      </w:divBdr>
    </w:div>
    <w:div w:id="474566907">
      <w:bodyDiv w:val="1"/>
      <w:marLeft w:val="0"/>
      <w:marRight w:val="0"/>
      <w:marTop w:val="0"/>
      <w:marBottom w:val="0"/>
      <w:divBdr>
        <w:top w:val="none" w:sz="0" w:space="0" w:color="auto"/>
        <w:left w:val="none" w:sz="0" w:space="0" w:color="auto"/>
        <w:bottom w:val="none" w:sz="0" w:space="0" w:color="auto"/>
        <w:right w:val="none" w:sz="0" w:space="0" w:color="auto"/>
      </w:divBdr>
    </w:div>
    <w:div w:id="484443230">
      <w:bodyDiv w:val="1"/>
      <w:marLeft w:val="0"/>
      <w:marRight w:val="0"/>
      <w:marTop w:val="0"/>
      <w:marBottom w:val="0"/>
      <w:divBdr>
        <w:top w:val="none" w:sz="0" w:space="0" w:color="auto"/>
        <w:left w:val="none" w:sz="0" w:space="0" w:color="auto"/>
        <w:bottom w:val="none" w:sz="0" w:space="0" w:color="auto"/>
        <w:right w:val="none" w:sz="0" w:space="0" w:color="auto"/>
      </w:divBdr>
    </w:div>
    <w:div w:id="551648508">
      <w:bodyDiv w:val="1"/>
      <w:marLeft w:val="0"/>
      <w:marRight w:val="0"/>
      <w:marTop w:val="0"/>
      <w:marBottom w:val="0"/>
      <w:divBdr>
        <w:top w:val="none" w:sz="0" w:space="0" w:color="auto"/>
        <w:left w:val="none" w:sz="0" w:space="0" w:color="auto"/>
        <w:bottom w:val="none" w:sz="0" w:space="0" w:color="auto"/>
        <w:right w:val="none" w:sz="0" w:space="0" w:color="auto"/>
      </w:divBdr>
    </w:div>
    <w:div w:id="583294994">
      <w:bodyDiv w:val="1"/>
      <w:marLeft w:val="0"/>
      <w:marRight w:val="0"/>
      <w:marTop w:val="0"/>
      <w:marBottom w:val="0"/>
      <w:divBdr>
        <w:top w:val="none" w:sz="0" w:space="0" w:color="auto"/>
        <w:left w:val="none" w:sz="0" w:space="0" w:color="auto"/>
        <w:bottom w:val="none" w:sz="0" w:space="0" w:color="auto"/>
        <w:right w:val="none" w:sz="0" w:space="0" w:color="auto"/>
      </w:divBdr>
      <w:divsChild>
        <w:div w:id="1855804396">
          <w:marLeft w:val="0"/>
          <w:marRight w:val="0"/>
          <w:marTop w:val="0"/>
          <w:marBottom w:val="0"/>
          <w:divBdr>
            <w:top w:val="none" w:sz="0" w:space="0" w:color="auto"/>
            <w:left w:val="none" w:sz="0" w:space="0" w:color="auto"/>
            <w:bottom w:val="none" w:sz="0" w:space="0" w:color="auto"/>
            <w:right w:val="none" w:sz="0" w:space="0" w:color="auto"/>
          </w:divBdr>
          <w:divsChild>
            <w:div w:id="2040549982">
              <w:marLeft w:val="0"/>
              <w:marRight w:val="0"/>
              <w:marTop w:val="0"/>
              <w:marBottom w:val="480"/>
              <w:divBdr>
                <w:top w:val="none" w:sz="0" w:space="0" w:color="auto"/>
                <w:left w:val="none" w:sz="0" w:space="0" w:color="auto"/>
                <w:bottom w:val="none" w:sz="0" w:space="0" w:color="auto"/>
                <w:right w:val="none" w:sz="0" w:space="0" w:color="auto"/>
              </w:divBdr>
              <w:divsChild>
                <w:div w:id="1159661084">
                  <w:marLeft w:val="0"/>
                  <w:marRight w:val="0"/>
                  <w:marTop w:val="240"/>
                  <w:marBottom w:val="0"/>
                  <w:divBdr>
                    <w:top w:val="none" w:sz="0" w:space="0" w:color="auto"/>
                    <w:left w:val="none" w:sz="0" w:space="0" w:color="auto"/>
                    <w:bottom w:val="none" w:sz="0" w:space="0" w:color="auto"/>
                    <w:right w:val="none" w:sz="0" w:space="0" w:color="auto"/>
                  </w:divBdr>
                  <w:divsChild>
                    <w:div w:id="1136333470">
                      <w:marLeft w:val="0"/>
                      <w:marRight w:val="0"/>
                      <w:marTop w:val="0"/>
                      <w:marBottom w:val="0"/>
                      <w:divBdr>
                        <w:top w:val="none" w:sz="0" w:space="0" w:color="auto"/>
                        <w:left w:val="none" w:sz="0" w:space="0" w:color="auto"/>
                        <w:bottom w:val="none" w:sz="0" w:space="0" w:color="auto"/>
                        <w:right w:val="none" w:sz="0" w:space="0" w:color="auto"/>
                      </w:divBdr>
                    </w:div>
                  </w:divsChild>
                </w:div>
                <w:div w:id="1375500205">
                  <w:marLeft w:val="0"/>
                  <w:marRight w:val="0"/>
                  <w:marTop w:val="0"/>
                  <w:marBottom w:val="0"/>
                  <w:divBdr>
                    <w:top w:val="none" w:sz="0" w:space="0" w:color="auto"/>
                    <w:left w:val="none" w:sz="0" w:space="0" w:color="auto"/>
                    <w:bottom w:val="none" w:sz="0" w:space="0" w:color="auto"/>
                    <w:right w:val="none" w:sz="0" w:space="0" w:color="auto"/>
                  </w:divBdr>
                  <w:divsChild>
                    <w:div w:id="1465082022">
                      <w:marLeft w:val="0"/>
                      <w:marRight w:val="0"/>
                      <w:marTop w:val="0"/>
                      <w:marBottom w:val="0"/>
                      <w:divBdr>
                        <w:top w:val="none" w:sz="0" w:space="0" w:color="auto"/>
                        <w:left w:val="none" w:sz="0" w:space="0" w:color="auto"/>
                        <w:bottom w:val="none" w:sz="0" w:space="0" w:color="auto"/>
                        <w:right w:val="none" w:sz="0" w:space="0" w:color="auto"/>
                      </w:divBdr>
                    </w:div>
                    <w:div w:id="1475953124">
                      <w:marLeft w:val="0"/>
                      <w:marRight w:val="0"/>
                      <w:marTop w:val="0"/>
                      <w:marBottom w:val="0"/>
                      <w:divBdr>
                        <w:top w:val="none" w:sz="0" w:space="0" w:color="auto"/>
                        <w:left w:val="none" w:sz="0" w:space="0" w:color="auto"/>
                        <w:bottom w:val="none" w:sz="0" w:space="0" w:color="auto"/>
                        <w:right w:val="none" w:sz="0" w:space="0" w:color="auto"/>
                      </w:divBdr>
                    </w:div>
                    <w:div w:id="1596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1797">
          <w:marLeft w:val="0"/>
          <w:marRight w:val="0"/>
          <w:marTop w:val="0"/>
          <w:marBottom w:val="480"/>
          <w:divBdr>
            <w:top w:val="none" w:sz="0" w:space="0" w:color="auto"/>
            <w:left w:val="none" w:sz="0" w:space="0" w:color="auto"/>
            <w:bottom w:val="none" w:sz="0" w:space="0" w:color="auto"/>
            <w:right w:val="none" w:sz="0" w:space="0" w:color="auto"/>
          </w:divBdr>
          <w:divsChild>
            <w:div w:id="1949388405">
              <w:marLeft w:val="0"/>
              <w:marRight w:val="0"/>
              <w:marTop w:val="0"/>
              <w:marBottom w:val="0"/>
              <w:divBdr>
                <w:top w:val="none" w:sz="0" w:space="0" w:color="auto"/>
                <w:left w:val="none" w:sz="0" w:space="0" w:color="auto"/>
                <w:bottom w:val="none" w:sz="0" w:space="0" w:color="auto"/>
                <w:right w:val="none" w:sz="0" w:space="0" w:color="auto"/>
              </w:divBdr>
              <w:divsChild>
                <w:div w:id="252863992">
                  <w:marLeft w:val="0"/>
                  <w:marRight w:val="0"/>
                  <w:marTop w:val="0"/>
                  <w:marBottom w:val="0"/>
                  <w:divBdr>
                    <w:top w:val="none" w:sz="0" w:space="0" w:color="auto"/>
                    <w:left w:val="none" w:sz="0" w:space="0" w:color="auto"/>
                    <w:bottom w:val="none" w:sz="0" w:space="0" w:color="auto"/>
                    <w:right w:val="none" w:sz="0" w:space="0" w:color="auto"/>
                  </w:divBdr>
                  <w:divsChild>
                    <w:div w:id="982662699">
                      <w:marLeft w:val="0"/>
                      <w:marRight w:val="0"/>
                      <w:marTop w:val="0"/>
                      <w:marBottom w:val="0"/>
                      <w:divBdr>
                        <w:top w:val="none" w:sz="0" w:space="0" w:color="auto"/>
                        <w:left w:val="none" w:sz="0" w:space="0" w:color="auto"/>
                        <w:bottom w:val="none" w:sz="0" w:space="0" w:color="auto"/>
                        <w:right w:val="none" w:sz="0" w:space="0" w:color="auto"/>
                      </w:divBdr>
                    </w:div>
                  </w:divsChild>
                </w:div>
                <w:div w:id="2068448960">
                  <w:marLeft w:val="0"/>
                  <w:marRight w:val="0"/>
                  <w:marTop w:val="240"/>
                  <w:marBottom w:val="0"/>
                  <w:divBdr>
                    <w:top w:val="none" w:sz="0" w:space="0" w:color="auto"/>
                    <w:left w:val="none" w:sz="0" w:space="0" w:color="auto"/>
                    <w:bottom w:val="none" w:sz="0" w:space="0" w:color="auto"/>
                    <w:right w:val="none" w:sz="0" w:space="0" w:color="auto"/>
                  </w:divBdr>
                  <w:divsChild>
                    <w:div w:id="268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934333">
      <w:bodyDiv w:val="1"/>
      <w:marLeft w:val="0"/>
      <w:marRight w:val="0"/>
      <w:marTop w:val="0"/>
      <w:marBottom w:val="0"/>
      <w:divBdr>
        <w:top w:val="none" w:sz="0" w:space="0" w:color="auto"/>
        <w:left w:val="none" w:sz="0" w:space="0" w:color="auto"/>
        <w:bottom w:val="none" w:sz="0" w:space="0" w:color="auto"/>
        <w:right w:val="none" w:sz="0" w:space="0" w:color="auto"/>
      </w:divBdr>
    </w:div>
    <w:div w:id="719668994">
      <w:bodyDiv w:val="1"/>
      <w:marLeft w:val="0"/>
      <w:marRight w:val="0"/>
      <w:marTop w:val="0"/>
      <w:marBottom w:val="0"/>
      <w:divBdr>
        <w:top w:val="none" w:sz="0" w:space="0" w:color="auto"/>
        <w:left w:val="none" w:sz="0" w:space="0" w:color="auto"/>
        <w:bottom w:val="none" w:sz="0" w:space="0" w:color="auto"/>
        <w:right w:val="none" w:sz="0" w:space="0" w:color="auto"/>
      </w:divBdr>
    </w:div>
    <w:div w:id="819274577">
      <w:bodyDiv w:val="1"/>
      <w:marLeft w:val="0"/>
      <w:marRight w:val="0"/>
      <w:marTop w:val="0"/>
      <w:marBottom w:val="0"/>
      <w:divBdr>
        <w:top w:val="none" w:sz="0" w:space="0" w:color="auto"/>
        <w:left w:val="none" w:sz="0" w:space="0" w:color="auto"/>
        <w:bottom w:val="none" w:sz="0" w:space="0" w:color="auto"/>
        <w:right w:val="none" w:sz="0" w:space="0" w:color="auto"/>
      </w:divBdr>
    </w:div>
    <w:div w:id="824663967">
      <w:bodyDiv w:val="1"/>
      <w:marLeft w:val="0"/>
      <w:marRight w:val="0"/>
      <w:marTop w:val="0"/>
      <w:marBottom w:val="0"/>
      <w:divBdr>
        <w:top w:val="none" w:sz="0" w:space="0" w:color="auto"/>
        <w:left w:val="none" w:sz="0" w:space="0" w:color="auto"/>
        <w:bottom w:val="none" w:sz="0" w:space="0" w:color="auto"/>
        <w:right w:val="none" w:sz="0" w:space="0" w:color="auto"/>
      </w:divBdr>
    </w:div>
    <w:div w:id="838077849">
      <w:bodyDiv w:val="1"/>
      <w:marLeft w:val="0"/>
      <w:marRight w:val="0"/>
      <w:marTop w:val="0"/>
      <w:marBottom w:val="0"/>
      <w:divBdr>
        <w:top w:val="none" w:sz="0" w:space="0" w:color="auto"/>
        <w:left w:val="none" w:sz="0" w:space="0" w:color="auto"/>
        <w:bottom w:val="none" w:sz="0" w:space="0" w:color="auto"/>
        <w:right w:val="none" w:sz="0" w:space="0" w:color="auto"/>
      </w:divBdr>
    </w:div>
    <w:div w:id="839740132">
      <w:bodyDiv w:val="1"/>
      <w:marLeft w:val="0"/>
      <w:marRight w:val="0"/>
      <w:marTop w:val="0"/>
      <w:marBottom w:val="0"/>
      <w:divBdr>
        <w:top w:val="none" w:sz="0" w:space="0" w:color="auto"/>
        <w:left w:val="none" w:sz="0" w:space="0" w:color="auto"/>
        <w:bottom w:val="none" w:sz="0" w:space="0" w:color="auto"/>
        <w:right w:val="none" w:sz="0" w:space="0" w:color="auto"/>
      </w:divBdr>
      <w:divsChild>
        <w:div w:id="824780937">
          <w:marLeft w:val="0"/>
          <w:marRight w:val="0"/>
          <w:marTop w:val="0"/>
          <w:marBottom w:val="0"/>
          <w:divBdr>
            <w:top w:val="none" w:sz="0" w:space="0" w:color="auto"/>
            <w:left w:val="none" w:sz="0" w:space="0" w:color="auto"/>
            <w:bottom w:val="none" w:sz="0" w:space="0" w:color="auto"/>
            <w:right w:val="none" w:sz="0" w:space="0" w:color="auto"/>
          </w:divBdr>
          <w:divsChild>
            <w:div w:id="1593276833">
              <w:marLeft w:val="0"/>
              <w:marRight w:val="0"/>
              <w:marTop w:val="0"/>
              <w:marBottom w:val="0"/>
              <w:divBdr>
                <w:top w:val="none" w:sz="0" w:space="0" w:color="auto"/>
                <w:left w:val="none" w:sz="0" w:space="0" w:color="auto"/>
                <w:bottom w:val="none" w:sz="0" w:space="0" w:color="auto"/>
                <w:right w:val="none" w:sz="0" w:space="0" w:color="auto"/>
              </w:divBdr>
              <w:divsChild>
                <w:div w:id="1473135206">
                  <w:marLeft w:val="0"/>
                  <w:marRight w:val="0"/>
                  <w:marTop w:val="0"/>
                  <w:marBottom w:val="0"/>
                  <w:divBdr>
                    <w:top w:val="none" w:sz="0" w:space="0" w:color="auto"/>
                    <w:left w:val="none" w:sz="0" w:space="0" w:color="auto"/>
                    <w:bottom w:val="none" w:sz="0" w:space="0" w:color="auto"/>
                    <w:right w:val="none" w:sz="0" w:space="0" w:color="auto"/>
                  </w:divBdr>
                  <w:divsChild>
                    <w:div w:id="857232686">
                      <w:marLeft w:val="0"/>
                      <w:marRight w:val="0"/>
                      <w:marTop w:val="0"/>
                      <w:marBottom w:val="0"/>
                      <w:divBdr>
                        <w:top w:val="none" w:sz="0" w:space="0" w:color="auto"/>
                        <w:left w:val="none" w:sz="0" w:space="0" w:color="auto"/>
                        <w:bottom w:val="none" w:sz="0" w:space="0" w:color="auto"/>
                        <w:right w:val="none" w:sz="0" w:space="0" w:color="auto"/>
                      </w:divBdr>
                    </w:div>
                  </w:divsChild>
                </w:div>
                <w:div w:id="19298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5750">
      <w:bodyDiv w:val="1"/>
      <w:marLeft w:val="0"/>
      <w:marRight w:val="0"/>
      <w:marTop w:val="0"/>
      <w:marBottom w:val="0"/>
      <w:divBdr>
        <w:top w:val="none" w:sz="0" w:space="0" w:color="auto"/>
        <w:left w:val="none" w:sz="0" w:space="0" w:color="auto"/>
        <w:bottom w:val="none" w:sz="0" w:space="0" w:color="auto"/>
        <w:right w:val="none" w:sz="0" w:space="0" w:color="auto"/>
      </w:divBdr>
    </w:div>
    <w:div w:id="1029767805">
      <w:bodyDiv w:val="1"/>
      <w:marLeft w:val="0"/>
      <w:marRight w:val="0"/>
      <w:marTop w:val="0"/>
      <w:marBottom w:val="0"/>
      <w:divBdr>
        <w:top w:val="none" w:sz="0" w:space="0" w:color="auto"/>
        <w:left w:val="none" w:sz="0" w:space="0" w:color="auto"/>
        <w:bottom w:val="none" w:sz="0" w:space="0" w:color="auto"/>
        <w:right w:val="none" w:sz="0" w:space="0" w:color="auto"/>
      </w:divBdr>
    </w:div>
    <w:div w:id="1030106398">
      <w:bodyDiv w:val="1"/>
      <w:marLeft w:val="0"/>
      <w:marRight w:val="0"/>
      <w:marTop w:val="0"/>
      <w:marBottom w:val="0"/>
      <w:divBdr>
        <w:top w:val="none" w:sz="0" w:space="0" w:color="auto"/>
        <w:left w:val="none" w:sz="0" w:space="0" w:color="auto"/>
        <w:bottom w:val="none" w:sz="0" w:space="0" w:color="auto"/>
        <w:right w:val="none" w:sz="0" w:space="0" w:color="auto"/>
      </w:divBdr>
    </w:div>
    <w:div w:id="1079136927">
      <w:bodyDiv w:val="1"/>
      <w:marLeft w:val="0"/>
      <w:marRight w:val="0"/>
      <w:marTop w:val="0"/>
      <w:marBottom w:val="0"/>
      <w:divBdr>
        <w:top w:val="none" w:sz="0" w:space="0" w:color="auto"/>
        <w:left w:val="none" w:sz="0" w:space="0" w:color="auto"/>
        <w:bottom w:val="none" w:sz="0" w:space="0" w:color="auto"/>
        <w:right w:val="none" w:sz="0" w:space="0" w:color="auto"/>
      </w:divBdr>
      <w:divsChild>
        <w:div w:id="3172702">
          <w:marLeft w:val="0"/>
          <w:marRight w:val="0"/>
          <w:marTop w:val="0"/>
          <w:marBottom w:val="0"/>
          <w:divBdr>
            <w:top w:val="none" w:sz="0" w:space="0" w:color="auto"/>
            <w:left w:val="none" w:sz="0" w:space="0" w:color="auto"/>
            <w:bottom w:val="none" w:sz="0" w:space="0" w:color="auto"/>
            <w:right w:val="none" w:sz="0" w:space="0" w:color="auto"/>
          </w:divBdr>
        </w:div>
        <w:div w:id="697005953">
          <w:marLeft w:val="0"/>
          <w:marRight w:val="0"/>
          <w:marTop w:val="0"/>
          <w:marBottom w:val="0"/>
          <w:divBdr>
            <w:top w:val="none" w:sz="0" w:space="0" w:color="auto"/>
            <w:left w:val="none" w:sz="0" w:space="0" w:color="auto"/>
            <w:bottom w:val="none" w:sz="0" w:space="0" w:color="auto"/>
            <w:right w:val="none" w:sz="0" w:space="0" w:color="auto"/>
          </w:divBdr>
        </w:div>
        <w:div w:id="726489157">
          <w:marLeft w:val="0"/>
          <w:marRight w:val="0"/>
          <w:marTop w:val="0"/>
          <w:marBottom w:val="0"/>
          <w:divBdr>
            <w:top w:val="none" w:sz="0" w:space="0" w:color="auto"/>
            <w:left w:val="none" w:sz="0" w:space="0" w:color="auto"/>
            <w:bottom w:val="none" w:sz="0" w:space="0" w:color="auto"/>
            <w:right w:val="none" w:sz="0" w:space="0" w:color="auto"/>
          </w:divBdr>
        </w:div>
        <w:div w:id="757989925">
          <w:marLeft w:val="0"/>
          <w:marRight w:val="0"/>
          <w:marTop w:val="0"/>
          <w:marBottom w:val="0"/>
          <w:divBdr>
            <w:top w:val="none" w:sz="0" w:space="0" w:color="auto"/>
            <w:left w:val="none" w:sz="0" w:space="0" w:color="auto"/>
            <w:bottom w:val="none" w:sz="0" w:space="0" w:color="auto"/>
            <w:right w:val="none" w:sz="0" w:space="0" w:color="auto"/>
          </w:divBdr>
        </w:div>
        <w:div w:id="1468620832">
          <w:marLeft w:val="0"/>
          <w:marRight w:val="0"/>
          <w:marTop w:val="0"/>
          <w:marBottom w:val="0"/>
          <w:divBdr>
            <w:top w:val="none" w:sz="0" w:space="0" w:color="auto"/>
            <w:left w:val="none" w:sz="0" w:space="0" w:color="auto"/>
            <w:bottom w:val="none" w:sz="0" w:space="0" w:color="auto"/>
            <w:right w:val="none" w:sz="0" w:space="0" w:color="auto"/>
          </w:divBdr>
        </w:div>
        <w:div w:id="1489706019">
          <w:marLeft w:val="0"/>
          <w:marRight w:val="0"/>
          <w:marTop w:val="0"/>
          <w:marBottom w:val="0"/>
          <w:divBdr>
            <w:top w:val="none" w:sz="0" w:space="0" w:color="auto"/>
            <w:left w:val="none" w:sz="0" w:space="0" w:color="auto"/>
            <w:bottom w:val="none" w:sz="0" w:space="0" w:color="auto"/>
            <w:right w:val="none" w:sz="0" w:space="0" w:color="auto"/>
          </w:divBdr>
        </w:div>
        <w:div w:id="1562327727">
          <w:marLeft w:val="0"/>
          <w:marRight w:val="0"/>
          <w:marTop w:val="0"/>
          <w:marBottom w:val="0"/>
          <w:divBdr>
            <w:top w:val="none" w:sz="0" w:space="0" w:color="auto"/>
            <w:left w:val="none" w:sz="0" w:space="0" w:color="auto"/>
            <w:bottom w:val="none" w:sz="0" w:space="0" w:color="auto"/>
            <w:right w:val="none" w:sz="0" w:space="0" w:color="auto"/>
          </w:divBdr>
        </w:div>
        <w:div w:id="1567640647">
          <w:marLeft w:val="0"/>
          <w:marRight w:val="0"/>
          <w:marTop w:val="0"/>
          <w:marBottom w:val="0"/>
          <w:divBdr>
            <w:top w:val="none" w:sz="0" w:space="0" w:color="auto"/>
            <w:left w:val="none" w:sz="0" w:space="0" w:color="auto"/>
            <w:bottom w:val="none" w:sz="0" w:space="0" w:color="auto"/>
            <w:right w:val="none" w:sz="0" w:space="0" w:color="auto"/>
          </w:divBdr>
        </w:div>
        <w:div w:id="1773894786">
          <w:marLeft w:val="0"/>
          <w:marRight w:val="0"/>
          <w:marTop w:val="0"/>
          <w:marBottom w:val="0"/>
          <w:divBdr>
            <w:top w:val="none" w:sz="0" w:space="0" w:color="auto"/>
            <w:left w:val="none" w:sz="0" w:space="0" w:color="auto"/>
            <w:bottom w:val="none" w:sz="0" w:space="0" w:color="auto"/>
            <w:right w:val="none" w:sz="0" w:space="0" w:color="auto"/>
          </w:divBdr>
        </w:div>
        <w:div w:id="1822119061">
          <w:marLeft w:val="0"/>
          <w:marRight w:val="0"/>
          <w:marTop w:val="0"/>
          <w:marBottom w:val="0"/>
          <w:divBdr>
            <w:top w:val="none" w:sz="0" w:space="0" w:color="auto"/>
            <w:left w:val="none" w:sz="0" w:space="0" w:color="auto"/>
            <w:bottom w:val="none" w:sz="0" w:space="0" w:color="auto"/>
            <w:right w:val="none" w:sz="0" w:space="0" w:color="auto"/>
          </w:divBdr>
        </w:div>
        <w:div w:id="1929267254">
          <w:marLeft w:val="0"/>
          <w:marRight w:val="0"/>
          <w:marTop w:val="0"/>
          <w:marBottom w:val="0"/>
          <w:divBdr>
            <w:top w:val="none" w:sz="0" w:space="0" w:color="auto"/>
            <w:left w:val="none" w:sz="0" w:space="0" w:color="auto"/>
            <w:bottom w:val="none" w:sz="0" w:space="0" w:color="auto"/>
            <w:right w:val="none" w:sz="0" w:space="0" w:color="auto"/>
          </w:divBdr>
        </w:div>
        <w:div w:id="2085301789">
          <w:marLeft w:val="0"/>
          <w:marRight w:val="0"/>
          <w:marTop w:val="0"/>
          <w:marBottom w:val="0"/>
          <w:divBdr>
            <w:top w:val="none" w:sz="0" w:space="0" w:color="auto"/>
            <w:left w:val="none" w:sz="0" w:space="0" w:color="auto"/>
            <w:bottom w:val="none" w:sz="0" w:space="0" w:color="auto"/>
            <w:right w:val="none" w:sz="0" w:space="0" w:color="auto"/>
          </w:divBdr>
        </w:div>
      </w:divsChild>
    </w:div>
    <w:div w:id="1187056247">
      <w:bodyDiv w:val="1"/>
      <w:marLeft w:val="0"/>
      <w:marRight w:val="0"/>
      <w:marTop w:val="0"/>
      <w:marBottom w:val="0"/>
      <w:divBdr>
        <w:top w:val="none" w:sz="0" w:space="0" w:color="auto"/>
        <w:left w:val="none" w:sz="0" w:space="0" w:color="auto"/>
        <w:bottom w:val="none" w:sz="0" w:space="0" w:color="auto"/>
        <w:right w:val="none" w:sz="0" w:space="0" w:color="auto"/>
      </w:divBdr>
      <w:divsChild>
        <w:div w:id="364916227">
          <w:marLeft w:val="0"/>
          <w:marRight w:val="0"/>
          <w:marTop w:val="0"/>
          <w:marBottom w:val="0"/>
          <w:divBdr>
            <w:top w:val="none" w:sz="0" w:space="0" w:color="auto"/>
            <w:left w:val="none" w:sz="0" w:space="0" w:color="auto"/>
            <w:bottom w:val="none" w:sz="0" w:space="0" w:color="auto"/>
            <w:right w:val="none" w:sz="0" w:space="0" w:color="auto"/>
          </w:divBdr>
          <w:divsChild>
            <w:div w:id="4942950">
              <w:marLeft w:val="0"/>
              <w:marRight w:val="0"/>
              <w:marTop w:val="0"/>
              <w:marBottom w:val="0"/>
              <w:divBdr>
                <w:top w:val="none" w:sz="0" w:space="0" w:color="auto"/>
                <w:left w:val="none" w:sz="0" w:space="0" w:color="auto"/>
                <w:bottom w:val="none" w:sz="0" w:space="0" w:color="auto"/>
                <w:right w:val="none" w:sz="0" w:space="0" w:color="auto"/>
              </w:divBdr>
            </w:div>
            <w:div w:id="480318767">
              <w:marLeft w:val="0"/>
              <w:marRight w:val="0"/>
              <w:marTop w:val="0"/>
              <w:marBottom w:val="0"/>
              <w:divBdr>
                <w:top w:val="none" w:sz="0" w:space="0" w:color="auto"/>
                <w:left w:val="none" w:sz="0" w:space="0" w:color="auto"/>
                <w:bottom w:val="none" w:sz="0" w:space="0" w:color="auto"/>
                <w:right w:val="none" w:sz="0" w:space="0" w:color="auto"/>
              </w:divBdr>
            </w:div>
            <w:div w:id="522397638">
              <w:marLeft w:val="0"/>
              <w:marRight w:val="0"/>
              <w:marTop w:val="0"/>
              <w:marBottom w:val="0"/>
              <w:divBdr>
                <w:top w:val="none" w:sz="0" w:space="0" w:color="auto"/>
                <w:left w:val="none" w:sz="0" w:space="0" w:color="auto"/>
                <w:bottom w:val="none" w:sz="0" w:space="0" w:color="auto"/>
                <w:right w:val="none" w:sz="0" w:space="0" w:color="auto"/>
              </w:divBdr>
            </w:div>
            <w:div w:id="594896603">
              <w:marLeft w:val="0"/>
              <w:marRight w:val="0"/>
              <w:marTop w:val="0"/>
              <w:marBottom w:val="0"/>
              <w:divBdr>
                <w:top w:val="none" w:sz="0" w:space="0" w:color="auto"/>
                <w:left w:val="none" w:sz="0" w:space="0" w:color="auto"/>
                <w:bottom w:val="none" w:sz="0" w:space="0" w:color="auto"/>
                <w:right w:val="none" w:sz="0" w:space="0" w:color="auto"/>
              </w:divBdr>
            </w:div>
            <w:div w:id="714086502">
              <w:marLeft w:val="0"/>
              <w:marRight w:val="0"/>
              <w:marTop w:val="0"/>
              <w:marBottom w:val="0"/>
              <w:divBdr>
                <w:top w:val="none" w:sz="0" w:space="0" w:color="auto"/>
                <w:left w:val="none" w:sz="0" w:space="0" w:color="auto"/>
                <w:bottom w:val="none" w:sz="0" w:space="0" w:color="auto"/>
                <w:right w:val="none" w:sz="0" w:space="0" w:color="auto"/>
              </w:divBdr>
            </w:div>
            <w:div w:id="809790112">
              <w:marLeft w:val="0"/>
              <w:marRight w:val="0"/>
              <w:marTop w:val="0"/>
              <w:marBottom w:val="0"/>
              <w:divBdr>
                <w:top w:val="none" w:sz="0" w:space="0" w:color="auto"/>
                <w:left w:val="none" w:sz="0" w:space="0" w:color="auto"/>
                <w:bottom w:val="none" w:sz="0" w:space="0" w:color="auto"/>
                <w:right w:val="none" w:sz="0" w:space="0" w:color="auto"/>
              </w:divBdr>
            </w:div>
            <w:div w:id="919144410">
              <w:marLeft w:val="0"/>
              <w:marRight w:val="0"/>
              <w:marTop w:val="0"/>
              <w:marBottom w:val="0"/>
              <w:divBdr>
                <w:top w:val="none" w:sz="0" w:space="0" w:color="auto"/>
                <w:left w:val="none" w:sz="0" w:space="0" w:color="auto"/>
                <w:bottom w:val="none" w:sz="0" w:space="0" w:color="auto"/>
                <w:right w:val="none" w:sz="0" w:space="0" w:color="auto"/>
              </w:divBdr>
            </w:div>
            <w:div w:id="1063406418">
              <w:marLeft w:val="0"/>
              <w:marRight w:val="0"/>
              <w:marTop w:val="0"/>
              <w:marBottom w:val="0"/>
              <w:divBdr>
                <w:top w:val="none" w:sz="0" w:space="0" w:color="auto"/>
                <w:left w:val="none" w:sz="0" w:space="0" w:color="auto"/>
                <w:bottom w:val="none" w:sz="0" w:space="0" w:color="auto"/>
                <w:right w:val="none" w:sz="0" w:space="0" w:color="auto"/>
              </w:divBdr>
            </w:div>
            <w:div w:id="1359742572">
              <w:marLeft w:val="0"/>
              <w:marRight w:val="0"/>
              <w:marTop w:val="0"/>
              <w:marBottom w:val="0"/>
              <w:divBdr>
                <w:top w:val="none" w:sz="0" w:space="0" w:color="auto"/>
                <w:left w:val="none" w:sz="0" w:space="0" w:color="auto"/>
                <w:bottom w:val="none" w:sz="0" w:space="0" w:color="auto"/>
                <w:right w:val="none" w:sz="0" w:space="0" w:color="auto"/>
              </w:divBdr>
            </w:div>
            <w:div w:id="1535263432">
              <w:marLeft w:val="0"/>
              <w:marRight w:val="0"/>
              <w:marTop w:val="0"/>
              <w:marBottom w:val="0"/>
              <w:divBdr>
                <w:top w:val="none" w:sz="0" w:space="0" w:color="auto"/>
                <w:left w:val="none" w:sz="0" w:space="0" w:color="auto"/>
                <w:bottom w:val="none" w:sz="0" w:space="0" w:color="auto"/>
                <w:right w:val="none" w:sz="0" w:space="0" w:color="auto"/>
              </w:divBdr>
            </w:div>
            <w:div w:id="1843813626">
              <w:marLeft w:val="0"/>
              <w:marRight w:val="0"/>
              <w:marTop w:val="0"/>
              <w:marBottom w:val="0"/>
              <w:divBdr>
                <w:top w:val="none" w:sz="0" w:space="0" w:color="auto"/>
                <w:left w:val="none" w:sz="0" w:space="0" w:color="auto"/>
                <w:bottom w:val="none" w:sz="0" w:space="0" w:color="auto"/>
                <w:right w:val="none" w:sz="0" w:space="0" w:color="auto"/>
              </w:divBdr>
            </w:div>
            <w:div w:id="1878152715">
              <w:marLeft w:val="0"/>
              <w:marRight w:val="0"/>
              <w:marTop w:val="0"/>
              <w:marBottom w:val="0"/>
              <w:divBdr>
                <w:top w:val="none" w:sz="0" w:space="0" w:color="auto"/>
                <w:left w:val="none" w:sz="0" w:space="0" w:color="auto"/>
                <w:bottom w:val="none" w:sz="0" w:space="0" w:color="auto"/>
                <w:right w:val="none" w:sz="0" w:space="0" w:color="auto"/>
              </w:divBdr>
            </w:div>
            <w:div w:id="2029259953">
              <w:marLeft w:val="0"/>
              <w:marRight w:val="0"/>
              <w:marTop w:val="0"/>
              <w:marBottom w:val="0"/>
              <w:divBdr>
                <w:top w:val="none" w:sz="0" w:space="0" w:color="auto"/>
                <w:left w:val="none" w:sz="0" w:space="0" w:color="auto"/>
                <w:bottom w:val="none" w:sz="0" w:space="0" w:color="auto"/>
                <w:right w:val="none" w:sz="0" w:space="0" w:color="auto"/>
              </w:divBdr>
            </w:div>
            <w:div w:id="2038504531">
              <w:marLeft w:val="0"/>
              <w:marRight w:val="0"/>
              <w:marTop w:val="0"/>
              <w:marBottom w:val="0"/>
              <w:divBdr>
                <w:top w:val="none" w:sz="0" w:space="0" w:color="auto"/>
                <w:left w:val="none" w:sz="0" w:space="0" w:color="auto"/>
                <w:bottom w:val="none" w:sz="0" w:space="0" w:color="auto"/>
                <w:right w:val="none" w:sz="0" w:space="0" w:color="auto"/>
              </w:divBdr>
            </w:div>
            <w:div w:id="20952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7204">
      <w:bodyDiv w:val="1"/>
      <w:marLeft w:val="0"/>
      <w:marRight w:val="0"/>
      <w:marTop w:val="0"/>
      <w:marBottom w:val="0"/>
      <w:divBdr>
        <w:top w:val="none" w:sz="0" w:space="0" w:color="auto"/>
        <w:left w:val="none" w:sz="0" w:space="0" w:color="auto"/>
        <w:bottom w:val="none" w:sz="0" w:space="0" w:color="auto"/>
        <w:right w:val="none" w:sz="0" w:space="0" w:color="auto"/>
      </w:divBdr>
      <w:divsChild>
        <w:div w:id="1718309202">
          <w:marLeft w:val="0"/>
          <w:marRight w:val="0"/>
          <w:marTop w:val="0"/>
          <w:marBottom w:val="0"/>
          <w:divBdr>
            <w:top w:val="none" w:sz="0" w:space="0" w:color="auto"/>
            <w:left w:val="none" w:sz="0" w:space="0" w:color="auto"/>
            <w:bottom w:val="none" w:sz="0" w:space="0" w:color="auto"/>
            <w:right w:val="none" w:sz="0" w:space="0" w:color="auto"/>
          </w:divBdr>
          <w:divsChild>
            <w:div w:id="28341597">
              <w:marLeft w:val="0"/>
              <w:marRight w:val="0"/>
              <w:marTop w:val="0"/>
              <w:marBottom w:val="0"/>
              <w:divBdr>
                <w:top w:val="none" w:sz="0" w:space="0" w:color="auto"/>
                <w:left w:val="none" w:sz="0" w:space="0" w:color="auto"/>
                <w:bottom w:val="none" w:sz="0" w:space="0" w:color="auto"/>
                <w:right w:val="none" w:sz="0" w:space="0" w:color="auto"/>
              </w:divBdr>
            </w:div>
            <w:div w:id="66848778">
              <w:marLeft w:val="0"/>
              <w:marRight w:val="0"/>
              <w:marTop w:val="0"/>
              <w:marBottom w:val="0"/>
              <w:divBdr>
                <w:top w:val="none" w:sz="0" w:space="0" w:color="auto"/>
                <w:left w:val="none" w:sz="0" w:space="0" w:color="auto"/>
                <w:bottom w:val="none" w:sz="0" w:space="0" w:color="auto"/>
                <w:right w:val="none" w:sz="0" w:space="0" w:color="auto"/>
              </w:divBdr>
            </w:div>
            <w:div w:id="133304693">
              <w:marLeft w:val="0"/>
              <w:marRight w:val="0"/>
              <w:marTop w:val="0"/>
              <w:marBottom w:val="0"/>
              <w:divBdr>
                <w:top w:val="none" w:sz="0" w:space="0" w:color="auto"/>
                <w:left w:val="none" w:sz="0" w:space="0" w:color="auto"/>
                <w:bottom w:val="none" w:sz="0" w:space="0" w:color="auto"/>
                <w:right w:val="none" w:sz="0" w:space="0" w:color="auto"/>
              </w:divBdr>
            </w:div>
            <w:div w:id="232472672">
              <w:marLeft w:val="0"/>
              <w:marRight w:val="0"/>
              <w:marTop w:val="0"/>
              <w:marBottom w:val="0"/>
              <w:divBdr>
                <w:top w:val="none" w:sz="0" w:space="0" w:color="auto"/>
                <w:left w:val="none" w:sz="0" w:space="0" w:color="auto"/>
                <w:bottom w:val="none" w:sz="0" w:space="0" w:color="auto"/>
                <w:right w:val="none" w:sz="0" w:space="0" w:color="auto"/>
              </w:divBdr>
            </w:div>
            <w:div w:id="280843942">
              <w:marLeft w:val="0"/>
              <w:marRight w:val="0"/>
              <w:marTop w:val="0"/>
              <w:marBottom w:val="0"/>
              <w:divBdr>
                <w:top w:val="none" w:sz="0" w:space="0" w:color="auto"/>
                <w:left w:val="none" w:sz="0" w:space="0" w:color="auto"/>
                <w:bottom w:val="none" w:sz="0" w:space="0" w:color="auto"/>
                <w:right w:val="none" w:sz="0" w:space="0" w:color="auto"/>
              </w:divBdr>
            </w:div>
            <w:div w:id="303314741">
              <w:marLeft w:val="0"/>
              <w:marRight w:val="0"/>
              <w:marTop w:val="0"/>
              <w:marBottom w:val="0"/>
              <w:divBdr>
                <w:top w:val="none" w:sz="0" w:space="0" w:color="auto"/>
                <w:left w:val="none" w:sz="0" w:space="0" w:color="auto"/>
                <w:bottom w:val="none" w:sz="0" w:space="0" w:color="auto"/>
                <w:right w:val="none" w:sz="0" w:space="0" w:color="auto"/>
              </w:divBdr>
            </w:div>
            <w:div w:id="509567186">
              <w:marLeft w:val="0"/>
              <w:marRight w:val="0"/>
              <w:marTop w:val="0"/>
              <w:marBottom w:val="0"/>
              <w:divBdr>
                <w:top w:val="none" w:sz="0" w:space="0" w:color="auto"/>
                <w:left w:val="none" w:sz="0" w:space="0" w:color="auto"/>
                <w:bottom w:val="none" w:sz="0" w:space="0" w:color="auto"/>
                <w:right w:val="none" w:sz="0" w:space="0" w:color="auto"/>
              </w:divBdr>
            </w:div>
            <w:div w:id="616372865">
              <w:marLeft w:val="0"/>
              <w:marRight w:val="0"/>
              <w:marTop w:val="0"/>
              <w:marBottom w:val="0"/>
              <w:divBdr>
                <w:top w:val="none" w:sz="0" w:space="0" w:color="auto"/>
                <w:left w:val="none" w:sz="0" w:space="0" w:color="auto"/>
                <w:bottom w:val="none" w:sz="0" w:space="0" w:color="auto"/>
                <w:right w:val="none" w:sz="0" w:space="0" w:color="auto"/>
              </w:divBdr>
            </w:div>
            <w:div w:id="720908344">
              <w:marLeft w:val="0"/>
              <w:marRight w:val="0"/>
              <w:marTop w:val="0"/>
              <w:marBottom w:val="0"/>
              <w:divBdr>
                <w:top w:val="none" w:sz="0" w:space="0" w:color="auto"/>
                <w:left w:val="none" w:sz="0" w:space="0" w:color="auto"/>
                <w:bottom w:val="none" w:sz="0" w:space="0" w:color="auto"/>
                <w:right w:val="none" w:sz="0" w:space="0" w:color="auto"/>
              </w:divBdr>
            </w:div>
            <w:div w:id="777062120">
              <w:marLeft w:val="0"/>
              <w:marRight w:val="0"/>
              <w:marTop w:val="0"/>
              <w:marBottom w:val="0"/>
              <w:divBdr>
                <w:top w:val="none" w:sz="0" w:space="0" w:color="auto"/>
                <w:left w:val="none" w:sz="0" w:space="0" w:color="auto"/>
                <w:bottom w:val="none" w:sz="0" w:space="0" w:color="auto"/>
                <w:right w:val="none" w:sz="0" w:space="0" w:color="auto"/>
              </w:divBdr>
            </w:div>
            <w:div w:id="976027845">
              <w:marLeft w:val="0"/>
              <w:marRight w:val="0"/>
              <w:marTop w:val="0"/>
              <w:marBottom w:val="0"/>
              <w:divBdr>
                <w:top w:val="none" w:sz="0" w:space="0" w:color="auto"/>
                <w:left w:val="none" w:sz="0" w:space="0" w:color="auto"/>
                <w:bottom w:val="none" w:sz="0" w:space="0" w:color="auto"/>
                <w:right w:val="none" w:sz="0" w:space="0" w:color="auto"/>
              </w:divBdr>
            </w:div>
            <w:div w:id="1156799490">
              <w:marLeft w:val="0"/>
              <w:marRight w:val="0"/>
              <w:marTop w:val="0"/>
              <w:marBottom w:val="0"/>
              <w:divBdr>
                <w:top w:val="none" w:sz="0" w:space="0" w:color="auto"/>
                <w:left w:val="none" w:sz="0" w:space="0" w:color="auto"/>
                <w:bottom w:val="none" w:sz="0" w:space="0" w:color="auto"/>
                <w:right w:val="none" w:sz="0" w:space="0" w:color="auto"/>
              </w:divBdr>
            </w:div>
            <w:div w:id="1404176938">
              <w:marLeft w:val="0"/>
              <w:marRight w:val="0"/>
              <w:marTop w:val="0"/>
              <w:marBottom w:val="0"/>
              <w:divBdr>
                <w:top w:val="none" w:sz="0" w:space="0" w:color="auto"/>
                <w:left w:val="none" w:sz="0" w:space="0" w:color="auto"/>
                <w:bottom w:val="none" w:sz="0" w:space="0" w:color="auto"/>
                <w:right w:val="none" w:sz="0" w:space="0" w:color="auto"/>
              </w:divBdr>
            </w:div>
            <w:div w:id="1414474035">
              <w:marLeft w:val="0"/>
              <w:marRight w:val="0"/>
              <w:marTop w:val="0"/>
              <w:marBottom w:val="0"/>
              <w:divBdr>
                <w:top w:val="none" w:sz="0" w:space="0" w:color="auto"/>
                <w:left w:val="none" w:sz="0" w:space="0" w:color="auto"/>
                <w:bottom w:val="none" w:sz="0" w:space="0" w:color="auto"/>
                <w:right w:val="none" w:sz="0" w:space="0" w:color="auto"/>
              </w:divBdr>
            </w:div>
            <w:div w:id="1508641331">
              <w:marLeft w:val="0"/>
              <w:marRight w:val="0"/>
              <w:marTop w:val="0"/>
              <w:marBottom w:val="0"/>
              <w:divBdr>
                <w:top w:val="none" w:sz="0" w:space="0" w:color="auto"/>
                <w:left w:val="none" w:sz="0" w:space="0" w:color="auto"/>
                <w:bottom w:val="none" w:sz="0" w:space="0" w:color="auto"/>
                <w:right w:val="none" w:sz="0" w:space="0" w:color="auto"/>
              </w:divBdr>
            </w:div>
            <w:div w:id="1582062812">
              <w:marLeft w:val="0"/>
              <w:marRight w:val="0"/>
              <w:marTop w:val="0"/>
              <w:marBottom w:val="0"/>
              <w:divBdr>
                <w:top w:val="none" w:sz="0" w:space="0" w:color="auto"/>
                <w:left w:val="none" w:sz="0" w:space="0" w:color="auto"/>
                <w:bottom w:val="none" w:sz="0" w:space="0" w:color="auto"/>
                <w:right w:val="none" w:sz="0" w:space="0" w:color="auto"/>
              </w:divBdr>
            </w:div>
            <w:div w:id="1630822751">
              <w:marLeft w:val="0"/>
              <w:marRight w:val="0"/>
              <w:marTop w:val="0"/>
              <w:marBottom w:val="0"/>
              <w:divBdr>
                <w:top w:val="none" w:sz="0" w:space="0" w:color="auto"/>
                <w:left w:val="none" w:sz="0" w:space="0" w:color="auto"/>
                <w:bottom w:val="none" w:sz="0" w:space="0" w:color="auto"/>
                <w:right w:val="none" w:sz="0" w:space="0" w:color="auto"/>
              </w:divBdr>
            </w:div>
            <w:div w:id="1841000628">
              <w:marLeft w:val="0"/>
              <w:marRight w:val="0"/>
              <w:marTop w:val="0"/>
              <w:marBottom w:val="0"/>
              <w:divBdr>
                <w:top w:val="none" w:sz="0" w:space="0" w:color="auto"/>
                <w:left w:val="none" w:sz="0" w:space="0" w:color="auto"/>
                <w:bottom w:val="none" w:sz="0" w:space="0" w:color="auto"/>
                <w:right w:val="none" w:sz="0" w:space="0" w:color="auto"/>
              </w:divBdr>
            </w:div>
            <w:div w:id="1871603070">
              <w:marLeft w:val="0"/>
              <w:marRight w:val="0"/>
              <w:marTop w:val="0"/>
              <w:marBottom w:val="0"/>
              <w:divBdr>
                <w:top w:val="none" w:sz="0" w:space="0" w:color="auto"/>
                <w:left w:val="none" w:sz="0" w:space="0" w:color="auto"/>
                <w:bottom w:val="none" w:sz="0" w:space="0" w:color="auto"/>
                <w:right w:val="none" w:sz="0" w:space="0" w:color="auto"/>
              </w:divBdr>
            </w:div>
            <w:div w:id="1947038922">
              <w:marLeft w:val="0"/>
              <w:marRight w:val="0"/>
              <w:marTop w:val="0"/>
              <w:marBottom w:val="0"/>
              <w:divBdr>
                <w:top w:val="none" w:sz="0" w:space="0" w:color="auto"/>
                <w:left w:val="none" w:sz="0" w:space="0" w:color="auto"/>
                <w:bottom w:val="none" w:sz="0" w:space="0" w:color="auto"/>
                <w:right w:val="none" w:sz="0" w:space="0" w:color="auto"/>
              </w:divBdr>
            </w:div>
            <w:div w:id="1976720044">
              <w:marLeft w:val="0"/>
              <w:marRight w:val="0"/>
              <w:marTop w:val="0"/>
              <w:marBottom w:val="0"/>
              <w:divBdr>
                <w:top w:val="none" w:sz="0" w:space="0" w:color="auto"/>
                <w:left w:val="none" w:sz="0" w:space="0" w:color="auto"/>
                <w:bottom w:val="none" w:sz="0" w:space="0" w:color="auto"/>
                <w:right w:val="none" w:sz="0" w:space="0" w:color="auto"/>
              </w:divBdr>
            </w:div>
            <w:div w:id="2042702199">
              <w:marLeft w:val="0"/>
              <w:marRight w:val="0"/>
              <w:marTop w:val="0"/>
              <w:marBottom w:val="0"/>
              <w:divBdr>
                <w:top w:val="none" w:sz="0" w:space="0" w:color="auto"/>
                <w:left w:val="none" w:sz="0" w:space="0" w:color="auto"/>
                <w:bottom w:val="none" w:sz="0" w:space="0" w:color="auto"/>
                <w:right w:val="none" w:sz="0" w:space="0" w:color="auto"/>
              </w:divBdr>
            </w:div>
            <w:div w:id="21219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2011">
      <w:bodyDiv w:val="1"/>
      <w:marLeft w:val="0"/>
      <w:marRight w:val="0"/>
      <w:marTop w:val="0"/>
      <w:marBottom w:val="0"/>
      <w:divBdr>
        <w:top w:val="none" w:sz="0" w:space="0" w:color="auto"/>
        <w:left w:val="none" w:sz="0" w:space="0" w:color="auto"/>
        <w:bottom w:val="none" w:sz="0" w:space="0" w:color="auto"/>
        <w:right w:val="none" w:sz="0" w:space="0" w:color="auto"/>
      </w:divBdr>
    </w:div>
    <w:div w:id="1391731747">
      <w:bodyDiv w:val="1"/>
      <w:marLeft w:val="0"/>
      <w:marRight w:val="0"/>
      <w:marTop w:val="0"/>
      <w:marBottom w:val="0"/>
      <w:divBdr>
        <w:top w:val="none" w:sz="0" w:space="0" w:color="auto"/>
        <w:left w:val="none" w:sz="0" w:space="0" w:color="auto"/>
        <w:bottom w:val="none" w:sz="0" w:space="0" w:color="auto"/>
        <w:right w:val="none" w:sz="0" w:space="0" w:color="auto"/>
      </w:divBdr>
    </w:div>
    <w:div w:id="1424567906">
      <w:bodyDiv w:val="1"/>
      <w:marLeft w:val="0"/>
      <w:marRight w:val="0"/>
      <w:marTop w:val="0"/>
      <w:marBottom w:val="0"/>
      <w:divBdr>
        <w:top w:val="none" w:sz="0" w:space="0" w:color="auto"/>
        <w:left w:val="none" w:sz="0" w:space="0" w:color="auto"/>
        <w:bottom w:val="none" w:sz="0" w:space="0" w:color="auto"/>
        <w:right w:val="none" w:sz="0" w:space="0" w:color="auto"/>
      </w:divBdr>
      <w:divsChild>
        <w:div w:id="70011052">
          <w:marLeft w:val="0"/>
          <w:marRight w:val="0"/>
          <w:marTop w:val="0"/>
          <w:marBottom w:val="0"/>
          <w:divBdr>
            <w:top w:val="none" w:sz="0" w:space="0" w:color="auto"/>
            <w:left w:val="none" w:sz="0" w:space="0" w:color="auto"/>
            <w:bottom w:val="none" w:sz="0" w:space="0" w:color="auto"/>
            <w:right w:val="none" w:sz="0" w:space="0" w:color="auto"/>
          </w:divBdr>
          <w:divsChild>
            <w:div w:id="437212408">
              <w:marLeft w:val="0"/>
              <w:marRight w:val="0"/>
              <w:marTop w:val="0"/>
              <w:marBottom w:val="0"/>
              <w:divBdr>
                <w:top w:val="none" w:sz="0" w:space="0" w:color="auto"/>
                <w:left w:val="none" w:sz="0" w:space="0" w:color="auto"/>
                <w:bottom w:val="none" w:sz="0" w:space="0" w:color="auto"/>
                <w:right w:val="none" w:sz="0" w:space="0" w:color="auto"/>
              </w:divBdr>
            </w:div>
            <w:div w:id="1341468465">
              <w:marLeft w:val="0"/>
              <w:marRight w:val="0"/>
              <w:marTop w:val="0"/>
              <w:marBottom w:val="0"/>
              <w:divBdr>
                <w:top w:val="none" w:sz="0" w:space="0" w:color="auto"/>
                <w:left w:val="none" w:sz="0" w:space="0" w:color="auto"/>
                <w:bottom w:val="none" w:sz="0" w:space="0" w:color="auto"/>
                <w:right w:val="none" w:sz="0" w:space="0" w:color="auto"/>
              </w:divBdr>
            </w:div>
          </w:divsChild>
        </w:div>
        <w:div w:id="287125433">
          <w:marLeft w:val="0"/>
          <w:marRight w:val="0"/>
          <w:marTop w:val="240"/>
          <w:marBottom w:val="0"/>
          <w:divBdr>
            <w:top w:val="none" w:sz="0" w:space="0" w:color="auto"/>
            <w:left w:val="none" w:sz="0" w:space="0" w:color="auto"/>
            <w:bottom w:val="none" w:sz="0" w:space="0" w:color="auto"/>
            <w:right w:val="none" w:sz="0" w:space="0" w:color="auto"/>
          </w:divBdr>
          <w:divsChild>
            <w:div w:id="4189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8290">
      <w:bodyDiv w:val="1"/>
      <w:marLeft w:val="0"/>
      <w:marRight w:val="0"/>
      <w:marTop w:val="0"/>
      <w:marBottom w:val="0"/>
      <w:divBdr>
        <w:top w:val="none" w:sz="0" w:space="0" w:color="auto"/>
        <w:left w:val="none" w:sz="0" w:space="0" w:color="auto"/>
        <w:bottom w:val="none" w:sz="0" w:space="0" w:color="auto"/>
        <w:right w:val="none" w:sz="0" w:space="0" w:color="auto"/>
      </w:divBdr>
    </w:div>
    <w:div w:id="1532959903">
      <w:bodyDiv w:val="1"/>
      <w:marLeft w:val="0"/>
      <w:marRight w:val="0"/>
      <w:marTop w:val="0"/>
      <w:marBottom w:val="0"/>
      <w:divBdr>
        <w:top w:val="none" w:sz="0" w:space="0" w:color="auto"/>
        <w:left w:val="none" w:sz="0" w:space="0" w:color="auto"/>
        <w:bottom w:val="none" w:sz="0" w:space="0" w:color="auto"/>
        <w:right w:val="none" w:sz="0" w:space="0" w:color="auto"/>
      </w:divBdr>
      <w:divsChild>
        <w:div w:id="1316492795">
          <w:marLeft w:val="0"/>
          <w:marRight w:val="0"/>
          <w:marTop w:val="0"/>
          <w:marBottom w:val="0"/>
          <w:divBdr>
            <w:top w:val="none" w:sz="0" w:space="0" w:color="auto"/>
            <w:left w:val="none" w:sz="0" w:space="0" w:color="auto"/>
            <w:bottom w:val="none" w:sz="0" w:space="0" w:color="auto"/>
            <w:right w:val="none" w:sz="0" w:space="0" w:color="auto"/>
          </w:divBdr>
        </w:div>
        <w:div w:id="1398750514">
          <w:marLeft w:val="0"/>
          <w:marRight w:val="0"/>
          <w:marTop w:val="0"/>
          <w:marBottom w:val="0"/>
          <w:divBdr>
            <w:top w:val="none" w:sz="0" w:space="0" w:color="auto"/>
            <w:left w:val="none" w:sz="0" w:space="0" w:color="auto"/>
            <w:bottom w:val="none" w:sz="0" w:space="0" w:color="auto"/>
            <w:right w:val="none" w:sz="0" w:space="0" w:color="auto"/>
          </w:divBdr>
        </w:div>
      </w:divsChild>
    </w:div>
    <w:div w:id="1541165843">
      <w:bodyDiv w:val="1"/>
      <w:marLeft w:val="0"/>
      <w:marRight w:val="0"/>
      <w:marTop w:val="0"/>
      <w:marBottom w:val="0"/>
      <w:divBdr>
        <w:top w:val="none" w:sz="0" w:space="0" w:color="auto"/>
        <w:left w:val="none" w:sz="0" w:space="0" w:color="auto"/>
        <w:bottom w:val="none" w:sz="0" w:space="0" w:color="auto"/>
        <w:right w:val="none" w:sz="0" w:space="0" w:color="auto"/>
      </w:divBdr>
      <w:divsChild>
        <w:div w:id="495733977">
          <w:marLeft w:val="0"/>
          <w:marRight w:val="0"/>
          <w:marTop w:val="0"/>
          <w:marBottom w:val="0"/>
          <w:divBdr>
            <w:top w:val="none" w:sz="0" w:space="0" w:color="auto"/>
            <w:left w:val="none" w:sz="0" w:space="0" w:color="auto"/>
            <w:bottom w:val="none" w:sz="0" w:space="0" w:color="auto"/>
            <w:right w:val="none" w:sz="0" w:space="0" w:color="auto"/>
          </w:divBdr>
        </w:div>
        <w:div w:id="894703390">
          <w:marLeft w:val="0"/>
          <w:marRight w:val="0"/>
          <w:marTop w:val="0"/>
          <w:marBottom w:val="0"/>
          <w:divBdr>
            <w:top w:val="none" w:sz="0" w:space="0" w:color="auto"/>
            <w:left w:val="none" w:sz="0" w:space="0" w:color="auto"/>
            <w:bottom w:val="none" w:sz="0" w:space="0" w:color="auto"/>
            <w:right w:val="none" w:sz="0" w:space="0" w:color="auto"/>
          </w:divBdr>
        </w:div>
        <w:div w:id="1681161274">
          <w:marLeft w:val="0"/>
          <w:marRight w:val="0"/>
          <w:marTop w:val="0"/>
          <w:marBottom w:val="0"/>
          <w:divBdr>
            <w:top w:val="none" w:sz="0" w:space="0" w:color="auto"/>
            <w:left w:val="none" w:sz="0" w:space="0" w:color="auto"/>
            <w:bottom w:val="none" w:sz="0" w:space="0" w:color="auto"/>
            <w:right w:val="none" w:sz="0" w:space="0" w:color="auto"/>
          </w:divBdr>
        </w:div>
      </w:divsChild>
    </w:div>
    <w:div w:id="1563827837">
      <w:bodyDiv w:val="1"/>
      <w:marLeft w:val="0"/>
      <w:marRight w:val="0"/>
      <w:marTop w:val="0"/>
      <w:marBottom w:val="0"/>
      <w:divBdr>
        <w:top w:val="none" w:sz="0" w:space="0" w:color="auto"/>
        <w:left w:val="none" w:sz="0" w:space="0" w:color="auto"/>
        <w:bottom w:val="none" w:sz="0" w:space="0" w:color="auto"/>
        <w:right w:val="none" w:sz="0" w:space="0" w:color="auto"/>
      </w:divBdr>
    </w:div>
    <w:div w:id="1565021058">
      <w:bodyDiv w:val="1"/>
      <w:marLeft w:val="0"/>
      <w:marRight w:val="0"/>
      <w:marTop w:val="0"/>
      <w:marBottom w:val="0"/>
      <w:divBdr>
        <w:top w:val="none" w:sz="0" w:space="0" w:color="auto"/>
        <w:left w:val="none" w:sz="0" w:space="0" w:color="auto"/>
        <w:bottom w:val="none" w:sz="0" w:space="0" w:color="auto"/>
        <w:right w:val="none" w:sz="0" w:space="0" w:color="auto"/>
      </w:divBdr>
      <w:divsChild>
        <w:div w:id="1440373892">
          <w:marLeft w:val="0"/>
          <w:marRight w:val="0"/>
          <w:marTop w:val="0"/>
          <w:marBottom w:val="0"/>
          <w:divBdr>
            <w:top w:val="none" w:sz="0" w:space="0" w:color="auto"/>
            <w:left w:val="none" w:sz="0" w:space="0" w:color="auto"/>
            <w:bottom w:val="none" w:sz="0" w:space="0" w:color="auto"/>
            <w:right w:val="none" w:sz="0" w:space="0" w:color="auto"/>
          </w:divBdr>
          <w:divsChild>
            <w:div w:id="7290873">
              <w:marLeft w:val="0"/>
              <w:marRight w:val="0"/>
              <w:marTop w:val="0"/>
              <w:marBottom w:val="0"/>
              <w:divBdr>
                <w:top w:val="none" w:sz="0" w:space="0" w:color="auto"/>
                <w:left w:val="none" w:sz="0" w:space="0" w:color="auto"/>
                <w:bottom w:val="none" w:sz="0" w:space="0" w:color="auto"/>
                <w:right w:val="none" w:sz="0" w:space="0" w:color="auto"/>
              </w:divBdr>
            </w:div>
            <w:div w:id="48309086">
              <w:marLeft w:val="0"/>
              <w:marRight w:val="0"/>
              <w:marTop w:val="0"/>
              <w:marBottom w:val="0"/>
              <w:divBdr>
                <w:top w:val="none" w:sz="0" w:space="0" w:color="auto"/>
                <w:left w:val="none" w:sz="0" w:space="0" w:color="auto"/>
                <w:bottom w:val="none" w:sz="0" w:space="0" w:color="auto"/>
                <w:right w:val="none" w:sz="0" w:space="0" w:color="auto"/>
              </w:divBdr>
            </w:div>
            <w:div w:id="1274747722">
              <w:marLeft w:val="0"/>
              <w:marRight w:val="0"/>
              <w:marTop w:val="0"/>
              <w:marBottom w:val="0"/>
              <w:divBdr>
                <w:top w:val="none" w:sz="0" w:space="0" w:color="auto"/>
                <w:left w:val="none" w:sz="0" w:space="0" w:color="auto"/>
                <w:bottom w:val="none" w:sz="0" w:space="0" w:color="auto"/>
                <w:right w:val="none" w:sz="0" w:space="0" w:color="auto"/>
              </w:divBdr>
            </w:div>
            <w:div w:id="1285237251">
              <w:marLeft w:val="0"/>
              <w:marRight w:val="0"/>
              <w:marTop w:val="0"/>
              <w:marBottom w:val="0"/>
              <w:divBdr>
                <w:top w:val="none" w:sz="0" w:space="0" w:color="auto"/>
                <w:left w:val="none" w:sz="0" w:space="0" w:color="auto"/>
                <w:bottom w:val="none" w:sz="0" w:space="0" w:color="auto"/>
                <w:right w:val="none" w:sz="0" w:space="0" w:color="auto"/>
              </w:divBdr>
            </w:div>
            <w:div w:id="1384215619">
              <w:marLeft w:val="0"/>
              <w:marRight w:val="0"/>
              <w:marTop w:val="0"/>
              <w:marBottom w:val="0"/>
              <w:divBdr>
                <w:top w:val="none" w:sz="0" w:space="0" w:color="auto"/>
                <w:left w:val="none" w:sz="0" w:space="0" w:color="auto"/>
                <w:bottom w:val="none" w:sz="0" w:space="0" w:color="auto"/>
                <w:right w:val="none" w:sz="0" w:space="0" w:color="auto"/>
              </w:divBdr>
            </w:div>
            <w:div w:id="1449622449">
              <w:marLeft w:val="0"/>
              <w:marRight w:val="0"/>
              <w:marTop w:val="0"/>
              <w:marBottom w:val="0"/>
              <w:divBdr>
                <w:top w:val="none" w:sz="0" w:space="0" w:color="auto"/>
                <w:left w:val="none" w:sz="0" w:space="0" w:color="auto"/>
                <w:bottom w:val="none" w:sz="0" w:space="0" w:color="auto"/>
                <w:right w:val="none" w:sz="0" w:space="0" w:color="auto"/>
              </w:divBdr>
            </w:div>
            <w:div w:id="1539859126">
              <w:marLeft w:val="0"/>
              <w:marRight w:val="0"/>
              <w:marTop w:val="0"/>
              <w:marBottom w:val="0"/>
              <w:divBdr>
                <w:top w:val="none" w:sz="0" w:space="0" w:color="auto"/>
                <w:left w:val="none" w:sz="0" w:space="0" w:color="auto"/>
                <w:bottom w:val="none" w:sz="0" w:space="0" w:color="auto"/>
                <w:right w:val="none" w:sz="0" w:space="0" w:color="auto"/>
              </w:divBdr>
            </w:div>
          </w:divsChild>
        </w:div>
        <w:div w:id="1737512988">
          <w:marLeft w:val="0"/>
          <w:marRight w:val="0"/>
          <w:marTop w:val="0"/>
          <w:marBottom w:val="0"/>
          <w:divBdr>
            <w:top w:val="none" w:sz="0" w:space="0" w:color="auto"/>
            <w:left w:val="none" w:sz="0" w:space="0" w:color="auto"/>
            <w:bottom w:val="none" w:sz="0" w:space="0" w:color="auto"/>
            <w:right w:val="none" w:sz="0" w:space="0" w:color="auto"/>
          </w:divBdr>
        </w:div>
      </w:divsChild>
    </w:div>
    <w:div w:id="1578631897">
      <w:bodyDiv w:val="1"/>
      <w:marLeft w:val="0"/>
      <w:marRight w:val="0"/>
      <w:marTop w:val="0"/>
      <w:marBottom w:val="0"/>
      <w:divBdr>
        <w:top w:val="none" w:sz="0" w:space="0" w:color="auto"/>
        <w:left w:val="none" w:sz="0" w:space="0" w:color="auto"/>
        <w:bottom w:val="none" w:sz="0" w:space="0" w:color="auto"/>
        <w:right w:val="none" w:sz="0" w:space="0" w:color="auto"/>
      </w:divBdr>
    </w:div>
    <w:div w:id="1581519118">
      <w:bodyDiv w:val="1"/>
      <w:marLeft w:val="0"/>
      <w:marRight w:val="0"/>
      <w:marTop w:val="0"/>
      <w:marBottom w:val="0"/>
      <w:divBdr>
        <w:top w:val="none" w:sz="0" w:space="0" w:color="auto"/>
        <w:left w:val="none" w:sz="0" w:space="0" w:color="auto"/>
        <w:bottom w:val="none" w:sz="0" w:space="0" w:color="auto"/>
        <w:right w:val="none" w:sz="0" w:space="0" w:color="auto"/>
      </w:divBdr>
    </w:div>
    <w:div w:id="1692685295">
      <w:bodyDiv w:val="1"/>
      <w:marLeft w:val="0"/>
      <w:marRight w:val="0"/>
      <w:marTop w:val="0"/>
      <w:marBottom w:val="0"/>
      <w:divBdr>
        <w:top w:val="none" w:sz="0" w:space="0" w:color="auto"/>
        <w:left w:val="none" w:sz="0" w:space="0" w:color="auto"/>
        <w:bottom w:val="none" w:sz="0" w:space="0" w:color="auto"/>
        <w:right w:val="none" w:sz="0" w:space="0" w:color="auto"/>
      </w:divBdr>
    </w:div>
    <w:div w:id="1693804394">
      <w:bodyDiv w:val="1"/>
      <w:marLeft w:val="0"/>
      <w:marRight w:val="0"/>
      <w:marTop w:val="0"/>
      <w:marBottom w:val="0"/>
      <w:divBdr>
        <w:top w:val="none" w:sz="0" w:space="0" w:color="auto"/>
        <w:left w:val="none" w:sz="0" w:space="0" w:color="auto"/>
        <w:bottom w:val="none" w:sz="0" w:space="0" w:color="auto"/>
        <w:right w:val="none" w:sz="0" w:space="0" w:color="auto"/>
      </w:divBdr>
      <w:divsChild>
        <w:div w:id="236091479">
          <w:marLeft w:val="0"/>
          <w:marRight w:val="0"/>
          <w:marTop w:val="0"/>
          <w:marBottom w:val="0"/>
          <w:divBdr>
            <w:top w:val="none" w:sz="0" w:space="0" w:color="auto"/>
            <w:left w:val="none" w:sz="0" w:space="0" w:color="auto"/>
            <w:bottom w:val="none" w:sz="0" w:space="0" w:color="auto"/>
            <w:right w:val="none" w:sz="0" w:space="0" w:color="auto"/>
          </w:divBdr>
        </w:div>
        <w:div w:id="240801823">
          <w:marLeft w:val="0"/>
          <w:marRight w:val="0"/>
          <w:marTop w:val="0"/>
          <w:marBottom w:val="0"/>
          <w:divBdr>
            <w:top w:val="none" w:sz="0" w:space="0" w:color="auto"/>
            <w:left w:val="none" w:sz="0" w:space="0" w:color="auto"/>
            <w:bottom w:val="none" w:sz="0" w:space="0" w:color="auto"/>
            <w:right w:val="none" w:sz="0" w:space="0" w:color="auto"/>
          </w:divBdr>
        </w:div>
        <w:div w:id="257250133">
          <w:marLeft w:val="0"/>
          <w:marRight w:val="0"/>
          <w:marTop w:val="0"/>
          <w:marBottom w:val="0"/>
          <w:divBdr>
            <w:top w:val="none" w:sz="0" w:space="0" w:color="auto"/>
            <w:left w:val="none" w:sz="0" w:space="0" w:color="auto"/>
            <w:bottom w:val="none" w:sz="0" w:space="0" w:color="auto"/>
            <w:right w:val="none" w:sz="0" w:space="0" w:color="auto"/>
          </w:divBdr>
        </w:div>
        <w:div w:id="290861509">
          <w:marLeft w:val="0"/>
          <w:marRight w:val="0"/>
          <w:marTop w:val="0"/>
          <w:marBottom w:val="0"/>
          <w:divBdr>
            <w:top w:val="none" w:sz="0" w:space="0" w:color="auto"/>
            <w:left w:val="none" w:sz="0" w:space="0" w:color="auto"/>
            <w:bottom w:val="none" w:sz="0" w:space="0" w:color="auto"/>
            <w:right w:val="none" w:sz="0" w:space="0" w:color="auto"/>
          </w:divBdr>
        </w:div>
        <w:div w:id="360983607">
          <w:marLeft w:val="0"/>
          <w:marRight w:val="0"/>
          <w:marTop w:val="0"/>
          <w:marBottom w:val="0"/>
          <w:divBdr>
            <w:top w:val="none" w:sz="0" w:space="0" w:color="auto"/>
            <w:left w:val="none" w:sz="0" w:space="0" w:color="auto"/>
            <w:bottom w:val="none" w:sz="0" w:space="0" w:color="auto"/>
            <w:right w:val="none" w:sz="0" w:space="0" w:color="auto"/>
          </w:divBdr>
        </w:div>
        <w:div w:id="368142731">
          <w:marLeft w:val="0"/>
          <w:marRight w:val="0"/>
          <w:marTop w:val="0"/>
          <w:marBottom w:val="0"/>
          <w:divBdr>
            <w:top w:val="none" w:sz="0" w:space="0" w:color="auto"/>
            <w:left w:val="none" w:sz="0" w:space="0" w:color="auto"/>
            <w:bottom w:val="none" w:sz="0" w:space="0" w:color="auto"/>
            <w:right w:val="none" w:sz="0" w:space="0" w:color="auto"/>
          </w:divBdr>
        </w:div>
        <w:div w:id="373194571">
          <w:marLeft w:val="0"/>
          <w:marRight w:val="0"/>
          <w:marTop w:val="0"/>
          <w:marBottom w:val="0"/>
          <w:divBdr>
            <w:top w:val="none" w:sz="0" w:space="0" w:color="auto"/>
            <w:left w:val="none" w:sz="0" w:space="0" w:color="auto"/>
            <w:bottom w:val="none" w:sz="0" w:space="0" w:color="auto"/>
            <w:right w:val="none" w:sz="0" w:space="0" w:color="auto"/>
          </w:divBdr>
        </w:div>
        <w:div w:id="397747671">
          <w:marLeft w:val="0"/>
          <w:marRight w:val="0"/>
          <w:marTop w:val="0"/>
          <w:marBottom w:val="0"/>
          <w:divBdr>
            <w:top w:val="none" w:sz="0" w:space="0" w:color="auto"/>
            <w:left w:val="none" w:sz="0" w:space="0" w:color="auto"/>
            <w:bottom w:val="none" w:sz="0" w:space="0" w:color="auto"/>
            <w:right w:val="none" w:sz="0" w:space="0" w:color="auto"/>
          </w:divBdr>
        </w:div>
        <w:div w:id="485972859">
          <w:marLeft w:val="0"/>
          <w:marRight w:val="0"/>
          <w:marTop w:val="0"/>
          <w:marBottom w:val="0"/>
          <w:divBdr>
            <w:top w:val="none" w:sz="0" w:space="0" w:color="auto"/>
            <w:left w:val="none" w:sz="0" w:space="0" w:color="auto"/>
            <w:bottom w:val="none" w:sz="0" w:space="0" w:color="auto"/>
            <w:right w:val="none" w:sz="0" w:space="0" w:color="auto"/>
          </w:divBdr>
        </w:div>
        <w:div w:id="500924235">
          <w:marLeft w:val="0"/>
          <w:marRight w:val="0"/>
          <w:marTop w:val="0"/>
          <w:marBottom w:val="0"/>
          <w:divBdr>
            <w:top w:val="none" w:sz="0" w:space="0" w:color="auto"/>
            <w:left w:val="none" w:sz="0" w:space="0" w:color="auto"/>
            <w:bottom w:val="none" w:sz="0" w:space="0" w:color="auto"/>
            <w:right w:val="none" w:sz="0" w:space="0" w:color="auto"/>
          </w:divBdr>
        </w:div>
        <w:div w:id="697126454">
          <w:marLeft w:val="0"/>
          <w:marRight w:val="0"/>
          <w:marTop w:val="0"/>
          <w:marBottom w:val="0"/>
          <w:divBdr>
            <w:top w:val="none" w:sz="0" w:space="0" w:color="auto"/>
            <w:left w:val="none" w:sz="0" w:space="0" w:color="auto"/>
            <w:bottom w:val="none" w:sz="0" w:space="0" w:color="auto"/>
            <w:right w:val="none" w:sz="0" w:space="0" w:color="auto"/>
          </w:divBdr>
        </w:div>
        <w:div w:id="790249667">
          <w:marLeft w:val="0"/>
          <w:marRight w:val="0"/>
          <w:marTop w:val="0"/>
          <w:marBottom w:val="0"/>
          <w:divBdr>
            <w:top w:val="none" w:sz="0" w:space="0" w:color="auto"/>
            <w:left w:val="none" w:sz="0" w:space="0" w:color="auto"/>
            <w:bottom w:val="none" w:sz="0" w:space="0" w:color="auto"/>
            <w:right w:val="none" w:sz="0" w:space="0" w:color="auto"/>
          </w:divBdr>
        </w:div>
        <w:div w:id="1113206968">
          <w:marLeft w:val="0"/>
          <w:marRight w:val="0"/>
          <w:marTop w:val="0"/>
          <w:marBottom w:val="0"/>
          <w:divBdr>
            <w:top w:val="none" w:sz="0" w:space="0" w:color="auto"/>
            <w:left w:val="none" w:sz="0" w:space="0" w:color="auto"/>
            <w:bottom w:val="none" w:sz="0" w:space="0" w:color="auto"/>
            <w:right w:val="none" w:sz="0" w:space="0" w:color="auto"/>
          </w:divBdr>
        </w:div>
        <w:div w:id="1120031485">
          <w:marLeft w:val="0"/>
          <w:marRight w:val="0"/>
          <w:marTop w:val="0"/>
          <w:marBottom w:val="0"/>
          <w:divBdr>
            <w:top w:val="none" w:sz="0" w:space="0" w:color="auto"/>
            <w:left w:val="none" w:sz="0" w:space="0" w:color="auto"/>
            <w:bottom w:val="none" w:sz="0" w:space="0" w:color="auto"/>
            <w:right w:val="none" w:sz="0" w:space="0" w:color="auto"/>
          </w:divBdr>
        </w:div>
        <w:div w:id="1277634362">
          <w:marLeft w:val="0"/>
          <w:marRight w:val="0"/>
          <w:marTop w:val="0"/>
          <w:marBottom w:val="0"/>
          <w:divBdr>
            <w:top w:val="none" w:sz="0" w:space="0" w:color="auto"/>
            <w:left w:val="none" w:sz="0" w:space="0" w:color="auto"/>
            <w:bottom w:val="none" w:sz="0" w:space="0" w:color="auto"/>
            <w:right w:val="none" w:sz="0" w:space="0" w:color="auto"/>
          </w:divBdr>
        </w:div>
        <w:div w:id="1293629392">
          <w:marLeft w:val="0"/>
          <w:marRight w:val="0"/>
          <w:marTop w:val="0"/>
          <w:marBottom w:val="0"/>
          <w:divBdr>
            <w:top w:val="none" w:sz="0" w:space="0" w:color="auto"/>
            <w:left w:val="none" w:sz="0" w:space="0" w:color="auto"/>
            <w:bottom w:val="none" w:sz="0" w:space="0" w:color="auto"/>
            <w:right w:val="none" w:sz="0" w:space="0" w:color="auto"/>
          </w:divBdr>
        </w:div>
        <w:div w:id="1309701053">
          <w:marLeft w:val="0"/>
          <w:marRight w:val="0"/>
          <w:marTop w:val="0"/>
          <w:marBottom w:val="0"/>
          <w:divBdr>
            <w:top w:val="none" w:sz="0" w:space="0" w:color="auto"/>
            <w:left w:val="none" w:sz="0" w:space="0" w:color="auto"/>
            <w:bottom w:val="none" w:sz="0" w:space="0" w:color="auto"/>
            <w:right w:val="none" w:sz="0" w:space="0" w:color="auto"/>
          </w:divBdr>
        </w:div>
        <w:div w:id="1363364341">
          <w:marLeft w:val="0"/>
          <w:marRight w:val="0"/>
          <w:marTop w:val="0"/>
          <w:marBottom w:val="0"/>
          <w:divBdr>
            <w:top w:val="none" w:sz="0" w:space="0" w:color="auto"/>
            <w:left w:val="none" w:sz="0" w:space="0" w:color="auto"/>
            <w:bottom w:val="none" w:sz="0" w:space="0" w:color="auto"/>
            <w:right w:val="none" w:sz="0" w:space="0" w:color="auto"/>
          </w:divBdr>
        </w:div>
        <w:div w:id="1608392264">
          <w:marLeft w:val="0"/>
          <w:marRight w:val="0"/>
          <w:marTop w:val="0"/>
          <w:marBottom w:val="0"/>
          <w:divBdr>
            <w:top w:val="none" w:sz="0" w:space="0" w:color="auto"/>
            <w:left w:val="none" w:sz="0" w:space="0" w:color="auto"/>
            <w:bottom w:val="none" w:sz="0" w:space="0" w:color="auto"/>
            <w:right w:val="none" w:sz="0" w:space="0" w:color="auto"/>
          </w:divBdr>
        </w:div>
        <w:div w:id="1731464901">
          <w:marLeft w:val="0"/>
          <w:marRight w:val="0"/>
          <w:marTop w:val="0"/>
          <w:marBottom w:val="0"/>
          <w:divBdr>
            <w:top w:val="none" w:sz="0" w:space="0" w:color="auto"/>
            <w:left w:val="none" w:sz="0" w:space="0" w:color="auto"/>
            <w:bottom w:val="none" w:sz="0" w:space="0" w:color="auto"/>
            <w:right w:val="none" w:sz="0" w:space="0" w:color="auto"/>
          </w:divBdr>
        </w:div>
        <w:div w:id="1875387071">
          <w:marLeft w:val="0"/>
          <w:marRight w:val="0"/>
          <w:marTop w:val="0"/>
          <w:marBottom w:val="0"/>
          <w:divBdr>
            <w:top w:val="none" w:sz="0" w:space="0" w:color="auto"/>
            <w:left w:val="none" w:sz="0" w:space="0" w:color="auto"/>
            <w:bottom w:val="none" w:sz="0" w:space="0" w:color="auto"/>
            <w:right w:val="none" w:sz="0" w:space="0" w:color="auto"/>
          </w:divBdr>
        </w:div>
      </w:divsChild>
    </w:div>
    <w:div w:id="1745031231">
      <w:bodyDiv w:val="1"/>
      <w:marLeft w:val="0"/>
      <w:marRight w:val="0"/>
      <w:marTop w:val="0"/>
      <w:marBottom w:val="0"/>
      <w:divBdr>
        <w:top w:val="none" w:sz="0" w:space="0" w:color="auto"/>
        <w:left w:val="none" w:sz="0" w:space="0" w:color="auto"/>
        <w:bottom w:val="none" w:sz="0" w:space="0" w:color="auto"/>
        <w:right w:val="none" w:sz="0" w:space="0" w:color="auto"/>
      </w:divBdr>
    </w:div>
    <w:div w:id="1818957579">
      <w:bodyDiv w:val="1"/>
      <w:marLeft w:val="0"/>
      <w:marRight w:val="0"/>
      <w:marTop w:val="0"/>
      <w:marBottom w:val="0"/>
      <w:divBdr>
        <w:top w:val="none" w:sz="0" w:space="0" w:color="auto"/>
        <w:left w:val="none" w:sz="0" w:space="0" w:color="auto"/>
        <w:bottom w:val="none" w:sz="0" w:space="0" w:color="auto"/>
        <w:right w:val="none" w:sz="0" w:space="0" w:color="auto"/>
      </w:divBdr>
    </w:div>
    <w:div w:id="1832985986">
      <w:bodyDiv w:val="1"/>
      <w:marLeft w:val="0"/>
      <w:marRight w:val="0"/>
      <w:marTop w:val="0"/>
      <w:marBottom w:val="0"/>
      <w:divBdr>
        <w:top w:val="none" w:sz="0" w:space="0" w:color="auto"/>
        <w:left w:val="none" w:sz="0" w:space="0" w:color="auto"/>
        <w:bottom w:val="none" w:sz="0" w:space="0" w:color="auto"/>
        <w:right w:val="none" w:sz="0" w:space="0" w:color="auto"/>
      </w:divBdr>
    </w:div>
    <w:div w:id="1852452141">
      <w:bodyDiv w:val="1"/>
      <w:marLeft w:val="0"/>
      <w:marRight w:val="0"/>
      <w:marTop w:val="0"/>
      <w:marBottom w:val="0"/>
      <w:divBdr>
        <w:top w:val="none" w:sz="0" w:space="0" w:color="auto"/>
        <w:left w:val="none" w:sz="0" w:space="0" w:color="auto"/>
        <w:bottom w:val="none" w:sz="0" w:space="0" w:color="auto"/>
        <w:right w:val="none" w:sz="0" w:space="0" w:color="auto"/>
      </w:divBdr>
    </w:div>
    <w:div w:id="1860267423">
      <w:bodyDiv w:val="1"/>
      <w:marLeft w:val="0"/>
      <w:marRight w:val="0"/>
      <w:marTop w:val="0"/>
      <w:marBottom w:val="0"/>
      <w:divBdr>
        <w:top w:val="none" w:sz="0" w:space="0" w:color="auto"/>
        <w:left w:val="none" w:sz="0" w:space="0" w:color="auto"/>
        <w:bottom w:val="none" w:sz="0" w:space="0" w:color="auto"/>
        <w:right w:val="none" w:sz="0" w:space="0" w:color="auto"/>
      </w:divBdr>
    </w:div>
    <w:div w:id="1870029547">
      <w:bodyDiv w:val="1"/>
      <w:marLeft w:val="0"/>
      <w:marRight w:val="0"/>
      <w:marTop w:val="0"/>
      <w:marBottom w:val="0"/>
      <w:divBdr>
        <w:top w:val="none" w:sz="0" w:space="0" w:color="auto"/>
        <w:left w:val="none" w:sz="0" w:space="0" w:color="auto"/>
        <w:bottom w:val="none" w:sz="0" w:space="0" w:color="auto"/>
        <w:right w:val="none" w:sz="0" w:space="0" w:color="auto"/>
      </w:divBdr>
    </w:div>
    <w:div w:id="1878808765">
      <w:bodyDiv w:val="1"/>
      <w:marLeft w:val="0"/>
      <w:marRight w:val="0"/>
      <w:marTop w:val="0"/>
      <w:marBottom w:val="0"/>
      <w:divBdr>
        <w:top w:val="none" w:sz="0" w:space="0" w:color="auto"/>
        <w:left w:val="none" w:sz="0" w:space="0" w:color="auto"/>
        <w:bottom w:val="none" w:sz="0" w:space="0" w:color="auto"/>
        <w:right w:val="none" w:sz="0" w:space="0" w:color="auto"/>
      </w:divBdr>
    </w:div>
    <w:div w:id="1912616719">
      <w:bodyDiv w:val="1"/>
      <w:marLeft w:val="0"/>
      <w:marRight w:val="0"/>
      <w:marTop w:val="0"/>
      <w:marBottom w:val="0"/>
      <w:divBdr>
        <w:top w:val="none" w:sz="0" w:space="0" w:color="auto"/>
        <w:left w:val="none" w:sz="0" w:space="0" w:color="auto"/>
        <w:bottom w:val="none" w:sz="0" w:space="0" w:color="auto"/>
        <w:right w:val="none" w:sz="0" w:space="0" w:color="auto"/>
      </w:divBdr>
    </w:div>
    <w:div w:id="1933270273">
      <w:bodyDiv w:val="1"/>
      <w:marLeft w:val="0"/>
      <w:marRight w:val="0"/>
      <w:marTop w:val="0"/>
      <w:marBottom w:val="0"/>
      <w:divBdr>
        <w:top w:val="none" w:sz="0" w:space="0" w:color="auto"/>
        <w:left w:val="none" w:sz="0" w:space="0" w:color="auto"/>
        <w:bottom w:val="none" w:sz="0" w:space="0" w:color="auto"/>
        <w:right w:val="none" w:sz="0" w:space="0" w:color="auto"/>
      </w:divBdr>
    </w:div>
    <w:div w:id="1951742119">
      <w:bodyDiv w:val="1"/>
      <w:marLeft w:val="0"/>
      <w:marRight w:val="0"/>
      <w:marTop w:val="0"/>
      <w:marBottom w:val="0"/>
      <w:divBdr>
        <w:top w:val="none" w:sz="0" w:space="0" w:color="auto"/>
        <w:left w:val="none" w:sz="0" w:space="0" w:color="auto"/>
        <w:bottom w:val="none" w:sz="0" w:space="0" w:color="auto"/>
        <w:right w:val="none" w:sz="0" w:space="0" w:color="auto"/>
      </w:divBdr>
    </w:div>
    <w:div w:id="1954942951">
      <w:bodyDiv w:val="1"/>
      <w:marLeft w:val="0"/>
      <w:marRight w:val="0"/>
      <w:marTop w:val="0"/>
      <w:marBottom w:val="0"/>
      <w:divBdr>
        <w:top w:val="none" w:sz="0" w:space="0" w:color="auto"/>
        <w:left w:val="none" w:sz="0" w:space="0" w:color="auto"/>
        <w:bottom w:val="none" w:sz="0" w:space="0" w:color="auto"/>
        <w:right w:val="none" w:sz="0" w:space="0" w:color="auto"/>
      </w:divBdr>
      <w:divsChild>
        <w:div w:id="133721002">
          <w:marLeft w:val="0"/>
          <w:marRight w:val="0"/>
          <w:marTop w:val="0"/>
          <w:marBottom w:val="0"/>
          <w:divBdr>
            <w:top w:val="none" w:sz="0" w:space="0" w:color="auto"/>
            <w:left w:val="none" w:sz="0" w:space="0" w:color="auto"/>
            <w:bottom w:val="none" w:sz="0" w:space="0" w:color="auto"/>
            <w:right w:val="none" w:sz="0" w:space="0" w:color="auto"/>
          </w:divBdr>
        </w:div>
        <w:div w:id="2062240853">
          <w:marLeft w:val="0"/>
          <w:marRight w:val="0"/>
          <w:marTop w:val="0"/>
          <w:marBottom w:val="0"/>
          <w:divBdr>
            <w:top w:val="none" w:sz="0" w:space="0" w:color="auto"/>
            <w:left w:val="none" w:sz="0" w:space="0" w:color="auto"/>
            <w:bottom w:val="none" w:sz="0" w:space="0" w:color="auto"/>
            <w:right w:val="none" w:sz="0" w:space="0" w:color="auto"/>
          </w:divBdr>
        </w:div>
      </w:divsChild>
    </w:div>
    <w:div w:id="1983728256">
      <w:bodyDiv w:val="1"/>
      <w:marLeft w:val="0"/>
      <w:marRight w:val="0"/>
      <w:marTop w:val="0"/>
      <w:marBottom w:val="0"/>
      <w:divBdr>
        <w:top w:val="none" w:sz="0" w:space="0" w:color="auto"/>
        <w:left w:val="none" w:sz="0" w:space="0" w:color="auto"/>
        <w:bottom w:val="none" w:sz="0" w:space="0" w:color="auto"/>
        <w:right w:val="none" w:sz="0" w:space="0" w:color="auto"/>
      </w:divBdr>
      <w:divsChild>
        <w:div w:id="52969062">
          <w:marLeft w:val="0"/>
          <w:marRight w:val="0"/>
          <w:marTop w:val="0"/>
          <w:marBottom w:val="0"/>
          <w:divBdr>
            <w:top w:val="none" w:sz="0" w:space="0" w:color="auto"/>
            <w:left w:val="none" w:sz="0" w:space="0" w:color="auto"/>
            <w:bottom w:val="none" w:sz="0" w:space="0" w:color="auto"/>
            <w:right w:val="none" w:sz="0" w:space="0" w:color="auto"/>
          </w:divBdr>
        </w:div>
        <w:div w:id="68500023">
          <w:marLeft w:val="0"/>
          <w:marRight w:val="0"/>
          <w:marTop w:val="0"/>
          <w:marBottom w:val="0"/>
          <w:divBdr>
            <w:top w:val="none" w:sz="0" w:space="0" w:color="auto"/>
            <w:left w:val="none" w:sz="0" w:space="0" w:color="auto"/>
            <w:bottom w:val="none" w:sz="0" w:space="0" w:color="auto"/>
            <w:right w:val="none" w:sz="0" w:space="0" w:color="auto"/>
          </w:divBdr>
        </w:div>
        <w:div w:id="128866981">
          <w:marLeft w:val="0"/>
          <w:marRight w:val="0"/>
          <w:marTop w:val="0"/>
          <w:marBottom w:val="0"/>
          <w:divBdr>
            <w:top w:val="none" w:sz="0" w:space="0" w:color="auto"/>
            <w:left w:val="none" w:sz="0" w:space="0" w:color="auto"/>
            <w:bottom w:val="none" w:sz="0" w:space="0" w:color="auto"/>
            <w:right w:val="none" w:sz="0" w:space="0" w:color="auto"/>
          </w:divBdr>
        </w:div>
        <w:div w:id="222953710">
          <w:marLeft w:val="0"/>
          <w:marRight w:val="0"/>
          <w:marTop w:val="0"/>
          <w:marBottom w:val="0"/>
          <w:divBdr>
            <w:top w:val="none" w:sz="0" w:space="0" w:color="auto"/>
            <w:left w:val="none" w:sz="0" w:space="0" w:color="auto"/>
            <w:bottom w:val="none" w:sz="0" w:space="0" w:color="auto"/>
            <w:right w:val="none" w:sz="0" w:space="0" w:color="auto"/>
          </w:divBdr>
        </w:div>
        <w:div w:id="251084499">
          <w:marLeft w:val="0"/>
          <w:marRight w:val="0"/>
          <w:marTop w:val="0"/>
          <w:marBottom w:val="0"/>
          <w:divBdr>
            <w:top w:val="none" w:sz="0" w:space="0" w:color="auto"/>
            <w:left w:val="none" w:sz="0" w:space="0" w:color="auto"/>
            <w:bottom w:val="none" w:sz="0" w:space="0" w:color="auto"/>
            <w:right w:val="none" w:sz="0" w:space="0" w:color="auto"/>
          </w:divBdr>
        </w:div>
        <w:div w:id="259727818">
          <w:marLeft w:val="0"/>
          <w:marRight w:val="0"/>
          <w:marTop w:val="0"/>
          <w:marBottom w:val="0"/>
          <w:divBdr>
            <w:top w:val="none" w:sz="0" w:space="0" w:color="auto"/>
            <w:left w:val="none" w:sz="0" w:space="0" w:color="auto"/>
            <w:bottom w:val="none" w:sz="0" w:space="0" w:color="auto"/>
            <w:right w:val="none" w:sz="0" w:space="0" w:color="auto"/>
          </w:divBdr>
        </w:div>
        <w:div w:id="376705641">
          <w:marLeft w:val="0"/>
          <w:marRight w:val="0"/>
          <w:marTop w:val="0"/>
          <w:marBottom w:val="0"/>
          <w:divBdr>
            <w:top w:val="none" w:sz="0" w:space="0" w:color="auto"/>
            <w:left w:val="none" w:sz="0" w:space="0" w:color="auto"/>
            <w:bottom w:val="none" w:sz="0" w:space="0" w:color="auto"/>
            <w:right w:val="none" w:sz="0" w:space="0" w:color="auto"/>
          </w:divBdr>
        </w:div>
        <w:div w:id="379524969">
          <w:marLeft w:val="0"/>
          <w:marRight w:val="0"/>
          <w:marTop w:val="0"/>
          <w:marBottom w:val="0"/>
          <w:divBdr>
            <w:top w:val="none" w:sz="0" w:space="0" w:color="auto"/>
            <w:left w:val="none" w:sz="0" w:space="0" w:color="auto"/>
            <w:bottom w:val="none" w:sz="0" w:space="0" w:color="auto"/>
            <w:right w:val="none" w:sz="0" w:space="0" w:color="auto"/>
          </w:divBdr>
        </w:div>
        <w:div w:id="381364898">
          <w:marLeft w:val="0"/>
          <w:marRight w:val="0"/>
          <w:marTop w:val="0"/>
          <w:marBottom w:val="0"/>
          <w:divBdr>
            <w:top w:val="none" w:sz="0" w:space="0" w:color="auto"/>
            <w:left w:val="none" w:sz="0" w:space="0" w:color="auto"/>
            <w:bottom w:val="none" w:sz="0" w:space="0" w:color="auto"/>
            <w:right w:val="none" w:sz="0" w:space="0" w:color="auto"/>
          </w:divBdr>
        </w:div>
        <w:div w:id="400830242">
          <w:marLeft w:val="0"/>
          <w:marRight w:val="0"/>
          <w:marTop w:val="0"/>
          <w:marBottom w:val="0"/>
          <w:divBdr>
            <w:top w:val="none" w:sz="0" w:space="0" w:color="auto"/>
            <w:left w:val="none" w:sz="0" w:space="0" w:color="auto"/>
            <w:bottom w:val="none" w:sz="0" w:space="0" w:color="auto"/>
            <w:right w:val="none" w:sz="0" w:space="0" w:color="auto"/>
          </w:divBdr>
        </w:div>
        <w:div w:id="429401004">
          <w:marLeft w:val="0"/>
          <w:marRight w:val="0"/>
          <w:marTop w:val="0"/>
          <w:marBottom w:val="0"/>
          <w:divBdr>
            <w:top w:val="none" w:sz="0" w:space="0" w:color="auto"/>
            <w:left w:val="none" w:sz="0" w:space="0" w:color="auto"/>
            <w:bottom w:val="none" w:sz="0" w:space="0" w:color="auto"/>
            <w:right w:val="none" w:sz="0" w:space="0" w:color="auto"/>
          </w:divBdr>
        </w:div>
        <w:div w:id="440535633">
          <w:marLeft w:val="0"/>
          <w:marRight w:val="0"/>
          <w:marTop w:val="0"/>
          <w:marBottom w:val="0"/>
          <w:divBdr>
            <w:top w:val="none" w:sz="0" w:space="0" w:color="auto"/>
            <w:left w:val="none" w:sz="0" w:space="0" w:color="auto"/>
            <w:bottom w:val="none" w:sz="0" w:space="0" w:color="auto"/>
            <w:right w:val="none" w:sz="0" w:space="0" w:color="auto"/>
          </w:divBdr>
        </w:div>
        <w:div w:id="488600033">
          <w:marLeft w:val="0"/>
          <w:marRight w:val="0"/>
          <w:marTop w:val="0"/>
          <w:marBottom w:val="0"/>
          <w:divBdr>
            <w:top w:val="none" w:sz="0" w:space="0" w:color="auto"/>
            <w:left w:val="none" w:sz="0" w:space="0" w:color="auto"/>
            <w:bottom w:val="none" w:sz="0" w:space="0" w:color="auto"/>
            <w:right w:val="none" w:sz="0" w:space="0" w:color="auto"/>
          </w:divBdr>
        </w:div>
        <w:div w:id="504705420">
          <w:marLeft w:val="0"/>
          <w:marRight w:val="0"/>
          <w:marTop w:val="0"/>
          <w:marBottom w:val="0"/>
          <w:divBdr>
            <w:top w:val="none" w:sz="0" w:space="0" w:color="auto"/>
            <w:left w:val="none" w:sz="0" w:space="0" w:color="auto"/>
            <w:bottom w:val="none" w:sz="0" w:space="0" w:color="auto"/>
            <w:right w:val="none" w:sz="0" w:space="0" w:color="auto"/>
          </w:divBdr>
        </w:div>
        <w:div w:id="705787727">
          <w:marLeft w:val="0"/>
          <w:marRight w:val="0"/>
          <w:marTop w:val="0"/>
          <w:marBottom w:val="0"/>
          <w:divBdr>
            <w:top w:val="none" w:sz="0" w:space="0" w:color="auto"/>
            <w:left w:val="none" w:sz="0" w:space="0" w:color="auto"/>
            <w:bottom w:val="none" w:sz="0" w:space="0" w:color="auto"/>
            <w:right w:val="none" w:sz="0" w:space="0" w:color="auto"/>
          </w:divBdr>
        </w:div>
        <w:div w:id="817576470">
          <w:marLeft w:val="0"/>
          <w:marRight w:val="0"/>
          <w:marTop w:val="0"/>
          <w:marBottom w:val="0"/>
          <w:divBdr>
            <w:top w:val="none" w:sz="0" w:space="0" w:color="auto"/>
            <w:left w:val="none" w:sz="0" w:space="0" w:color="auto"/>
            <w:bottom w:val="none" w:sz="0" w:space="0" w:color="auto"/>
            <w:right w:val="none" w:sz="0" w:space="0" w:color="auto"/>
          </w:divBdr>
        </w:div>
        <w:div w:id="848568243">
          <w:marLeft w:val="0"/>
          <w:marRight w:val="0"/>
          <w:marTop w:val="0"/>
          <w:marBottom w:val="0"/>
          <w:divBdr>
            <w:top w:val="none" w:sz="0" w:space="0" w:color="auto"/>
            <w:left w:val="none" w:sz="0" w:space="0" w:color="auto"/>
            <w:bottom w:val="none" w:sz="0" w:space="0" w:color="auto"/>
            <w:right w:val="none" w:sz="0" w:space="0" w:color="auto"/>
          </w:divBdr>
        </w:div>
        <w:div w:id="855508210">
          <w:marLeft w:val="0"/>
          <w:marRight w:val="0"/>
          <w:marTop w:val="0"/>
          <w:marBottom w:val="0"/>
          <w:divBdr>
            <w:top w:val="none" w:sz="0" w:space="0" w:color="auto"/>
            <w:left w:val="none" w:sz="0" w:space="0" w:color="auto"/>
            <w:bottom w:val="none" w:sz="0" w:space="0" w:color="auto"/>
            <w:right w:val="none" w:sz="0" w:space="0" w:color="auto"/>
          </w:divBdr>
        </w:div>
        <w:div w:id="872693328">
          <w:marLeft w:val="0"/>
          <w:marRight w:val="0"/>
          <w:marTop w:val="0"/>
          <w:marBottom w:val="0"/>
          <w:divBdr>
            <w:top w:val="none" w:sz="0" w:space="0" w:color="auto"/>
            <w:left w:val="none" w:sz="0" w:space="0" w:color="auto"/>
            <w:bottom w:val="none" w:sz="0" w:space="0" w:color="auto"/>
            <w:right w:val="none" w:sz="0" w:space="0" w:color="auto"/>
          </w:divBdr>
        </w:div>
        <w:div w:id="927806547">
          <w:marLeft w:val="0"/>
          <w:marRight w:val="0"/>
          <w:marTop w:val="0"/>
          <w:marBottom w:val="0"/>
          <w:divBdr>
            <w:top w:val="none" w:sz="0" w:space="0" w:color="auto"/>
            <w:left w:val="none" w:sz="0" w:space="0" w:color="auto"/>
            <w:bottom w:val="none" w:sz="0" w:space="0" w:color="auto"/>
            <w:right w:val="none" w:sz="0" w:space="0" w:color="auto"/>
          </w:divBdr>
        </w:div>
        <w:div w:id="1002314266">
          <w:marLeft w:val="0"/>
          <w:marRight w:val="0"/>
          <w:marTop w:val="0"/>
          <w:marBottom w:val="0"/>
          <w:divBdr>
            <w:top w:val="none" w:sz="0" w:space="0" w:color="auto"/>
            <w:left w:val="none" w:sz="0" w:space="0" w:color="auto"/>
            <w:bottom w:val="none" w:sz="0" w:space="0" w:color="auto"/>
            <w:right w:val="none" w:sz="0" w:space="0" w:color="auto"/>
          </w:divBdr>
        </w:div>
        <w:div w:id="1009060174">
          <w:marLeft w:val="0"/>
          <w:marRight w:val="0"/>
          <w:marTop w:val="0"/>
          <w:marBottom w:val="0"/>
          <w:divBdr>
            <w:top w:val="none" w:sz="0" w:space="0" w:color="auto"/>
            <w:left w:val="none" w:sz="0" w:space="0" w:color="auto"/>
            <w:bottom w:val="none" w:sz="0" w:space="0" w:color="auto"/>
            <w:right w:val="none" w:sz="0" w:space="0" w:color="auto"/>
          </w:divBdr>
        </w:div>
        <w:div w:id="1014915865">
          <w:marLeft w:val="0"/>
          <w:marRight w:val="0"/>
          <w:marTop w:val="0"/>
          <w:marBottom w:val="0"/>
          <w:divBdr>
            <w:top w:val="none" w:sz="0" w:space="0" w:color="auto"/>
            <w:left w:val="none" w:sz="0" w:space="0" w:color="auto"/>
            <w:bottom w:val="none" w:sz="0" w:space="0" w:color="auto"/>
            <w:right w:val="none" w:sz="0" w:space="0" w:color="auto"/>
          </w:divBdr>
        </w:div>
        <w:div w:id="1021511054">
          <w:marLeft w:val="0"/>
          <w:marRight w:val="0"/>
          <w:marTop w:val="0"/>
          <w:marBottom w:val="0"/>
          <w:divBdr>
            <w:top w:val="none" w:sz="0" w:space="0" w:color="auto"/>
            <w:left w:val="none" w:sz="0" w:space="0" w:color="auto"/>
            <w:bottom w:val="none" w:sz="0" w:space="0" w:color="auto"/>
            <w:right w:val="none" w:sz="0" w:space="0" w:color="auto"/>
          </w:divBdr>
        </w:div>
        <w:div w:id="1025907239">
          <w:marLeft w:val="0"/>
          <w:marRight w:val="0"/>
          <w:marTop w:val="0"/>
          <w:marBottom w:val="0"/>
          <w:divBdr>
            <w:top w:val="none" w:sz="0" w:space="0" w:color="auto"/>
            <w:left w:val="none" w:sz="0" w:space="0" w:color="auto"/>
            <w:bottom w:val="none" w:sz="0" w:space="0" w:color="auto"/>
            <w:right w:val="none" w:sz="0" w:space="0" w:color="auto"/>
          </w:divBdr>
        </w:div>
        <w:div w:id="1134564178">
          <w:marLeft w:val="0"/>
          <w:marRight w:val="0"/>
          <w:marTop w:val="0"/>
          <w:marBottom w:val="0"/>
          <w:divBdr>
            <w:top w:val="none" w:sz="0" w:space="0" w:color="auto"/>
            <w:left w:val="none" w:sz="0" w:space="0" w:color="auto"/>
            <w:bottom w:val="none" w:sz="0" w:space="0" w:color="auto"/>
            <w:right w:val="none" w:sz="0" w:space="0" w:color="auto"/>
          </w:divBdr>
        </w:div>
        <w:div w:id="1173489807">
          <w:marLeft w:val="0"/>
          <w:marRight w:val="0"/>
          <w:marTop w:val="0"/>
          <w:marBottom w:val="0"/>
          <w:divBdr>
            <w:top w:val="none" w:sz="0" w:space="0" w:color="auto"/>
            <w:left w:val="none" w:sz="0" w:space="0" w:color="auto"/>
            <w:bottom w:val="none" w:sz="0" w:space="0" w:color="auto"/>
            <w:right w:val="none" w:sz="0" w:space="0" w:color="auto"/>
          </w:divBdr>
        </w:div>
        <w:div w:id="1218663248">
          <w:marLeft w:val="0"/>
          <w:marRight w:val="0"/>
          <w:marTop w:val="0"/>
          <w:marBottom w:val="0"/>
          <w:divBdr>
            <w:top w:val="none" w:sz="0" w:space="0" w:color="auto"/>
            <w:left w:val="none" w:sz="0" w:space="0" w:color="auto"/>
            <w:bottom w:val="none" w:sz="0" w:space="0" w:color="auto"/>
            <w:right w:val="none" w:sz="0" w:space="0" w:color="auto"/>
          </w:divBdr>
        </w:div>
        <w:div w:id="1226989542">
          <w:marLeft w:val="0"/>
          <w:marRight w:val="0"/>
          <w:marTop w:val="0"/>
          <w:marBottom w:val="0"/>
          <w:divBdr>
            <w:top w:val="none" w:sz="0" w:space="0" w:color="auto"/>
            <w:left w:val="none" w:sz="0" w:space="0" w:color="auto"/>
            <w:bottom w:val="none" w:sz="0" w:space="0" w:color="auto"/>
            <w:right w:val="none" w:sz="0" w:space="0" w:color="auto"/>
          </w:divBdr>
        </w:div>
        <w:div w:id="1327248295">
          <w:marLeft w:val="0"/>
          <w:marRight w:val="0"/>
          <w:marTop w:val="0"/>
          <w:marBottom w:val="0"/>
          <w:divBdr>
            <w:top w:val="none" w:sz="0" w:space="0" w:color="auto"/>
            <w:left w:val="none" w:sz="0" w:space="0" w:color="auto"/>
            <w:bottom w:val="none" w:sz="0" w:space="0" w:color="auto"/>
            <w:right w:val="none" w:sz="0" w:space="0" w:color="auto"/>
          </w:divBdr>
        </w:div>
        <w:div w:id="1343974524">
          <w:marLeft w:val="0"/>
          <w:marRight w:val="0"/>
          <w:marTop w:val="0"/>
          <w:marBottom w:val="0"/>
          <w:divBdr>
            <w:top w:val="none" w:sz="0" w:space="0" w:color="auto"/>
            <w:left w:val="none" w:sz="0" w:space="0" w:color="auto"/>
            <w:bottom w:val="none" w:sz="0" w:space="0" w:color="auto"/>
            <w:right w:val="none" w:sz="0" w:space="0" w:color="auto"/>
          </w:divBdr>
        </w:div>
        <w:div w:id="1362509957">
          <w:marLeft w:val="0"/>
          <w:marRight w:val="0"/>
          <w:marTop w:val="0"/>
          <w:marBottom w:val="0"/>
          <w:divBdr>
            <w:top w:val="none" w:sz="0" w:space="0" w:color="auto"/>
            <w:left w:val="none" w:sz="0" w:space="0" w:color="auto"/>
            <w:bottom w:val="none" w:sz="0" w:space="0" w:color="auto"/>
            <w:right w:val="none" w:sz="0" w:space="0" w:color="auto"/>
          </w:divBdr>
        </w:div>
        <w:div w:id="1384333712">
          <w:marLeft w:val="0"/>
          <w:marRight w:val="0"/>
          <w:marTop w:val="0"/>
          <w:marBottom w:val="0"/>
          <w:divBdr>
            <w:top w:val="none" w:sz="0" w:space="0" w:color="auto"/>
            <w:left w:val="none" w:sz="0" w:space="0" w:color="auto"/>
            <w:bottom w:val="none" w:sz="0" w:space="0" w:color="auto"/>
            <w:right w:val="none" w:sz="0" w:space="0" w:color="auto"/>
          </w:divBdr>
        </w:div>
        <w:div w:id="1410687237">
          <w:marLeft w:val="0"/>
          <w:marRight w:val="0"/>
          <w:marTop w:val="0"/>
          <w:marBottom w:val="0"/>
          <w:divBdr>
            <w:top w:val="none" w:sz="0" w:space="0" w:color="auto"/>
            <w:left w:val="none" w:sz="0" w:space="0" w:color="auto"/>
            <w:bottom w:val="none" w:sz="0" w:space="0" w:color="auto"/>
            <w:right w:val="none" w:sz="0" w:space="0" w:color="auto"/>
          </w:divBdr>
        </w:div>
        <w:div w:id="1444226284">
          <w:marLeft w:val="0"/>
          <w:marRight w:val="0"/>
          <w:marTop w:val="0"/>
          <w:marBottom w:val="0"/>
          <w:divBdr>
            <w:top w:val="none" w:sz="0" w:space="0" w:color="auto"/>
            <w:left w:val="none" w:sz="0" w:space="0" w:color="auto"/>
            <w:bottom w:val="none" w:sz="0" w:space="0" w:color="auto"/>
            <w:right w:val="none" w:sz="0" w:space="0" w:color="auto"/>
          </w:divBdr>
        </w:div>
        <w:div w:id="1454052918">
          <w:marLeft w:val="0"/>
          <w:marRight w:val="0"/>
          <w:marTop w:val="0"/>
          <w:marBottom w:val="0"/>
          <w:divBdr>
            <w:top w:val="none" w:sz="0" w:space="0" w:color="auto"/>
            <w:left w:val="none" w:sz="0" w:space="0" w:color="auto"/>
            <w:bottom w:val="none" w:sz="0" w:space="0" w:color="auto"/>
            <w:right w:val="none" w:sz="0" w:space="0" w:color="auto"/>
          </w:divBdr>
        </w:div>
        <w:div w:id="1548029603">
          <w:marLeft w:val="0"/>
          <w:marRight w:val="0"/>
          <w:marTop w:val="0"/>
          <w:marBottom w:val="0"/>
          <w:divBdr>
            <w:top w:val="none" w:sz="0" w:space="0" w:color="auto"/>
            <w:left w:val="none" w:sz="0" w:space="0" w:color="auto"/>
            <w:bottom w:val="none" w:sz="0" w:space="0" w:color="auto"/>
            <w:right w:val="none" w:sz="0" w:space="0" w:color="auto"/>
          </w:divBdr>
        </w:div>
        <w:div w:id="1555651837">
          <w:marLeft w:val="0"/>
          <w:marRight w:val="0"/>
          <w:marTop w:val="0"/>
          <w:marBottom w:val="0"/>
          <w:divBdr>
            <w:top w:val="none" w:sz="0" w:space="0" w:color="auto"/>
            <w:left w:val="none" w:sz="0" w:space="0" w:color="auto"/>
            <w:bottom w:val="none" w:sz="0" w:space="0" w:color="auto"/>
            <w:right w:val="none" w:sz="0" w:space="0" w:color="auto"/>
          </w:divBdr>
        </w:div>
        <w:div w:id="1644892830">
          <w:marLeft w:val="0"/>
          <w:marRight w:val="0"/>
          <w:marTop w:val="0"/>
          <w:marBottom w:val="0"/>
          <w:divBdr>
            <w:top w:val="none" w:sz="0" w:space="0" w:color="auto"/>
            <w:left w:val="none" w:sz="0" w:space="0" w:color="auto"/>
            <w:bottom w:val="none" w:sz="0" w:space="0" w:color="auto"/>
            <w:right w:val="none" w:sz="0" w:space="0" w:color="auto"/>
          </w:divBdr>
        </w:div>
        <w:div w:id="1677152544">
          <w:marLeft w:val="0"/>
          <w:marRight w:val="0"/>
          <w:marTop w:val="0"/>
          <w:marBottom w:val="0"/>
          <w:divBdr>
            <w:top w:val="none" w:sz="0" w:space="0" w:color="auto"/>
            <w:left w:val="none" w:sz="0" w:space="0" w:color="auto"/>
            <w:bottom w:val="none" w:sz="0" w:space="0" w:color="auto"/>
            <w:right w:val="none" w:sz="0" w:space="0" w:color="auto"/>
          </w:divBdr>
        </w:div>
        <w:div w:id="1737051772">
          <w:marLeft w:val="0"/>
          <w:marRight w:val="0"/>
          <w:marTop w:val="0"/>
          <w:marBottom w:val="0"/>
          <w:divBdr>
            <w:top w:val="none" w:sz="0" w:space="0" w:color="auto"/>
            <w:left w:val="none" w:sz="0" w:space="0" w:color="auto"/>
            <w:bottom w:val="none" w:sz="0" w:space="0" w:color="auto"/>
            <w:right w:val="none" w:sz="0" w:space="0" w:color="auto"/>
          </w:divBdr>
        </w:div>
        <w:div w:id="1798178287">
          <w:marLeft w:val="0"/>
          <w:marRight w:val="0"/>
          <w:marTop w:val="0"/>
          <w:marBottom w:val="0"/>
          <w:divBdr>
            <w:top w:val="none" w:sz="0" w:space="0" w:color="auto"/>
            <w:left w:val="none" w:sz="0" w:space="0" w:color="auto"/>
            <w:bottom w:val="none" w:sz="0" w:space="0" w:color="auto"/>
            <w:right w:val="none" w:sz="0" w:space="0" w:color="auto"/>
          </w:divBdr>
        </w:div>
        <w:div w:id="1798909991">
          <w:marLeft w:val="0"/>
          <w:marRight w:val="0"/>
          <w:marTop w:val="0"/>
          <w:marBottom w:val="0"/>
          <w:divBdr>
            <w:top w:val="none" w:sz="0" w:space="0" w:color="auto"/>
            <w:left w:val="none" w:sz="0" w:space="0" w:color="auto"/>
            <w:bottom w:val="none" w:sz="0" w:space="0" w:color="auto"/>
            <w:right w:val="none" w:sz="0" w:space="0" w:color="auto"/>
          </w:divBdr>
        </w:div>
        <w:div w:id="1812752268">
          <w:marLeft w:val="0"/>
          <w:marRight w:val="0"/>
          <w:marTop w:val="0"/>
          <w:marBottom w:val="0"/>
          <w:divBdr>
            <w:top w:val="none" w:sz="0" w:space="0" w:color="auto"/>
            <w:left w:val="none" w:sz="0" w:space="0" w:color="auto"/>
            <w:bottom w:val="none" w:sz="0" w:space="0" w:color="auto"/>
            <w:right w:val="none" w:sz="0" w:space="0" w:color="auto"/>
          </w:divBdr>
        </w:div>
        <w:div w:id="1864132273">
          <w:marLeft w:val="0"/>
          <w:marRight w:val="0"/>
          <w:marTop w:val="0"/>
          <w:marBottom w:val="0"/>
          <w:divBdr>
            <w:top w:val="none" w:sz="0" w:space="0" w:color="auto"/>
            <w:left w:val="none" w:sz="0" w:space="0" w:color="auto"/>
            <w:bottom w:val="none" w:sz="0" w:space="0" w:color="auto"/>
            <w:right w:val="none" w:sz="0" w:space="0" w:color="auto"/>
          </w:divBdr>
        </w:div>
        <w:div w:id="1903829792">
          <w:marLeft w:val="0"/>
          <w:marRight w:val="0"/>
          <w:marTop w:val="0"/>
          <w:marBottom w:val="0"/>
          <w:divBdr>
            <w:top w:val="none" w:sz="0" w:space="0" w:color="auto"/>
            <w:left w:val="none" w:sz="0" w:space="0" w:color="auto"/>
            <w:bottom w:val="none" w:sz="0" w:space="0" w:color="auto"/>
            <w:right w:val="none" w:sz="0" w:space="0" w:color="auto"/>
          </w:divBdr>
        </w:div>
        <w:div w:id="1913003910">
          <w:marLeft w:val="0"/>
          <w:marRight w:val="0"/>
          <w:marTop w:val="0"/>
          <w:marBottom w:val="0"/>
          <w:divBdr>
            <w:top w:val="none" w:sz="0" w:space="0" w:color="auto"/>
            <w:left w:val="none" w:sz="0" w:space="0" w:color="auto"/>
            <w:bottom w:val="none" w:sz="0" w:space="0" w:color="auto"/>
            <w:right w:val="none" w:sz="0" w:space="0" w:color="auto"/>
          </w:divBdr>
        </w:div>
        <w:div w:id="1985162366">
          <w:marLeft w:val="0"/>
          <w:marRight w:val="0"/>
          <w:marTop w:val="0"/>
          <w:marBottom w:val="0"/>
          <w:divBdr>
            <w:top w:val="none" w:sz="0" w:space="0" w:color="auto"/>
            <w:left w:val="none" w:sz="0" w:space="0" w:color="auto"/>
            <w:bottom w:val="none" w:sz="0" w:space="0" w:color="auto"/>
            <w:right w:val="none" w:sz="0" w:space="0" w:color="auto"/>
          </w:divBdr>
        </w:div>
        <w:div w:id="1988894327">
          <w:marLeft w:val="0"/>
          <w:marRight w:val="0"/>
          <w:marTop w:val="0"/>
          <w:marBottom w:val="0"/>
          <w:divBdr>
            <w:top w:val="none" w:sz="0" w:space="0" w:color="auto"/>
            <w:left w:val="none" w:sz="0" w:space="0" w:color="auto"/>
            <w:bottom w:val="none" w:sz="0" w:space="0" w:color="auto"/>
            <w:right w:val="none" w:sz="0" w:space="0" w:color="auto"/>
          </w:divBdr>
        </w:div>
        <w:div w:id="2046977363">
          <w:marLeft w:val="0"/>
          <w:marRight w:val="0"/>
          <w:marTop w:val="0"/>
          <w:marBottom w:val="0"/>
          <w:divBdr>
            <w:top w:val="none" w:sz="0" w:space="0" w:color="auto"/>
            <w:left w:val="none" w:sz="0" w:space="0" w:color="auto"/>
            <w:bottom w:val="none" w:sz="0" w:space="0" w:color="auto"/>
            <w:right w:val="none" w:sz="0" w:space="0" w:color="auto"/>
          </w:divBdr>
        </w:div>
        <w:div w:id="2088919616">
          <w:marLeft w:val="0"/>
          <w:marRight w:val="0"/>
          <w:marTop w:val="0"/>
          <w:marBottom w:val="0"/>
          <w:divBdr>
            <w:top w:val="none" w:sz="0" w:space="0" w:color="auto"/>
            <w:left w:val="none" w:sz="0" w:space="0" w:color="auto"/>
            <w:bottom w:val="none" w:sz="0" w:space="0" w:color="auto"/>
            <w:right w:val="none" w:sz="0" w:space="0" w:color="auto"/>
          </w:divBdr>
        </w:div>
      </w:divsChild>
    </w:div>
    <w:div w:id="1984577546">
      <w:bodyDiv w:val="1"/>
      <w:marLeft w:val="0"/>
      <w:marRight w:val="0"/>
      <w:marTop w:val="0"/>
      <w:marBottom w:val="0"/>
      <w:divBdr>
        <w:top w:val="none" w:sz="0" w:space="0" w:color="auto"/>
        <w:left w:val="none" w:sz="0" w:space="0" w:color="auto"/>
        <w:bottom w:val="none" w:sz="0" w:space="0" w:color="auto"/>
        <w:right w:val="none" w:sz="0" w:space="0" w:color="auto"/>
      </w:divBdr>
      <w:divsChild>
        <w:div w:id="209002621">
          <w:marLeft w:val="0"/>
          <w:marRight w:val="0"/>
          <w:marTop w:val="0"/>
          <w:marBottom w:val="0"/>
          <w:divBdr>
            <w:top w:val="none" w:sz="0" w:space="0" w:color="auto"/>
            <w:left w:val="none" w:sz="0" w:space="0" w:color="auto"/>
            <w:bottom w:val="none" w:sz="0" w:space="0" w:color="auto"/>
            <w:right w:val="none" w:sz="0" w:space="0" w:color="auto"/>
          </w:divBdr>
          <w:divsChild>
            <w:div w:id="1192181054">
              <w:marLeft w:val="0"/>
              <w:marRight w:val="0"/>
              <w:marTop w:val="0"/>
              <w:marBottom w:val="0"/>
              <w:divBdr>
                <w:top w:val="none" w:sz="0" w:space="0" w:color="auto"/>
                <w:left w:val="none" w:sz="0" w:space="0" w:color="auto"/>
                <w:bottom w:val="none" w:sz="0" w:space="0" w:color="auto"/>
                <w:right w:val="none" w:sz="0" w:space="0" w:color="auto"/>
              </w:divBdr>
            </w:div>
          </w:divsChild>
        </w:div>
        <w:div w:id="699401688">
          <w:marLeft w:val="0"/>
          <w:marRight w:val="0"/>
          <w:marTop w:val="0"/>
          <w:marBottom w:val="0"/>
          <w:divBdr>
            <w:top w:val="none" w:sz="0" w:space="0" w:color="auto"/>
            <w:left w:val="none" w:sz="0" w:space="0" w:color="auto"/>
            <w:bottom w:val="none" w:sz="0" w:space="0" w:color="auto"/>
            <w:right w:val="none" w:sz="0" w:space="0" w:color="auto"/>
          </w:divBdr>
        </w:div>
        <w:div w:id="2061005953">
          <w:marLeft w:val="0"/>
          <w:marRight w:val="0"/>
          <w:marTop w:val="0"/>
          <w:marBottom w:val="0"/>
          <w:divBdr>
            <w:top w:val="none" w:sz="0" w:space="0" w:color="auto"/>
            <w:left w:val="none" w:sz="0" w:space="0" w:color="auto"/>
            <w:bottom w:val="none" w:sz="0" w:space="0" w:color="auto"/>
            <w:right w:val="none" w:sz="0" w:space="0" w:color="auto"/>
          </w:divBdr>
          <w:divsChild>
            <w:div w:id="21150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9690">
      <w:bodyDiv w:val="1"/>
      <w:marLeft w:val="0"/>
      <w:marRight w:val="0"/>
      <w:marTop w:val="0"/>
      <w:marBottom w:val="0"/>
      <w:divBdr>
        <w:top w:val="none" w:sz="0" w:space="0" w:color="auto"/>
        <w:left w:val="none" w:sz="0" w:space="0" w:color="auto"/>
        <w:bottom w:val="none" w:sz="0" w:space="0" w:color="auto"/>
        <w:right w:val="none" w:sz="0" w:space="0" w:color="auto"/>
      </w:divBdr>
      <w:divsChild>
        <w:div w:id="792020413">
          <w:marLeft w:val="0"/>
          <w:marRight w:val="0"/>
          <w:marTop w:val="0"/>
          <w:marBottom w:val="0"/>
          <w:divBdr>
            <w:top w:val="none" w:sz="0" w:space="0" w:color="auto"/>
            <w:left w:val="none" w:sz="0" w:space="0" w:color="auto"/>
            <w:bottom w:val="none" w:sz="0" w:space="0" w:color="auto"/>
            <w:right w:val="none" w:sz="0" w:space="0" w:color="auto"/>
          </w:divBdr>
        </w:div>
        <w:div w:id="1914504373">
          <w:marLeft w:val="0"/>
          <w:marRight w:val="0"/>
          <w:marTop w:val="0"/>
          <w:marBottom w:val="0"/>
          <w:divBdr>
            <w:top w:val="none" w:sz="0" w:space="0" w:color="auto"/>
            <w:left w:val="none" w:sz="0" w:space="0" w:color="auto"/>
            <w:bottom w:val="none" w:sz="0" w:space="0" w:color="auto"/>
            <w:right w:val="none" w:sz="0" w:space="0" w:color="auto"/>
          </w:divBdr>
        </w:div>
      </w:divsChild>
    </w:div>
    <w:div w:id="2055765899">
      <w:bodyDiv w:val="1"/>
      <w:marLeft w:val="0"/>
      <w:marRight w:val="0"/>
      <w:marTop w:val="0"/>
      <w:marBottom w:val="0"/>
      <w:divBdr>
        <w:top w:val="none" w:sz="0" w:space="0" w:color="auto"/>
        <w:left w:val="none" w:sz="0" w:space="0" w:color="auto"/>
        <w:bottom w:val="none" w:sz="0" w:space="0" w:color="auto"/>
        <w:right w:val="none" w:sz="0" w:space="0" w:color="auto"/>
      </w:divBdr>
      <w:divsChild>
        <w:div w:id="979769145">
          <w:marLeft w:val="0"/>
          <w:marRight w:val="0"/>
          <w:marTop w:val="0"/>
          <w:marBottom w:val="0"/>
          <w:divBdr>
            <w:top w:val="none" w:sz="0" w:space="0" w:color="auto"/>
            <w:left w:val="none" w:sz="0" w:space="0" w:color="auto"/>
            <w:bottom w:val="none" w:sz="0" w:space="0" w:color="auto"/>
            <w:right w:val="none" w:sz="0" w:space="0" w:color="auto"/>
          </w:divBdr>
          <w:divsChild>
            <w:div w:id="14308033">
              <w:marLeft w:val="0"/>
              <w:marRight w:val="0"/>
              <w:marTop w:val="0"/>
              <w:marBottom w:val="0"/>
              <w:divBdr>
                <w:top w:val="none" w:sz="0" w:space="0" w:color="auto"/>
                <w:left w:val="none" w:sz="0" w:space="0" w:color="auto"/>
                <w:bottom w:val="none" w:sz="0" w:space="0" w:color="auto"/>
                <w:right w:val="none" w:sz="0" w:space="0" w:color="auto"/>
              </w:divBdr>
            </w:div>
            <w:div w:id="65348491">
              <w:marLeft w:val="0"/>
              <w:marRight w:val="0"/>
              <w:marTop w:val="0"/>
              <w:marBottom w:val="0"/>
              <w:divBdr>
                <w:top w:val="none" w:sz="0" w:space="0" w:color="auto"/>
                <w:left w:val="none" w:sz="0" w:space="0" w:color="auto"/>
                <w:bottom w:val="none" w:sz="0" w:space="0" w:color="auto"/>
                <w:right w:val="none" w:sz="0" w:space="0" w:color="auto"/>
              </w:divBdr>
            </w:div>
            <w:div w:id="183829072">
              <w:marLeft w:val="0"/>
              <w:marRight w:val="0"/>
              <w:marTop w:val="0"/>
              <w:marBottom w:val="0"/>
              <w:divBdr>
                <w:top w:val="none" w:sz="0" w:space="0" w:color="auto"/>
                <w:left w:val="none" w:sz="0" w:space="0" w:color="auto"/>
                <w:bottom w:val="none" w:sz="0" w:space="0" w:color="auto"/>
                <w:right w:val="none" w:sz="0" w:space="0" w:color="auto"/>
              </w:divBdr>
            </w:div>
            <w:div w:id="398749347">
              <w:marLeft w:val="0"/>
              <w:marRight w:val="0"/>
              <w:marTop w:val="0"/>
              <w:marBottom w:val="0"/>
              <w:divBdr>
                <w:top w:val="none" w:sz="0" w:space="0" w:color="auto"/>
                <w:left w:val="none" w:sz="0" w:space="0" w:color="auto"/>
                <w:bottom w:val="none" w:sz="0" w:space="0" w:color="auto"/>
                <w:right w:val="none" w:sz="0" w:space="0" w:color="auto"/>
              </w:divBdr>
            </w:div>
            <w:div w:id="405998305">
              <w:marLeft w:val="0"/>
              <w:marRight w:val="0"/>
              <w:marTop w:val="0"/>
              <w:marBottom w:val="0"/>
              <w:divBdr>
                <w:top w:val="none" w:sz="0" w:space="0" w:color="auto"/>
                <w:left w:val="none" w:sz="0" w:space="0" w:color="auto"/>
                <w:bottom w:val="none" w:sz="0" w:space="0" w:color="auto"/>
                <w:right w:val="none" w:sz="0" w:space="0" w:color="auto"/>
              </w:divBdr>
            </w:div>
            <w:div w:id="435098369">
              <w:marLeft w:val="0"/>
              <w:marRight w:val="0"/>
              <w:marTop w:val="0"/>
              <w:marBottom w:val="0"/>
              <w:divBdr>
                <w:top w:val="none" w:sz="0" w:space="0" w:color="auto"/>
                <w:left w:val="none" w:sz="0" w:space="0" w:color="auto"/>
                <w:bottom w:val="none" w:sz="0" w:space="0" w:color="auto"/>
                <w:right w:val="none" w:sz="0" w:space="0" w:color="auto"/>
              </w:divBdr>
            </w:div>
            <w:div w:id="451556793">
              <w:marLeft w:val="0"/>
              <w:marRight w:val="0"/>
              <w:marTop w:val="0"/>
              <w:marBottom w:val="0"/>
              <w:divBdr>
                <w:top w:val="none" w:sz="0" w:space="0" w:color="auto"/>
                <w:left w:val="none" w:sz="0" w:space="0" w:color="auto"/>
                <w:bottom w:val="none" w:sz="0" w:space="0" w:color="auto"/>
                <w:right w:val="none" w:sz="0" w:space="0" w:color="auto"/>
              </w:divBdr>
            </w:div>
            <w:div w:id="640039022">
              <w:marLeft w:val="0"/>
              <w:marRight w:val="0"/>
              <w:marTop w:val="0"/>
              <w:marBottom w:val="0"/>
              <w:divBdr>
                <w:top w:val="none" w:sz="0" w:space="0" w:color="auto"/>
                <w:left w:val="none" w:sz="0" w:space="0" w:color="auto"/>
                <w:bottom w:val="none" w:sz="0" w:space="0" w:color="auto"/>
                <w:right w:val="none" w:sz="0" w:space="0" w:color="auto"/>
              </w:divBdr>
            </w:div>
            <w:div w:id="694623853">
              <w:marLeft w:val="0"/>
              <w:marRight w:val="0"/>
              <w:marTop w:val="0"/>
              <w:marBottom w:val="0"/>
              <w:divBdr>
                <w:top w:val="none" w:sz="0" w:space="0" w:color="auto"/>
                <w:left w:val="none" w:sz="0" w:space="0" w:color="auto"/>
                <w:bottom w:val="none" w:sz="0" w:space="0" w:color="auto"/>
                <w:right w:val="none" w:sz="0" w:space="0" w:color="auto"/>
              </w:divBdr>
            </w:div>
            <w:div w:id="1032802816">
              <w:marLeft w:val="0"/>
              <w:marRight w:val="0"/>
              <w:marTop w:val="0"/>
              <w:marBottom w:val="0"/>
              <w:divBdr>
                <w:top w:val="none" w:sz="0" w:space="0" w:color="auto"/>
                <w:left w:val="none" w:sz="0" w:space="0" w:color="auto"/>
                <w:bottom w:val="none" w:sz="0" w:space="0" w:color="auto"/>
                <w:right w:val="none" w:sz="0" w:space="0" w:color="auto"/>
              </w:divBdr>
            </w:div>
            <w:div w:id="1098718879">
              <w:marLeft w:val="0"/>
              <w:marRight w:val="0"/>
              <w:marTop w:val="0"/>
              <w:marBottom w:val="0"/>
              <w:divBdr>
                <w:top w:val="none" w:sz="0" w:space="0" w:color="auto"/>
                <w:left w:val="none" w:sz="0" w:space="0" w:color="auto"/>
                <w:bottom w:val="none" w:sz="0" w:space="0" w:color="auto"/>
                <w:right w:val="none" w:sz="0" w:space="0" w:color="auto"/>
              </w:divBdr>
            </w:div>
            <w:div w:id="1270161453">
              <w:marLeft w:val="0"/>
              <w:marRight w:val="0"/>
              <w:marTop w:val="0"/>
              <w:marBottom w:val="0"/>
              <w:divBdr>
                <w:top w:val="none" w:sz="0" w:space="0" w:color="auto"/>
                <w:left w:val="none" w:sz="0" w:space="0" w:color="auto"/>
                <w:bottom w:val="none" w:sz="0" w:space="0" w:color="auto"/>
                <w:right w:val="none" w:sz="0" w:space="0" w:color="auto"/>
              </w:divBdr>
            </w:div>
            <w:div w:id="1326782901">
              <w:marLeft w:val="0"/>
              <w:marRight w:val="0"/>
              <w:marTop w:val="0"/>
              <w:marBottom w:val="0"/>
              <w:divBdr>
                <w:top w:val="none" w:sz="0" w:space="0" w:color="auto"/>
                <w:left w:val="none" w:sz="0" w:space="0" w:color="auto"/>
                <w:bottom w:val="none" w:sz="0" w:space="0" w:color="auto"/>
                <w:right w:val="none" w:sz="0" w:space="0" w:color="auto"/>
              </w:divBdr>
            </w:div>
            <w:div w:id="1456673630">
              <w:marLeft w:val="0"/>
              <w:marRight w:val="0"/>
              <w:marTop w:val="0"/>
              <w:marBottom w:val="0"/>
              <w:divBdr>
                <w:top w:val="none" w:sz="0" w:space="0" w:color="auto"/>
                <w:left w:val="none" w:sz="0" w:space="0" w:color="auto"/>
                <w:bottom w:val="none" w:sz="0" w:space="0" w:color="auto"/>
                <w:right w:val="none" w:sz="0" w:space="0" w:color="auto"/>
              </w:divBdr>
            </w:div>
            <w:div w:id="1462580338">
              <w:marLeft w:val="0"/>
              <w:marRight w:val="0"/>
              <w:marTop w:val="0"/>
              <w:marBottom w:val="0"/>
              <w:divBdr>
                <w:top w:val="none" w:sz="0" w:space="0" w:color="auto"/>
                <w:left w:val="none" w:sz="0" w:space="0" w:color="auto"/>
                <w:bottom w:val="none" w:sz="0" w:space="0" w:color="auto"/>
                <w:right w:val="none" w:sz="0" w:space="0" w:color="auto"/>
              </w:divBdr>
            </w:div>
            <w:div w:id="1541743678">
              <w:marLeft w:val="0"/>
              <w:marRight w:val="0"/>
              <w:marTop w:val="0"/>
              <w:marBottom w:val="0"/>
              <w:divBdr>
                <w:top w:val="none" w:sz="0" w:space="0" w:color="auto"/>
                <w:left w:val="none" w:sz="0" w:space="0" w:color="auto"/>
                <w:bottom w:val="none" w:sz="0" w:space="0" w:color="auto"/>
                <w:right w:val="none" w:sz="0" w:space="0" w:color="auto"/>
              </w:divBdr>
            </w:div>
            <w:div w:id="1590431956">
              <w:marLeft w:val="0"/>
              <w:marRight w:val="0"/>
              <w:marTop w:val="0"/>
              <w:marBottom w:val="0"/>
              <w:divBdr>
                <w:top w:val="none" w:sz="0" w:space="0" w:color="auto"/>
                <w:left w:val="none" w:sz="0" w:space="0" w:color="auto"/>
                <w:bottom w:val="none" w:sz="0" w:space="0" w:color="auto"/>
                <w:right w:val="none" w:sz="0" w:space="0" w:color="auto"/>
              </w:divBdr>
            </w:div>
            <w:div w:id="1605579031">
              <w:marLeft w:val="0"/>
              <w:marRight w:val="0"/>
              <w:marTop w:val="0"/>
              <w:marBottom w:val="0"/>
              <w:divBdr>
                <w:top w:val="none" w:sz="0" w:space="0" w:color="auto"/>
                <w:left w:val="none" w:sz="0" w:space="0" w:color="auto"/>
                <w:bottom w:val="none" w:sz="0" w:space="0" w:color="auto"/>
                <w:right w:val="none" w:sz="0" w:space="0" w:color="auto"/>
              </w:divBdr>
            </w:div>
            <w:div w:id="1645309206">
              <w:marLeft w:val="0"/>
              <w:marRight w:val="0"/>
              <w:marTop w:val="0"/>
              <w:marBottom w:val="0"/>
              <w:divBdr>
                <w:top w:val="none" w:sz="0" w:space="0" w:color="auto"/>
                <w:left w:val="none" w:sz="0" w:space="0" w:color="auto"/>
                <w:bottom w:val="none" w:sz="0" w:space="0" w:color="auto"/>
                <w:right w:val="none" w:sz="0" w:space="0" w:color="auto"/>
              </w:divBdr>
            </w:div>
            <w:div w:id="1681854778">
              <w:marLeft w:val="0"/>
              <w:marRight w:val="0"/>
              <w:marTop w:val="0"/>
              <w:marBottom w:val="0"/>
              <w:divBdr>
                <w:top w:val="none" w:sz="0" w:space="0" w:color="auto"/>
                <w:left w:val="none" w:sz="0" w:space="0" w:color="auto"/>
                <w:bottom w:val="none" w:sz="0" w:space="0" w:color="auto"/>
                <w:right w:val="none" w:sz="0" w:space="0" w:color="auto"/>
              </w:divBdr>
            </w:div>
            <w:div w:id="1997147874">
              <w:marLeft w:val="0"/>
              <w:marRight w:val="0"/>
              <w:marTop w:val="0"/>
              <w:marBottom w:val="0"/>
              <w:divBdr>
                <w:top w:val="none" w:sz="0" w:space="0" w:color="auto"/>
                <w:left w:val="none" w:sz="0" w:space="0" w:color="auto"/>
                <w:bottom w:val="none" w:sz="0" w:space="0" w:color="auto"/>
                <w:right w:val="none" w:sz="0" w:space="0" w:color="auto"/>
              </w:divBdr>
            </w:div>
            <w:div w:id="2065516754">
              <w:marLeft w:val="0"/>
              <w:marRight w:val="0"/>
              <w:marTop w:val="0"/>
              <w:marBottom w:val="0"/>
              <w:divBdr>
                <w:top w:val="none" w:sz="0" w:space="0" w:color="auto"/>
                <w:left w:val="none" w:sz="0" w:space="0" w:color="auto"/>
                <w:bottom w:val="none" w:sz="0" w:space="0" w:color="auto"/>
                <w:right w:val="none" w:sz="0" w:space="0" w:color="auto"/>
              </w:divBdr>
            </w:div>
            <w:div w:id="20760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1670">
      <w:bodyDiv w:val="1"/>
      <w:marLeft w:val="0"/>
      <w:marRight w:val="0"/>
      <w:marTop w:val="0"/>
      <w:marBottom w:val="0"/>
      <w:divBdr>
        <w:top w:val="none" w:sz="0" w:space="0" w:color="auto"/>
        <w:left w:val="none" w:sz="0" w:space="0" w:color="auto"/>
        <w:bottom w:val="none" w:sz="0" w:space="0" w:color="auto"/>
        <w:right w:val="none" w:sz="0" w:space="0" w:color="auto"/>
      </w:divBdr>
      <w:divsChild>
        <w:div w:id="1230653485">
          <w:marLeft w:val="0"/>
          <w:marRight w:val="0"/>
          <w:marTop w:val="0"/>
          <w:marBottom w:val="0"/>
          <w:divBdr>
            <w:top w:val="none" w:sz="0" w:space="0" w:color="auto"/>
            <w:left w:val="none" w:sz="0" w:space="0" w:color="auto"/>
            <w:bottom w:val="none" w:sz="0" w:space="0" w:color="auto"/>
            <w:right w:val="none" w:sz="0" w:space="0" w:color="auto"/>
          </w:divBdr>
        </w:div>
        <w:div w:id="1723553873">
          <w:marLeft w:val="0"/>
          <w:marRight w:val="0"/>
          <w:marTop w:val="0"/>
          <w:marBottom w:val="0"/>
          <w:divBdr>
            <w:top w:val="none" w:sz="0" w:space="0" w:color="auto"/>
            <w:left w:val="none" w:sz="0" w:space="0" w:color="auto"/>
            <w:bottom w:val="none" w:sz="0" w:space="0" w:color="auto"/>
            <w:right w:val="none" w:sz="0" w:space="0" w:color="auto"/>
          </w:divBdr>
        </w:div>
        <w:div w:id="1860583111">
          <w:marLeft w:val="0"/>
          <w:marRight w:val="0"/>
          <w:marTop w:val="0"/>
          <w:marBottom w:val="0"/>
          <w:divBdr>
            <w:top w:val="none" w:sz="0" w:space="0" w:color="auto"/>
            <w:left w:val="none" w:sz="0" w:space="0" w:color="auto"/>
            <w:bottom w:val="none" w:sz="0" w:space="0" w:color="auto"/>
            <w:right w:val="none" w:sz="0" w:space="0" w:color="auto"/>
          </w:divBdr>
        </w:div>
      </w:divsChild>
    </w:div>
    <w:div w:id="2109157281">
      <w:bodyDiv w:val="1"/>
      <w:marLeft w:val="0"/>
      <w:marRight w:val="0"/>
      <w:marTop w:val="0"/>
      <w:marBottom w:val="0"/>
      <w:divBdr>
        <w:top w:val="none" w:sz="0" w:space="0" w:color="auto"/>
        <w:left w:val="none" w:sz="0" w:space="0" w:color="auto"/>
        <w:bottom w:val="none" w:sz="0" w:space="0" w:color="auto"/>
        <w:right w:val="none" w:sz="0" w:space="0" w:color="auto"/>
      </w:divBdr>
    </w:div>
    <w:div w:id="214604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ursa.d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kommunikation2b.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quassowski@kommunikation2b.de"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DocumentLibraryPermissions xmlns="30ee26b4-7eb2-428c-87c3-daba3c27c11e" xsi:nil="true"/>
    <lcf76f155ced4ddcb4097134ff3c332f xmlns="30ee26b4-7eb2-428c-87c3-daba3c27c11e">
      <Terms xmlns="http://schemas.microsoft.com/office/infopath/2007/PartnerControls"/>
    </lcf76f155ced4ddcb4097134ff3c332f>
    <MigrationWizIdSecurityGroups xmlns="30ee26b4-7eb2-428c-87c3-daba3c27c11e" xsi:nil="true"/>
    <TaxCatchAll xmlns="ad8f5532-0177-4484-a907-ab86b7d05e4d" xsi:nil="true"/>
    <lcf76f155ced4ddcb4097134ff3c332f0 xmlns="30ee26b4-7eb2-428c-87c3-daba3c27c11e" xsi:nil="true"/>
    <MigrationWizIdVersion xmlns="30ee26b4-7eb2-428c-87c3-daba3c27c11e" xsi:nil="true"/>
    <MigrationWizId xmlns="30ee26b4-7eb2-428c-87c3-daba3c27c11e" xsi:nil="true"/>
    <MigrationWizIdPermissionLevels xmlns="30ee26b4-7eb2-428c-87c3-daba3c27c11e" xsi:nil="true"/>
    <SharedWithUsers xmlns="ad8f5532-0177-4484-a907-ab86b7d05e4d">
      <UserInfo>
        <DisplayName>Timo Leich</DisplayName>
        <AccountId>12</AccountId>
        <AccountType/>
      </UserInfo>
      <UserInfo>
        <DisplayName>Marius Haubold</DisplayName>
        <AccountId>17</AccountId>
        <AccountType/>
      </UserInfo>
      <UserInfo>
        <DisplayName>Urs Hillebrand</DisplayName>
        <AccountId>23</AccountId>
        <AccountType/>
      </UserInfo>
    </SharedWithUsers>
    <MigrationWizIdPermissions xmlns="30ee26b4-7eb2-428c-87c3-daba3c27c1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39E34D19772294EB4B83582972F88B8" ma:contentTypeVersion="23" ma:contentTypeDescription="Ein neues Dokument erstellen." ma:contentTypeScope="" ma:versionID="a2544c0c089bf18ab23d81b51a44a6c0">
  <xsd:schema xmlns:xsd="http://www.w3.org/2001/XMLSchema" xmlns:xs="http://www.w3.org/2001/XMLSchema" xmlns:p="http://schemas.microsoft.com/office/2006/metadata/properties" xmlns:ns2="30ee26b4-7eb2-428c-87c3-daba3c27c11e" xmlns:ns3="ad8f5532-0177-4484-a907-ab86b7d05e4d" targetNamespace="http://schemas.microsoft.com/office/2006/metadata/properties" ma:root="true" ma:fieldsID="06966fa72b80a5f71f49906b6230f903" ns2:_="" ns3:_="">
    <xsd:import namespace="30ee26b4-7eb2-428c-87c3-daba3c27c11e"/>
    <xsd:import namespace="ad8f5532-0177-4484-a907-ab86b7d05e4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e26b4-7eb2-428c-87c3-daba3c27c11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Etiquetas de imagen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f5532-0177-4484-a907-ab86b7d05e4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611ccce-f7fd-4cae-8d7e-a23ce8456c67}" ma:internalName="TaxCatchAll" ma:showField="CatchAllData" ma:web="ad8f5532-0177-4484-a907-ab86b7d05e4d">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18552-07AF-4A61-8D7A-D6A43BC3A4D5}">
  <ds:schemaRefs>
    <ds:schemaRef ds:uri="http://schemas.openxmlformats.org/officeDocument/2006/bibliography"/>
  </ds:schemaRefs>
</ds:datastoreItem>
</file>

<file path=customXml/itemProps2.xml><?xml version="1.0" encoding="utf-8"?>
<ds:datastoreItem xmlns:ds="http://schemas.openxmlformats.org/officeDocument/2006/customXml" ds:itemID="{802674D7-8DAF-471A-8FC3-5C992B94B1FB}">
  <ds:schemaRefs>
    <ds:schemaRef ds:uri="http://schemas.microsoft.com/sharepoint/v3/contenttype/forms"/>
  </ds:schemaRefs>
</ds:datastoreItem>
</file>

<file path=customXml/itemProps3.xml><?xml version="1.0" encoding="utf-8"?>
<ds:datastoreItem xmlns:ds="http://schemas.openxmlformats.org/officeDocument/2006/customXml" ds:itemID="{899570B8-31BF-400E-A423-B970628744CA}">
  <ds:schemaRefs>
    <ds:schemaRef ds:uri="http://schemas.microsoft.com/office/2006/metadata/properties"/>
    <ds:schemaRef ds:uri="http://schemas.microsoft.com/office/infopath/2007/PartnerControls"/>
    <ds:schemaRef ds:uri="30ee26b4-7eb2-428c-87c3-daba3c27c11e"/>
    <ds:schemaRef ds:uri="ad8f5532-0177-4484-a907-ab86b7d05e4d"/>
  </ds:schemaRefs>
</ds:datastoreItem>
</file>

<file path=customXml/itemProps4.xml><?xml version="1.0" encoding="utf-8"?>
<ds:datastoreItem xmlns:ds="http://schemas.openxmlformats.org/officeDocument/2006/customXml" ds:itemID="{AAF836A4-6633-457F-BE87-B733D7F0F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e26b4-7eb2-428c-87c3-daba3c27c11e"/>
    <ds:schemaRef ds:uri="ad8f5532-0177-4484-a907-ab86b7d05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1787</Words>
  <Characters>11263</Characters>
  <Application>Microsoft Office Word</Application>
  <DocSecurity>0</DocSecurity>
  <Lines>93</Lines>
  <Paragraphs>26</Paragraphs>
  <ScaleCrop>false</ScaleCrop>
  <Company>www.ursa.de</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URSA</dc:title>
  <dc:subject/>
  <dc:creator>Mareike Quassowski</dc:creator>
  <cp:keywords/>
  <cp:lastModifiedBy>Helena Sophie Havers</cp:lastModifiedBy>
  <cp:revision>18</cp:revision>
  <cp:lastPrinted>2017-09-20T11:40:00Z</cp:lastPrinted>
  <dcterms:created xsi:type="dcterms:W3CDTF">2025-08-14T11:57:00Z</dcterms:created>
  <dcterms:modified xsi:type="dcterms:W3CDTF">2025-09-09T06:43:00Z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0x010100639E34D19772294EB4B83582972F88B8</vt:lpwstr>
  </property>
</Properties>
</file>