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66A5BB95" w14:textId="77777777" w:rsidR="00AF08EF" w:rsidRDefault="00AF08EF" w:rsidP="00FB61B5">
      <w:pPr>
        <w:pStyle w:val="Kopfzeile"/>
        <w:tabs>
          <w:tab w:val="left" w:pos="708"/>
        </w:tabs>
        <w:spacing w:line="400" w:lineRule="exact"/>
        <w:jc w:val="right"/>
        <w:rPr>
          <w:rFonts w:cs="Arial"/>
          <w:color w:val="000000"/>
          <w:sz w:val="20"/>
        </w:rPr>
      </w:pPr>
    </w:p>
    <w:p w14:paraId="7F1A3192" w14:textId="0D228893" w:rsidR="006C2039" w:rsidRPr="00552281" w:rsidRDefault="00E15314" w:rsidP="00FB61B5">
      <w:pPr>
        <w:pStyle w:val="Kopfzeile"/>
        <w:tabs>
          <w:tab w:val="left" w:pos="708"/>
        </w:tabs>
        <w:spacing w:line="400" w:lineRule="exact"/>
        <w:jc w:val="right"/>
        <w:rPr>
          <w:rFonts w:cs="Arial"/>
          <w:color w:val="000000"/>
          <w:sz w:val="32"/>
          <w:szCs w:val="32"/>
        </w:rPr>
      </w:pPr>
      <w:r>
        <w:rPr>
          <w:rFonts w:cs="Arial"/>
          <w:color w:val="000000"/>
          <w:sz w:val="20"/>
        </w:rPr>
        <w:t>10</w:t>
      </w:r>
      <w:r w:rsidR="00FB61B5" w:rsidRPr="00552281">
        <w:rPr>
          <w:rFonts w:cs="Arial"/>
          <w:color w:val="000000"/>
          <w:sz w:val="20"/>
        </w:rPr>
        <w:t>/</w:t>
      </w:r>
      <w:r w:rsidR="004753FF" w:rsidRPr="00552281">
        <w:rPr>
          <w:rFonts w:cs="Arial"/>
          <w:color w:val="000000"/>
          <w:sz w:val="20"/>
        </w:rPr>
        <w:t>2</w:t>
      </w:r>
      <w:r w:rsidR="00A82523">
        <w:rPr>
          <w:rFonts w:cs="Arial"/>
          <w:color w:val="000000"/>
          <w:sz w:val="20"/>
        </w:rPr>
        <w:t>5</w:t>
      </w:r>
      <w:r w:rsidR="004753FF" w:rsidRPr="00552281">
        <w:rPr>
          <w:rFonts w:cs="Arial"/>
          <w:color w:val="000000"/>
          <w:sz w:val="20"/>
        </w:rPr>
        <w:t>-0</w:t>
      </w:r>
      <w:r w:rsidR="00C20F6D">
        <w:rPr>
          <w:rFonts w:cs="Arial"/>
          <w:color w:val="000000"/>
          <w:sz w:val="20"/>
        </w:rPr>
        <w:t>2</w:t>
      </w:r>
    </w:p>
    <w:p w14:paraId="2AECA434" w14:textId="77777777" w:rsidR="00840D35" w:rsidRPr="00552281" w:rsidRDefault="00840D35" w:rsidP="00840D35">
      <w:pPr>
        <w:pStyle w:val="Kopfzeile"/>
        <w:tabs>
          <w:tab w:val="left" w:pos="708"/>
        </w:tabs>
        <w:spacing w:line="320" w:lineRule="exact"/>
        <w:jc w:val="both"/>
        <w:rPr>
          <w:rFonts w:cs="Arial"/>
          <w:sz w:val="28"/>
          <w:u w:val="single"/>
        </w:rPr>
      </w:pPr>
    </w:p>
    <w:p w14:paraId="1AC7D04C" w14:textId="06A798D9" w:rsidR="00F15C3B" w:rsidRDefault="00F15C3B" w:rsidP="004753FF">
      <w:pPr>
        <w:keepNext/>
        <w:widowControl w:val="0"/>
        <w:tabs>
          <w:tab w:val="left" w:pos="0"/>
        </w:tabs>
        <w:suppressAutoHyphens w:val="0"/>
        <w:spacing w:line="400" w:lineRule="exact"/>
        <w:rPr>
          <w:rFonts w:ascii="Arial" w:eastAsia="Arial" w:hAnsi="Arial" w:cs="Arial"/>
          <w:b/>
          <w:color w:val="000000"/>
          <w:sz w:val="40"/>
          <w:szCs w:val="40"/>
          <w:lang w:eastAsia="de-DE"/>
        </w:rPr>
      </w:pPr>
      <w:r>
        <w:rPr>
          <w:rFonts w:ascii="Arial" w:eastAsia="Arial" w:hAnsi="Arial" w:cs="Arial"/>
          <w:b/>
          <w:color w:val="000000"/>
          <w:sz w:val="40"/>
          <w:szCs w:val="40"/>
          <w:lang w:eastAsia="de-DE"/>
        </w:rPr>
        <w:t xml:space="preserve">Effizientes und komfortables Arbeiten mit neuen Montage-LKW </w:t>
      </w:r>
    </w:p>
    <w:p w14:paraId="039758A5" w14:textId="77777777" w:rsidR="004753FF" w:rsidRPr="004F3C32" w:rsidRDefault="004753FF" w:rsidP="004753FF">
      <w:pPr>
        <w:widowControl w:val="0"/>
        <w:suppressAutoHyphens w:val="0"/>
        <w:spacing w:line="400" w:lineRule="exact"/>
        <w:jc w:val="both"/>
        <w:rPr>
          <w:rFonts w:ascii="Arial" w:eastAsia="Arial" w:hAnsi="Arial" w:cs="Arial"/>
          <w:color w:val="000000"/>
          <w:sz w:val="28"/>
          <w:szCs w:val="28"/>
          <w:lang w:eastAsia="de-DE"/>
        </w:rPr>
      </w:pPr>
    </w:p>
    <w:p w14:paraId="5EB5FC1E" w14:textId="1D1028F7" w:rsidR="002C220F" w:rsidRDefault="00A366A7" w:rsidP="004753FF">
      <w:pPr>
        <w:widowControl w:val="0"/>
        <w:suppressAutoHyphens w:val="0"/>
        <w:spacing w:line="360" w:lineRule="auto"/>
        <w:jc w:val="both"/>
        <w:rPr>
          <w:rFonts w:ascii="Arial" w:hAnsi="Arial" w:cs="Arial"/>
          <w:color w:val="000000"/>
          <w:sz w:val="28"/>
          <w:szCs w:val="28"/>
          <w:lang w:eastAsia="de-DE"/>
        </w:rPr>
      </w:pPr>
      <w:proofErr w:type="spellStart"/>
      <w:r w:rsidRPr="004F3C32">
        <w:rPr>
          <w:rFonts w:ascii="Arial" w:hAnsi="Arial" w:cs="Arial"/>
          <w:color w:val="000000"/>
          <w:sz w:val="28"/>
          <w:szCs w:val="28"/>
          <w:lang w:eastAsia="de-DE"/>
        </w:rPr>
        <w:t>Vp</w:t>
      </w:r>
      <w:proofErr w:type="spellEnd"/>
      <w:r w:rsidRPr="004F3C32">
        <w:rPr>
          <w:rFonts w:ascii="Arial" w:hAnsi="Arial" w:cs="Arial"/>
          <w:color w:val="000000"/>
          <w:sz w:val="28"/>
          <w:szCs w:val="28"/>
          <w:lang w:eastAsia="de-DE"/>
        </w:rPr>
        <w:t xml:space="preserve"> TPA Mobile</w:t>
      </w:r>
      <w:r w:rsidR="00A07956">
        <w:rPr>
          <w:rFonts w:ascii="Arial" w:hAnsi="Arial" w:cs="Arial"/>
          <w:color w:val="000000"/>
          <w:sz w:val="28"/>
          <w:szCs w:val="28"/>
          <w:lang w:eastAsia="de-DE"/>
        </w:rPr>
        <w:t xml:space="preserve"> Straßen</w:t>
      </w:r>
      <w:r w:rsidRPr="004F3C32">
        <w:rPr>
          <w:rFonts w:ascii="Arial" w:hAnsi="Arial" w:cs="Arial"/>
          <w:color w:val="000000"/>
          <w:sz w:val="28"/>
          <w:szCs w:val="28"/>
          <w:lang w:eastAsia="de-DE"/>
        </w:rPr>
        <w:t xml:space="preserve"> </w:t>
      </w:r>
      <w:r w:rsidR="00344E81">
        <w:rPr>
          <w:rFonts w:ascii="Arial" w:hAnsi="Arial" w:cs="Arial"/>
          <w:color w:val="000000"/>
          <w:sz w:val="28"/>
          <w:szCs w:val="28"/>
          <w:lang w:eastAsia="de-DE"/>
        </w:rPr>
        <w:t>erweitert Fahrzeugflotte</w:t>
      </w:r>
    </w:p>
    <w:p w14:paraId="235989ED" w14:textId="77777777" w:rsidR="00344E81" w:rsidRPr="00344E81" w:rsidRDefault="00344E81" w:rsidP="004753FF">
      <w:pPr>
        <w:widowControl w:val="0"/>
        <w:suppressAutoHyphens w:val="0"/>
        <w:spacing w:line="360" w:lineRule="auto"/>
        <w:jc w:val="both"/>
        <w:rPr>
          <w:rFonts w:ascii="Arial" w:hAnsi="Arial" w:cs="Arial"/>
          <w:color w:val="000000"/>
          <w:sz w:val="28"/>
          <w:szCs w:val="28"/>
          <w:lang w:eastAsia="de-DE"/>
        </w:rPr>
      </w:pPr>
    </w:p>
    <w:p w14:paraId="3C922201" w14:textId="322036BC" w:rsidR="001E4A43" w:rsidRPr="001E4A43" w:rsidRDefault="00456C60" w:rsidP="004753FF">
      <w:pPr>
        <w:widowControl w:val="0"/>
        <w:suppressAutoHyphens w:val="0"/>
        <w:spacing w:line="360" w:lineRule="auto"/>
        <w:jc w:val="both"/>
        <w:rPr>
          <w:rFonts w:ascii="Arial" w:hAnsi="Arial" w:cs="Arial"/>
          <w:b/>
          <w:bCs/>
          <w:color w:val="000000"/>
          <w:lang w:eastAsia="de-DE"/>
        </w:rPr>
      </w:pPr>
      <w:r>
        <w:rPr>
          <w:rFonts w:ascii="Arial" w:hAnsi="Arial" w:cs="Arial"/>
          <w:b/>
          <w:bCs/>
          <w:color w:val="000000"/>
          <w:lang w:eastAsia="de-DE"/>
        </w:rPr>
        <w:t>I</w:t>
      </w:r>
      <w:r w:rsidRPr="00E64DD6">
        <w:rPr>
          <w:rFonts w:ascii="Arial" w:hAnsi="Arial" w:cs="Arial"/>
          <w:b/>
          <w:bCs/>
          <w:color w:val="000000"/>
          <w:lang w:eastAsia="de-DE"/>
        </w:rPr>
        <w:t xml:space="preserve">n 16 neue Montage-LKW </w:t>
      </w:r>
      <w:r>
        <w:rPr>
          <w:rFonts w:ascii="Arial" w:hAnsi="Arial" w:cs="Arial"/>
          <w:b/>
          <w:bCs/>
          <w:color w:val="000000"/>
          <w:lang w:eastAsia="de-DE"/>
        </w:rPr>
        <w:t xml:space="preserve">investiert jetzt </w:t>
      </w:r>
      <w:proofErr w:type="spellStart"/>
      <w:r w:rsidR="00344E81" w:rsidRPr="00E64DD6">
        <w:rPr>
          <w:rFonts w:ascii="Arial" w:hAnsi="Arial" w:cs="Arial"/>
          <w:b/>
          <w:bCs/>
          <w:color w:val="000000"/>
          <w:lang w:eastAsia="de-DE"/>
        </w:rPr>
        <w:t>Vp</w:t>
      </w:r>
      <w:proofErr w:type="spellEnd"/>
      <w:r w:rsidR="00344E81" w:rsidRPr="00E64DD6">
        <w:rPr>
          <w:rFonts w:ascii="Arial" w:hAnsi="Arial" w:cs="Arial"/>
          <w:b/>
          <w:bCs/>
          <w:color w:val="000000"/>
          <w:lang w:eastAsia="de-DE"/>
        </w:rPr>
        <w:t xml:space="preserve"> TPA und modernisiert damit konsequent </w:t>
      </w:r>
      <w:r>
        <w:rPr>
          <w:rFonts w:ascii="Arial" w:hAnsi="Arial" w:cs="Arial"/>
          <w:b/>
          <w:bCs/>
          <w:color w:val="000000"/>
          <w:lang w:eastAsia="de-DE"/>
        </w:rPr>
        <w:t>die eigene</w:t>
      </w:r>
      <w:r w:rsidRPr="00E64DD6">
        <w:rPr>
          <w:rFonts w:ascii="Arial" w:hAnsi="Arial" w:cs="Arial"/>
          <w:b/>
          <w:bCs/>
          <w:color w:val="000000"/>
          <w:lang w:eastAsia="de-DE"/>
        </w:rPr>
        <w:t xml:space="preserve"> </w:t>
      </w:r>
      <w:r w:rsidR="00344E81" w:rsidRPr="00E64DD6">
        <w:rPr>
          <w:rFonts w:ascii="Arial" w:hAnsi="Arial" w:cs="Arial"/>
          <w:b/>
          <w:bCs/>
          <w:color w:val="000000"/>
          <w:lang w:eastAsia="de-DE"/>
        </w:rPr>
        <w:t xml:space="preserve">Fahrzeugflotte für mobile Baustraßen aus Aluminium und Stahl. </w:t>
      </w:r>
      <w:r w:rsidRPr="00E64DD6">
        <w:rPr>
          <w:rFonts w:ascii="Arial" w:hAnsi="Arial" w:cs="Arial"/>
          <w:b/>
          <w:bCs/>
          <w:color w:val="000000"/>
          <w:lang w:eastAsia="de-DE"/>
        </w:rPr>
        <w:t xml:space="preserve">Technisch überzeugen die LKW mit 500 PS, modernen Montagekränen und Fernsteuerung für effizientes und sicheres Verlegen der Baustraßen. </w:t>
      </w:r>
      <w:r>
        <w:rPr>
          <w:rFonts w:ascii="Arial" w:hAnsi="Arial" w:cs="Arial"/>
          <w:b/>
          <w:bCs/>
          <w:color w:val="000000"/>
          <w:lang w:eastAsia="de-DE"/>
        </w:rPr>
        <w:t>Die</w:t>
      </w:r>
      <w:r w:rsidRPr="00E64DD6">
        <w:rPr>
          <w:rFonts w:ascii="Arial" w:hAnsi="Arial" w:cs="Arial"/>
          <w:b/>
          <w:bCs/>
          <w:color w:val="000000"/>
          <w:lang w:eastAsia="de-DE"/>
        </w:rPr>
        <w:t xml:space="preserve"> Flottenerweiterung </w:t>
      </w:r>
      <w:r>
        <w:rPr>
          <w:rFonts w:ascii="Arial" w:hAnsi="Arial" w:cs="Arial"/>
          <w:b/>
          <w:bCs/>
          <w:color w:val="000000"/>
          <w:lang w:eastAsia="de-DE"/>
        </w:rPr>
        <w:t xml:space="preserve">erhöht </w:t>
      </w:r>
      <w:r w:rsidRPr="00E64DD6">
        <w:rPr>
          <w:rFonts w:ascii="Arial" w:hAnsi="Arial" w:cs="Arial"/>
          <w:b/>
          <w:bCs/>
          <w:color w:val="000000"/>
          <w:lang w:eastAsia="de-DE"/>
        </w:rPr>
        <w:t xml:space="preserve">Kapazitäten und Flexibilität, sodass Lieferungen und Nachlieferungen noch schneller erfolgen können. </w:t>
      </w:r>
      <w:proofErr w:type="spellStart"/>
      <w:r w:rsidRPr="00E64DD6">
        <w:rPr>
          <w:rFonts w:ascii="Arial" w:hAnsi="Arial" w:cs="Arial"/>
          <w:b/>
          <w:bCs/>
          <w:color w:val="000000"/>
          <w:lang w:eastAsia="de-DE"/>
        </w:rPr>
        <w:t>Vp</w:t>
      </w:r>
      <w:proofErr w:type="spellEnd"/>
      <w:r w:rsidR="00E14183">
        <w:rPr>
          <w:rFonts w:ascii="Arial" w:hAnsi="Arial" w:cs="Arial"/>
          <w:b/>
          <w:bCs/>
          <w:color w:val="000000"/>
          <w:lang w:eastAsia="de-DE"/>
        </w:rPr>
        <w:t xml:space="preserve"> TPA</w:t>
      </w:r>
      <w:r w:rsidRPr="00E64DD6">
        <w:rPr>
          <w:rFonts w:ascii="Arial" w:hAnsi="Arial" w:cs="Arial"/>
          <w:b/>
          <w:bCs/>
          <w:color w:val="000000"/>
          <w:lang w:eastAsia="de-DE"/>
        </w:rPr>
        <w:t xml:space="preserve"> unterstreicht so seinen Anspruch als zuverlässiger Partner für temporäre Infrastruktur und höchste Servicequalität.</w:t>
      </w:r>
      <w:r>
        <w:rPr>
          <w:rFonts w:ascii="Arial" w:hAnsi="Arial" w:cs="Arial"/>
          <w:b/>
          <w:bCs/>
          <w:color w:val="000000"/>
          <w:lang w:eastAsia="de-DE"/>
        </w:rPr>
        <w:t xml:space="preserve"> </w:t>
      </w:r>
      <w:r w:rsidRPr="00E64DD6">
        <w:rPr>
          <w:rFonts w:ascii="Arial" w:hAnsi="Arial" w:cs="Arial"/>
          <w:b/>
          <w:bCs/>
          <w:color w:val="000000"/>
          <w:lang w:eastAsia="de-DE"/>
        </w:rPr>
        <w:t xml:space="preserve">Die neuen Fahrzeuge </w:t>
      </w:r>
      <w:r>
        <w:rPr>
          <w:rFonts w:ascii="Arial" w:hAnsi="Arial" w:cs="Arial"/>
          <w:b/>
          <w:bCs/>
          <w:color w:val="000000"/>
          <w:lang w:eastAsia="de-DE"/>
        </w:rPr>
        <w:t xml:space="preserve">bieten </w:t>
      </w:r>
      <w:r w:rsidR="00F15C3B">
        <w:rPr>
          <w:rFonts w:ascii="Arial" w:hAnsi="Arial" w:cs="Arial"/>
          <w:b/>
          <w:bCs/>
          <w:color w:val="000000"/>
          <w:lang w:eastAsia="de-DE"/>
        </w:rPr>
        <w:t xml:space="preserve">zudem </w:t>
      </w:r>
      <w:r w:rsidRPr="00E64DD6">
        <w:rPr>
          <w:rFonts w:ascii="Arial" w:hAnsi="Arial" w:cs="Arial"/>
          <w:b/>
          <w:bCs/>
          <w:color w:val="000000"/>
          <w:lang w:eastAsia="de-DE"/>
        </w:rPr>
        <w:t>mehr Komfort</w:t>
      </w:r>
      <w:r>
        <w:rPr>
          <w:rFonts w:ascii="Arial" w:hAnsi="Arial" w:cs="Arial"/>
          <w:b/>
          <w:bCs/>
          <w:color w:val="000000"/>
          <w:lang w:eastAsia="de-DE"/>
        </w:rPr>
        <w:t xml:space="preserve"> für die Fahrer und ermöglichen</w:t>
      </w:r>
      <w:r w:rsidRPr="00E64DD6">
        <w:rPr>
          <w:rFonts w:ascii="Arial" w:hAnsi="Arial" w:cs="Arial"/>
          <w:b/>
          <w:bCs/>
          <w:color w:val="000000"/>
          <w:lang w:eastAsia="de-DE"/>
        </w:rPr>
        <w:t xml:space="preserve"> autarkes Arbeiten auf der Baustelle</w:t>
      </w:r>
      <w:r>
        <w:rPr>
          <w:rFonts w:ascii="Arial" w:hAnsi="Arial" w:cs="Arial"/>
          <w:b/>
          <w:bCs/>
          <w:color w:val="000000"/>
          <w:lang w:eastAsia="de-DE"/>
        </w:rPr>
        <w:t>.</w:t>
      </w:r>
      <w:r w:rsidRPr="00E64DD6">
        <w:rPr>
          <w:rFonts w:ascii="Arial" w:hAnsi="Arial" w:cs="Arial"/>
          <w:b/>
          <w:bCs/>
          <w:color w:val="000000"/>
          <w:lang w:eastAsia="de-DE"/>
        </w:rPr>
        <w:t xml:space="preserve"> </w:t>
      </w:r>
    </w:p>
    <w:p w14:paraId="4C27175C" w14:textId="77777777" w:rsidR="00E278EF" w:rsidRPr="00A82523" w:rsidRDefault="00E278EF" w:rsidP="000C079C">
      <w:pPr>
        <w:widowControl w:val="0"/>
        <w:suppressAutoHyphens w:val="0"/>
        <w:spacing w:line="360" w:lineRule="auto"/>
        <w:jc w:val="both"/>
        <w:rPr>
          <w:rFonts w:ascii="Arial" w:hAnsi="Arial"/>
          <w:color w:val="000000"/>
          <w:highlight w:val="yellow"/>
        </w:rPr>
      </w:pPr>
    </w:p>
    <w:p w14:paraId="4A4048DA" w14:textId="45F066A7" w:rsidR="008F4EA6" w:rsidRDefault="00C20F6D" w:rsidP="00C20F6D">
      <w:pPr>
        <w:widowControl w:val="0"/>
        <w:suppressAutoHyphens w:val="0"/>
        <w:spacing w:line="360" w:lineRule="auto"/>
        <w:jc w:val="both"/>
        <w:rPr>
          <w:rFonts w:ascii="Arial" w:hAnsi="Arial" w:cs="Arial"/>
          <w:color w:val="000000"/>
          <w:lang w:eastAsia="de-DE"/>
        </w:rPr>
      </w:pPr>
      <w:r>
        <w:rPr>
          <w:rFonts w:ascii="Arial" w:hAnsi="Arial" w:cs="Arial"/>
          <w:color w:val="000000"/>
          <w:lang w:eastAsia="de-DE"/>
        </w:rPr>
        <w:t xml:space="preserve">Ob Aluminium, Stahl oder Kunststoff: </w:t>
      </w:r>
      <w:proofErr w:type="spellStart"/>
      <w:r>
        <w:rPr>
          <w:rFonts w:ascii="Arial" w:hAnsi="Arial" w:cs="Arial"/>
          <w:color w:val="000000"/>
          <w:lang w:eastAsia="de-DE"/>
        </w:rPr>
        <w:t>Vp</w:t>
      </w:r>
      <w:proofErr w:type="spellEnd"/>
      <w:r>
        <w:rPr>
          <w:rFonts w:ascii="Arial" w:hAnsi="Arial" w:cs="Arial"/>
          <w:color w:val="000000"/>
          <w:lang w:eastAsia="de-DE"/>
        </w:rPr>
        <w:t xml:space="preserve"> TPA Mobile Straßen ist für das Verlegen mobiler Baustraßen bekannt.</w:t>
      </w:r>
      <w:r w:rsidR="008C3CBA">
        <w:rPr>
          <w:rFonts w:ascii="Arial" w:hAnsi="Arial" w:cs="Arial"/>
          <w:color w:val="000000"/>
          <w:lang w:eastAsia="de-DE"/>
        </w:rPr>
        <w:t xml:space="preserve"> So schafft das Unternehmen die passende temporäre Infrastruktur für Baustellen, Logistik und Events. Mittels hochtechnisierter Montageflotten werden innerhalb kürzester Zeit Zufahrtslösungen und -flächen verleg</w:t>
      </w:r>
      <w:r w:rsidR="00600F13">
        <w:rPr>
          <w:rFonts w:ascii="Arial" w:hAnsi="Arial" w:cs="Arial"/>
          <w:color w:val="000000"/>
          <w:lang w:eastAsia="de-DE"/>
        </w:rPr>
        <w:t>t</w:t>
      </w:r>
      <w:r w:rsidR="008C3CBA">
        <w:rPr>
          <w:rFonts w:ascii="Arial" w:hAnsi="Arial" w:cs="Arial"/>
          <w:color w:val="000000"/>
          <w:lang w:eastAsia="de-DE"/>
        </w:rPr>
        <w:t xml:space="preserve"> und wieder abgebaut. Dahinter steht ein professionell ausgebildetes Team sowie eine eigene Fahrzeugflotte, mit der </w:t>
      </w:r>
      <w:proofErr w:type="spellStart"/>
      <w:r w:rsidR="008C3CBA" w:rsidRPr="00E14183">
        <w:rPr>
          <w:rFonts w:ascii="Arial" w:hAnsi="Arial" w:cs="Arial"/>
          <w:color w:val="000000"/>
          <w:lang w:eastAsia="de-DE"/>
        </w:rPr>
        <w:t>Vp</w:t>
      </w:r>
      <w:proofErr w:type="spellEnd"/>
      <w:r w:rsidR="007F0A87" w:rsidRPr="00E14183">
        <w:rPr>
          <w:rFonts w:ascii="Arial" w:hAnsi="Arial" w:cs="Arial"/>
          <w:color w:val="000000"/>
          <w:lang w:eastAsia="de-DE"/>
        </w:rPr>
        <w:t xml:space="preserve"> TPA</w:t>
      </w:r>
      <w:r w:rsidR="008C3CBA">
        <w:rPr>
          <w:rFonts w:ascii="Arial" w:hAnsi="Arial" w:cs="Arial"/>
          <w:color w:val="000000"/>
          <w:lang w:eastAsia="de-DE"/>
        </w:rPr>
        <w:t xml:space="preserve"> Projekte schnell und unkompliziert umsetzt. Nun investiert das Unternehmen in</w:t>
      </w:r>
      <w:r w:rsidR="00E06176">
        <w:rPr>
          <w:rFonts w:ascii="Arial" w:hAnsi="Arial" w:cs="Arial"/>
          <w:color w:val="000000"/>
          <w:lang w:eastAsia="de-DE"/>
        </w:rPr>
        <w:t xml:space="preserve"> </w:t>
      </w:r>
      <w:r w:rsidR="00E06176">
        <w:rPr>
          <w:rFonts w:ascii="Arial" w:hAnsi="Arial" w:cs="Arial"/>
          <w:color w:val="000000"/>
          <w:lang w:eastAsia="de-DE"/>
        </w:rPr>
        <w:lastRenderedPageBreak/>
        <w:t>zunächst</w:t>
      </w:r>
      <w:r w:rsidR="008C3CBA">
        <w:rPr>
          <w:rFonts w:ascii="Arial" w:hAnsi="Arial" w:cs="Arial"/>
          <w:color w:val="000000"/>
          <w:lang w:eastAsia="de-DE"/>
        </w:rPr>
        <w:t xml:space="preserve"> 16 neue Montage-LKW</w:t>
      </w:r>
      <w:r w:rsidR="00456C60">
        <w:rPr>
          <w:rFonts w:ascii="Arial" w:hAnsi="Arial" w:cs="Arial"/>
          <w:color w:val="000000"/>
          <w:lang w:eastAsia="de-DE"/>
        </w:rPr>
        <w:t>.</w:t>
      </w:r>
    </w:p>
    <w:p w14:paraId="71CD7B80" w14:textId="77777777" w:rsidR="008F4EA6" w:rsidRDefault="008F4EA6" w:rsidP="00C20F6D">
      <w:pPr>
        <w:widowControl w:val="0"/>
        <w:suppressAutoHyphens w:val="0"/>
        <w:spacing w:line="360" w:lineRule="auto"/>
        <w:jc w:val="both"/>
        <w:rPr>
          <w:rFonts w:ascii="Arial" w:hAnsi="Arial" w:cs="Arial"/>
          <w:color w:val="000000"/>
          <w:lang w:eastAsia="de-DE"/>
        </w:rPr>
      </w:pPr>
    </w:p>
    <w:p w14:paraId="5153AD36" w14:textId="77777777" w:rsidR="00600F13" w:rsidRPr="00337EAE" w:rsidRDefault="00600F13" w:rsidP="00600F13">
      <w:pPr>
        <w:widowControl w:val="0"/>
        <w:suppressAutoHyphens w:val="0"/>
        <w:spacing w:line="360" w:lineRule="auto"/>
        <w:jc w:val="both"/>
        <w:rPr>
          <w:rFonts w:ascii="Arial" w:hAnsi="Arial" w:cs="Arial"/>
          <w:b/>
          <w:bCs/>
          <w:color w:val="000000"/>
          <w:lang w:eastAsia="de-DE"/>
        </w:rPr>
      </w:pPr>
      <w:r w:rsidRPr="00337EAE">
        <w:rPr>
          <w:rFonts w:ascii="Arial" w:hAnsi="Arial" w:cs="Arial"/>
          <w:b/>
          <w:bCs/>
          <w:color w:val="000000"/>
          <w:lang w:eastAsia="de-DE"/>
        </w:rPr>
        <w:t>Erweiterung für die Zukunft</w:t>
      </w:r>
    </w:p>
    <w:p w14:paraId="1228D699" w14:textId="3D8DC119" w:rsidR="00600F13" w:rsidRDefault="00600F13" w:rsidP="00600F13">
      <w:pPr>
        <w:widowControl w:val="0"/>
        <w:suppressAutoHyphens w:val="0"/>
        <w:spacing w:line="360" w:lineRule="auto"/>
        <w:jc w:val="both"/>
        <w:rPr>
          <w:rFonts w:ascii="Arial" w:hAnsi="Arial" w:cs="Arial"/>
          <w:color w:val="000000"/>
          <w:lang w:eastAsia="de-DE"/>
        </w:rPr>
      </w:pPr>
      <w:proofErr w:type="spellStart"/>
      <w:r w:rsidRPr="00E14183">
        <w:rPr>
          <w:rFonts w:ascii="Arial" w:hAnsi="Arial" w:cs="Arial"/>
          <w:color w:val="000000"/>
          <w:lang w:eastAsia="de-DE"/>
        </w:rPr>
        <w:t>Vp</w:t>
      </w:r>
      <w:proofErr w:type="spellEnd"/>
      <w:r w:rsidR="007F0A87" w:rsidRPr="00E14183">
        <w:rPr>
          <w:rFonts w:ascii="Arial" w:hAnsi="Arial" w:cs="Arial"/>
          <w:color w:val="000000"/>
          <w:lang w:eastAsia="de-DE"/>
        </w:rPr>
        <w:t xml:space="preserve"> TPA</w:t>
      </w:r>
      <w:r>
        <w:rPr>
          <w:rFonts w:ascii="Arial" w:hAnsi="Arial" w:cs="Arial"/>
          <w:color w:val="000000"/>
          <w:lang w:eastAsia="de-DE"/>
        </w:rPr>
        <w:t xml:space="preserve"> </w:t>
      </w:r>
      <w:r w:rsidR="00456C60">
        <w:rPr>
          <w:rFonts w:ascii="Arial" w:hAnsi="Arial" w:cs="Arial"/>
          <w:color w:val="000000"/>
          <w:lang w:eastAsia="de-DE"/>
        </w:rPr>
        <w:t>stärkt damit</w:t>
      </w:r>
      <w:r>
        <w:rPr>
          <w:rFonts w:ascii="Arial" w:hAnsi="Arial" w:cs="Arial"/>
          <w:color w:val="000000"/>
          <w:lang w:eastAsia="de-DE"/>
        </w:rPr>
        <w:t xml:space="preserve"> den Vollservice des Unternehmens und bringt die Fahrzeugflotte auf den technisch neusten Stand. Aktuell ersetzen neun Fahrzeuge für den Bereich Aluminium sowie sieben Vier-</w:t>
      </w:r>
      <w:proofErr w:type="spellStart"/>
      <w:r>
        <w:rPr>
          <w:rFonts w:ascii="Arial" w:hAnsi="Arial" w:cs="Arial"/>
          <w:color w:val="000000"/>
          <w:lang w:eastAsia="de-DE"/>
        </w:rPr>
        <w:t>Achser</w:t>
      </w:r>
      <w:proofErr w:type="spellEnd"/>
      <w:r>
        <w:rPr>
          <w:rFonts w:ascii="Arial" w:hAnsi="Arial" w:cs="Arial"/>
          <w:color w:val="000000"/>
          <w:lang w:eastAsia="de-DE"/>
        </w:rPr>
        <w:t xml:space="preserve"> für die Stahlmontage die älteren Modelle. Darüber hinaus sind vier zusätzliche Fahrzeuge für den Stahlbau und drei weitere Fahrzeuge für das Verlegen der </w:t>
      </w:r>
      <w:proofErr w:type="gramStart"/>
      <w:r>
        <w:rPr>
          <w:rFonts w:ascii="Arial" w:hAnsi="Arial" w:cs="Arial"/>
          <w:color w:val="000000"/>
          <w:lang w:eastAsia="de-DE"/>
        </w:rPr>
        <w:t>Aluminium</w:t>
      </w:r>
      <w:r w:rsidR="00E123D8">
        <w:rPr>
          <w:rFonts w:ascii="Arial" w:hAnsi="Arial" w:cs="Arial"/>
          <w:color w:val="000000"/>
          <w:lang w:eastAsia="de-DE"/>
        </w:rPr>
        <w:t xml:space="preserve"> </w:t>
      </w:r>
      <w:r w:rsidR="009F6930">
        <w:rPr>
          <w:rFonts w:ascii="Arial" w:hAnsi="Arial" w:cs="Arial"/>
          <w:color w:val="000000"/>
          <w:lang w:eastAsia="de-DE"/>
        </w:rPr>
        <w:t>Panels</w:t>
      </w:r>
      <w:proofErr w:type="gramEnd"/>
      <w:r w:rsidR="009F6930">
        <w:rPr>
          <w:rFonts w:ascii="Arial" w:hAnsi="Arial" w:cs="Arial"/>
          <w:color w:val="000000"/>
          <w:lang w:eastAsia="de-DE"/>
        </w:rPr>
        <w:t xml:space="preserve"> </w:t>
      </w:r>
      <w:r>
        <w:rPr>
          <w:rFonts w:ascii="Arial" w:hAnsi="Arial" w:cs="Arial"/>
          <w:color w:val="000000"/>
          <w:lang w:eastAsia="de-DE"/>
        </w:rPr>
        <w:t>geplant. So wird die Fahrzeugflotte des Unternehmens erweitert, um Auftraggebern</w:t>
      </w:r>
      <w:r w:rsidR="0071575E">
        <w:rPr>
          <w:rFonts w:ascii="Arial" w:hAnsi="Arial" w:cs="Arial"/>
          <w:color w:val="000000"/>
          <w:lang w:eastAsia="de-DE"/>
        </w:rPr>
        <w:t xml:space="preserve"> noch</w:t>
      </w:r>
      <w:r>
        <w:rPr>
          <w:rFonts w:ascii="Arial" w:hAnsi="Arial" w:cs="Arial"/>
          <w:color w:val="000000"/>
          <w:lang w:eastAsia="de-DE"/>
        </w:rPr>
        <w:t xml:space="preserve"> mehr Service, Ressourcen und Qualität zu bieten. Die höheren Kapazitäten unterstreichen den Anspruch von </w:t>
      </w:r>
      <w:proofErr w:type="spellStart"/>
      <w:r w:rsidRPr="00E14183">
        <w:rPr>
          <w:rFonts w:ascii="Arial" w:hAnsi="Arial" w:cs="Arial"/>
          <w:color w:val="000000"/>
          <w:lang w:eastAsia="de-DE"/>
        </w:rPr>
        <w:t>Vp</w:t>
      </w:r>
      <w:proofErr w:type="spellEnd"/>
      <w:r w:rsidR="007F0A87" w:rsidRPr="00E14183">
        <w:rPr>
          <w:rFonts w:ascii="Arial" w:hAnsi="Arial" w:cs="Arial"/>
          <w:color w:val="000000"/>
          <w:lang w:eastAsia="de-DE"/>
        </w:rPr>
        <w:t xml:space="preserve"> TPA</w:t>
      </w:r>
      <w:r>
        <w:rPr>
          <w:rFonts w:ascii="Arial" w:hAnsi="Arial" w:cs="Arial"/>
          <w:color w:val="000000"/>
          <w:lang w:eastAsia="de-DE"/>
        </w:rPr>
        <w:t xml:space="preserve"> an flexible Lieferungen und Nachlieferungen. </w:t>
      </w:r>
    </w:p>
    <w:p w14:paraId="542DE606" w14:textId="77777777" w:rsidR="00600F13" w:rsidRDefault="00600F13" w:rsidP="00600F13">
      <w:pPr>
        <w:widowControl w:val="0"/>
        <w:suppressAutoHyphens w:val="0"/>
        <w:spacing w:line="360" w:lineRule="auto"/>
        <w:jc w:val="both"/>
        <w:rPr>
          <w:rFonts w:ascii="Arial" w:hAnsi="Arial" w:cs="Arial"/>
          <w:color w:val="000000"/>
          <w:lang w:eastAsia="de-DE"/>
        </w:rPr>
      </w:pPr>
    </w:p>
    <w:p w14:paraId="3D842AC8" w14:textId="77777777" w:rsidR="00600F13" w:rsidRPr="00286F6F" w:rsidRDefault="00600F13" w:rsidP="00600F13">
      <w:pPr>
        <w:widowControl w:val="0"/>
        <w:suppressAutoHyphens w:val="0"/>
        <w:spacing w:line="360" w:lineRule="auto"/>
        <w:jc w:val="both"/>
        <w:rPr>
          <w:rFonts w:ascii="Arial" w:hAnsi="Arial" w:cs="Arial"/>
          <w:b/>
          <w:bCs/>
          <w:color w:val="000000"/>
          <w:lang w:eastAsia="de-DE"/>
        </w:rPr>
      </w:pPr>
      <w:r w:rsidRPr="00286F6F">
        <w:rPr>
          <w:rFonts w:ascii="Arial" w:hAnsi="Arial" w:cs="Arial"/>
          <w:b/>
          <w:bCs/>
          <w:color w:val="000000"/>
          <w:lang w:eastAsia="de-DE"/>
        </w:rPr>
        <w:t>Effiziente Montage</w:t>
      </w:r>
    </w:p>
    <w:p w14:paraId="126A0450" w14:textId="1F3A11CD" w:rsidR="00600F13" w:rsidRDefault="00600F13" w:rsidP="00600F13">
      <w:pPr>
        <w:widowControl w:val="0"/>
        <w:suppressAutoHyphens w:val="0"/>
        <w:spacing w:line="360" w:lineRule="auto"/>
        <w:jc w:val="both"/>
        <w:rPr>
          <w:rFonts w:ascii="Arial" w:hAnsi="Arial" w:cs="Arial"/>
          <w:color w:val="000000"/>
          <w:lang w:eastAsia="de-DE"/>
        </w:rPr>
      </w:pPr>
      <w:proofErr w:type="gramStart"/>
      <w:r>
        <w:rPr>
          <w:rFonts w:ascii="Arial" w:hAnsi="Arial" w:cs="Arial"/>
          <w:color w:val="000000"/>
          <w:lang w:eastAsia="de-DE"/>
        </w:rPr>
        <w:t xml:space="preserve">Bei </w:t>
      </w:r>
      <w:r w:rsidR="00456C60">
        <w:rPr>
          <w:rFonts w:ascii="Arial" w:hAnsi="Arial" w:cs="Arial"/>
          <w:color w:val="000000"/>
          <w:lang w:eastAsia="de-DE"/>
        </w:rPr>
        <w:t xml:space="preserve">den </w:t>
      </w:r>
      <w:r>
        <w:rPr>
          <w:rFonts w:ascii="Arial" w:hAnsi="Arial" w:cs="Arial"/>
          <w:color w:val="000000"/>
          <w:lang w:eastAsia="de-DE"/>
        </w:rPr>
        <w:t>neuen Volvo</w:t>
      </w:r>
      <w:r w:rsidR="00456C60">
        <w:rPr>
          <w:rFonts w:ascii="Arial" w:hAnsi="Arial" w:cs="Arial"/>
          <w:color w:val="000000"/>
          <w:lang w:eastAsia="de-DE"/>
        </w:rPr>
        <w:t>s</w:t>
      </w:r>
      <w:proofErr w:type="gramEnd"/>
      <w:r w:rsidR="009F6930">
        <w:rPr>
          <w:rFonts w:ascii="Arial" w:hAnsi="Arial" w:cs="Arial"/>
          <w:color w:val="000000"/>
          <w:lang w:eastAsia="de-DE"/>
        </w:rPr>
        <w:t xml:space="preserve"> sorgen</w:t>
      </w:r>
      <w:r>
        <w:rPr>
          <w:rFonts w:ascii="Arial" w:hAnsi="Arial" w:cs="Arial"/>
          <w:color w:val="000000"/>
          <w:lang w:eastAsia="de-DE"/>
        </w:rPr>
        <w:t xml:space="preserve"> 500 PS für mehr Zugkraft. Außerdem werden die Alu-Fahrzeuge mit dem Montagekran Q170Z </w:t>
      </w:r>
      <w:r w:rsidR="00456C60">
        <w:rPr>
          <w:rFonts w:ascii="Arial" w:hAnsi="Arial" w:cs="Arial"/>
          <w:color w:val="000000"/>
          <w:lang w:eastAsia="de-DE"/>
        </w:rPr>
        <w:t xml:space="preserve">von </w:t>
      </w:r>
      <w:r w:rsidR="00456C60" w:rsidRPr="00456C60">
        <w:rPr>
          <w:rFonts w:ascii="Arial" w:hAnsi="Arial" w:cs="Arial"/>
          <w:color w:val="000000"/>
          <w:lang w:eastAsia="de-DE"/>
        </w:rPr>
        <w:t>Palfinger Epsilon</w:t>
      </w:r>
      <w:r w:rsidR="00456C60">
        <w:rPr>
          <w:rFonts w:ascii="Arial" w:hAnsi="Arial" w:cs="Arial"/>
          <w:color w:val="000000"/>
          <w:lang w:eastAsia="de-DE"/>
        </w:rPr>
        <w:t xml:space="preserve"> </w:t>
      </w:r>
      <w:r>
        <w:rPr>
          <w:rFonts w:ascii="Arial" w:hAnsi="Arial" w:cs="Arial"/>
          <w:color w:val="000000"/>
          <w:lang w:eastAsia="de-DE"/>
        </w:rPr>
        <w:t xml:space="preserve">ausgestattet. Dieser gewährleistet ein schnelles Be- und Entladen auch bei hoher Beanspruchung oder verschiedenen Außentemperaturen. Zusätzlich steigt die Sicherheit </w:t>
      </w:r>
      <w:r w:rsidR="009F6930">
        <w:rPr>
          <w:rFonts w:ascii="Arial" w:hAnsi="Arial" w:cs="Arial"/>
          <w:color w:val="000000"/>
          <w:lang w:eastAsia="de-DE"/>
        </w:rPr>
        <w:t>der Montageteams</w:t>
      </w:r>
      <w:r>
        <w:rPr>
          <w:rFonts w:ascii="Arial" w:hAnsi="Arial" w:cs="Arial"/>
          <w:color w:val="000000"/>
          <w:lang w:eastAsia="de-DE"/>
        </w:rPr>
        <w:t xml:space="preserve">, denn durch höhere Leistungsreserven wird die Arbeit im Grenzbereich geringer und der Spielraum für anspruchsvolle Bewegungen steigt. Bei der Verlegung setzt </w:t>
      </w:r>
      <w:proofErr w:type="spellStart"/>
      <w:r w:rsidRPr="00E14183">
        <w:rPr>
          <w:rFonts w:ascii="Arial" w:hAnsi="Arial" w:cs="Arial"/>
          <w:color w:val="000000"/>
          <w:lang w:eastAsia="de-DE"/>
        </w:rPr>
        <w:t>Vp</w:t>
      </w:r>
      <w:proofErr w:type="spellEnd"/>
      <w:r w:rsidR="007F0A87" w:rsidRPr="00E14183">
        <w:rPr>
          <w:rFonts w:ascii="Arial" w:hAnsi="Arial" w:cs="Arial"/>
          <w:color w:val="000000"/>
          <w:lang w:eastAsia="de-DE"/>
        </w:rPr>
        <w:t xml:space="preserve"> TPA</w:t>
      </w:r>
      <w:r w:rsidRPr="00E14183">
        <w:rPr>
          <w:rFonts w:ascii="Arial" w:hAnsi="Arial" w:cs="Arial"/>
          <w:color w:val="000000"/>
          <w:lang w:eastAsia="de-DE"/>
        </w:rPr>
        <w:t xml:space="preserve"> </w:t>
      </w:r>
      <w:r>
        <w:rPr>
          <w:rFonts w:ascii="Arial" w:hAnsi="Arial" w:cs="Arial"/>
          <w:color w:val="000000"/>
          <w:lang w:eastAsia="de-DE"/>
        </w:rPr>
        <w:t xml:space="preserve">auf eine Steuerung außerhalb der Kabine. So kann extern per Fernbedienung auf die vollautomatische Lenkung zugegriffen werden. Die innovative TPA-Zange am Ladekran sorgt zusätzlich für ein präzises Verlegen und Umverlegen. </w:t>
      </w:r>
    </w:p>
    <w:p w14:paraId="083439BF" w14:textId="77777777" w:rsidR="00600F13" w:rsidRDefault="00600F13" w:rsidP="00600F13">
      <w:pPr>
        <w:widowControl w:val="0"/>
        <w:suppressAutoHyphens w:val="0"/>
        <w:spacing w:line="360" w:lineRule="auto"/>
        <w:jc w:val="both"/>
        <w:rPr>
          <w:rFonts w:ascii="Arial" w:hAnsi="Arial" w:cs="Arial"/>
          <w:color w:val="000000"/>
          <w:lang w:eastAsia="de-DE"/>
        </w:rPr>
      </w:pPr>
    </w:p>
    <w:p w14:paraId="56980F34" w14:textId="5A38DAD0" w:rsidR="00600F13" w:rsidRDefault="00600F13" w:rsidP="00600F13">
      <w:pPr>
        <w:widowControl w:val="0"/>
        <w:suppressAutoHyphens w:val="0"/>
        <w:spacing w:line="360" w:lineRule="auto"/>
        <w:jc w:val="both"/>
        <w:rPr>
          <w:rFonts w:ascii="Arial" w:hAnsi="Arial" w:cs="Arial"/>
          <w:color w:val="000000"/>
          <w:lang w:eastAsia="de-DE"/>
        </w:rPr>
      </w:pPr>
      <w:r>
        <w:rPr>
          <w:rFonts w:ascii="Arial" w:hAnsi="Arial" w:cs="Arial"/>
          <w:color w:val="000000"/>
          <w:lang w:eastAsia="de-DE"/>
        </w:rPr>
        <w:t xml:space="preserve">Für eine reibungslose Logistik hat </w:t>
      </w:r>
      <w:proofErr w:type="spellStart"/>
      <w:r>
        <w:rPr>
          <w:rFonts w:ascii="Arial" w:hAnsi="Arial" w:cs="Arial"/>
          <w:color w:val="000000"/>
          <w:lang w:eastAsia="de-DE"/>
        </w:rPr>
        <w:t>Vp</w:t>
      </w:r>
      <w:proofErr w:type="spellEnd"/>
      <w:r>
        <w:rPr>
          <w:rFonts w:ascii="Arial" w:hAnsi="Arial" w:cs="Arial"/>
          <w:color w:val="000000"/>
          <w:lang w:eastAsia="de-DE"/>
        </w:rPr>
        <w:t xml:space="preserve"> TPA Mobile Straßen mehrere strategisch positionierte Depots in Deutschland. So </w:t>
      </w:r>
      <w:r w:rsidR="00456C60">
        <w:rPr>
          <w:rFonts w:ascii="Arial" w:hAnsi="Arial" w:cs="Arial"/>
          <w:color w:val="000000"/>
          <w:lang w:eastAsia="de-DE"/>
        </w:rPr>
        <w:t xml:space="preserve">gelingen </w:t>
      </w:r>
      <w:r>
        <w:rPr>
          <w:rFonts w:ascii="Arial" w:hAnsi="Arial" w:cs="Arial"/>
          <w:color w:val="000000"/>
          <w:lang w:eastAsia="de-DE"/>
        </w:rPr>
        <w:t xml:space="preserve">Lieferung und Nachlieferung innerhalb kürzester Zeit. Auf der Baustelle arbeiten erfahrene Teams deutschsprachiger </w:t>
      </w:r>
      <w:r>
        <w:rPr>
          <w:rFonts w:ascii="Arial" w:hAnsi="Arial" w:cs="Arial"/>
          <w:color w:val="000000"/>
          <w:lang w:eastAsia="de-DE"/>
        </w:rPr>
        <w:lastRenderedPageBreak/>
        <w:t xml:space="preserve">Fahrer und Monteure, welche umfassend aus- und weitergebildet werden. </w:t>
      </w:r>
    </w:p>
    <w:p w14:paraId="76D86BAD" w14:textId="77777777" w:rsidR="00600F13" w:rsidRDefault="00600F13" w:rsidP="00600F13">
      <w:pPr>
        <w:widowControl w:val="0"/>
        <w:suppressAutoHyphens w:val="0"/>
        <w:spacing w:line="360" w:lineRule="auto"/>
        <w:jc w:val="both"/>
        <w:rPr>
          <w:rFonts w:ascii="Arial" w:hAnsi="Arial" w:cs="Arial"/>
          <w:color w:val="000000"/>
          <w:lang w:eastAsia="de-DE"/>
        </w:rPr>
      </w:pPr>
    </w:p>
    <w:p w14:paraId="4654A6B4" w14:textId="54E4E257" w:rsidR="008F4EA6" w:rsidRPr="00AB4088" w:rsidRDefault="00762AF5" w:rsidP="00C20F6D">
      <w:pPr>
        <w:widowControl w:val="0"/>
        <w:suppressAutoHyphens w:val="0"/>
        <w:spacing w:line="360" w:lineRule="auto"/>
        <w:jc w:val="both"/>
        <w:rPr>
          <w:rFonts w:ascii="Arial" w:hAnsi="Arial" w:cs="Arial"/>
          <w:b/>
          <w:bCs/>
          <w:color w:val="000000"/>
          <w:lang w:eastAsia="de-DE"/>
        </w:rPr>
      </w:pPr>
      <w:r w:rsidRPr="00AB4088">
        <w:rPr>
          <w:rFonts w:ascii="Arial" w:hAnsi="Arial" w:cs="Arial"/>
          <w:b/>
          <w:bCs/>
          <w:color w:val="000000"/>
          <w:lang w:eastAsia="de-DE"/>
        </w:rPr>
        <w:t>Komfortable Ausstattung</w:t>
      </w:r>
    </w:p>
    <w:p w14:paraId="3B07A511" w14:textId="6D539C87" w:rsidR="006F72CF" w:rsidRDefault="00AB4088" w:rsidP="00C20F6D">
      <w:pPr>
        <w:widowControl w:val="0"/>
        <w:suppressAutoHyphens w:val="0"/>
        <w:spacing w:line="360" w:lineRule="auto"/>
        <w:jc w:val="both"/>
        <w:rPr>
          <w:rFonts w:ascii="Arial" w:hAnsi="Arial" w:cs="Arial"/>
          <w:color w:val="000000"/>
          <w:lang w:eastAsia="de-DE"/>
        </w:rPr>
      </w:pPr>
      <w:r>
        <w:rPr>
          <w:rFonts w:ascii="Arial" w:hAnsi="Arial" w:cs="Arial"/>
          <w:color w:val="000000"/>
          <w:lang w:eastAsia="de-DE"/>
        </w:rPr>
        <w:t xml:space="preserve">Die neuen LKW bieten den Fahrern ein hohes Level an Komfort. Durch die Ausstattung mit </w:t>
      </w:r>
      <w:r w:rsidR="00671263">
        <w:rPr>
          <w:rFonts w:ascii="Arial" w:hAnsi="Arial" w:cs="Arial"/>
          <w:color w:val="000000"/>
          <w:lang w:eastAsia="de-DE"/>
        </w:rPr>
        <w:t xml:space="preserve">Duschkabine, Waschbecken </w:t>
      </w:r>
      <w:r>
        <w:rPr>
          <w:rFonts w:ascii="Arial" w:hAnsi="Arial" w:cs="Arial"/>
          <w:color w:val="000000"/>
          <w:lang w:eastAsia="de-DE"/>
        </w:rPr>
        <w:t xml:space="preserve">und einer </w:t>
      </w:r>
      <w:r w:rsidR="00671263">
        <w:rPr>
          <w:rFonts w:ascii="Arial" w:hAnsi="Arial" w:cs="Arial"/>
          <w:color w:val="000000"/>
          <w:lang w:eastAsia="de-DE"/>
        </w:rPr>
        <w:t>moderne</w:t>
      </w:r>
      <w:r>
        <w:rPr>
          <w:rFonts w:ascii="Arial" w:hAnsi="Arial" w:cs="Arial"/>
          <w:color w:val="000000"/>
          <w:lang w:eastAsia="de-DE"/>
        </w:rPr>
        <w:t>n</w:t>
      </w:r>
      <w:r w:rsidR="00671263">
        <w:rPr>
          <w:rFonts w:ascii="Arial" w:hAnsi="Arial" w:cs="Arial"/>
          <w:color w:val="000000"/>
          <w:lang w:eastAsia="de-DE"/>
        </w:rPr>
        <w:t xml:space="preserve"> Trockentoilette</w:t>
      </w:r>
      <w:r>
        <w:rPr>
          <w:rFonts w:ascii="Arial" w:hAnsi="Arial" w:cs="Arial"/>
          <w:color w:val="000000"/>
          <w:lang w:eastAsia="de-DE"/>
        </w:rPr>
        <w:t xml:space="preserve"> müssen diese nicht mehr nach sanitären Anlagen suchen und haben zusätzliche Privatsphäre</w:t>
      </w:r>
      <w:r w:rsidR="00600F13">
        <w:rPr>
          <w:rFonts w:ascii="Arial" w:hAnsi="Arial" w:cs="Arial"/>
          <w:color w:val="000000"/>
          <w:lang w:eastAsia="de-DE"/>
        </w:rPr>
        <w:t xml:space="preserve"> in ihrem Arbeitsalltag</w:t>
      </w:r>
      <w:r>
        <w:rPr>
          <w:rFonts w:ascii="Arial" w:hAnsi="Arial" w:cs="Arial"/>
          <w:color w:val="000000"/>
          <w:lang w:eastAsia="de-DE"/>
        </w:rPr>
        <w:t xml:space="preserve">. </w:t>
      </w:r>
      <w:r w:rsidR="00600F13">
        <w:rPr>
          <w:rFonts w:ascii="Arial" w:hAnsi="Arial" w:cs="Arial"/>
          <w:color w:val="000000"/>
          <w:lang w:eastAsia="de-DE"/>
        </w:rPr>
        <w:t xml:space="preserve">Hinzu kommt, dass die </w:t>
      </w:r>
      <w:r>
        <w:rPr>
          <w:rFonts w:ascii="Arial" w:hAnsi="Arial" w:cs="Arial"/>
          <w:color w:val="000000"/>
          <w:lang w:eastAsia="de-DE"/>
        </w:rPr>
        <w:t>Anlagen nicht nur modern und hygienisch</w:t>
      </w:r>
      <w:r w:rsidR="00600F13">
        <w:rPr>
          <w:rFonts w:ascii="Arial" w:hAnsi="Arial" w:cs="Arial"/>
          <w:color w:val="000000"/>
          <w:lang w:eastAsia="de-DE"/>
        </w:rPr>
        <w:t xml:space="preserve"> sind. Diese sind an j</w:t>
      </w:r>
      <w:r>
        <w:rPr>
          <w:rFonts w:ascii="Arial" w:hAnsi="Arial" w:cs="Arial"/>
          <w:color w:val="000000"/>
          <w:lang w:eastAsia="de-DE"/>
        </w:rPr>
        <w:t>eweils einen 95 Liter Frisch- und Abwassertank</w:t>
      </w:r>
      <w:r w:rsidR="00600F13">
        <w:rPr>
          <w:rFonts w:ascii="Arial" w:hAnsi="Arial" w:cs="Arial"/>
          <w:color w:val="000000"/>
          <w:lang w:eastAsia="de-DE"/>
        </w:rPr>
        <w:t xml:space="preserve"> angebunden</w:t>
      </w:r>
      <w:r>
        <w:rPr>
          <w:rFonts w:ascii="Arial" w:hAnsi="Arial" w:cs="Arial"/>
          <w:color w:val="000000"/>
          <w:lang w:eastAsia="de-DE"/>
        </w:rPr>
        <w:t xml:space="preserve">, welche autarken Baustellenkomfort auch ohne Infrastruktur vor Ort bieten. </w:t>
      </w:r>
      <w:r w:rsidR="00600F13">
        <w:rPr>
          <w:rFonts w:ascii="Arial" w:hAnsi="Arial" w:cs="Arial"/>
          <w:color w:val="000000"/>
          <w:lang w:eastAsia="de-DE"/>
        </w:rPr>
        <w:t>D</w:t>
      </w:r>
      <w:r>
        <w:rPr>
          <w:rFonts w:ascii="Arial" w:hAnsi="Arial" w:cs="Arial"/>
          <w:color w:val="000000"/>
          <w:lang w:eastAsia="de-DE"/>
        </w:rPr>
        <w:t>ie integrierte Standheizung</w:t>
      </w:r>
      <w:r w:rsidR="00600F13">
        <w:rPr>
          <w:rFonts w:ascii="Arial" w:hAnsi="Arial" w:cs="Arial"/>
          <w:color w:val="000000"/>
          <w:lang w:eastAsia="de-DE"/>
        </w:rPr>
        <w:t xml:space="preserve"> sorgt</w:t>
      </w:r>
      <w:r>
        <w:rPr>
          <w:rFonts w:ascii="Arial" w:hAnsi="Arial" w:cs="Arial"/>
          <w:color w:val="000000"/>
          <w:lang w:eastAsia="de-DE"/>
        </w:rPr>
        <w:t xml:space="preserve"> zu jeder Jahreszeit für angenehme Temperaturen.</w:t>
      </w:r>
      <w:r w:rsidR="004E2E9F">
        <w:rPr>
          <w:rFonts w:ascii="Arial" w:hAnsi="Arial" w:cs="Arial"/>
          <w:color w:val="000000"/>
          <w:lang w:eastAsia="de-DE"/>
        </w:rPr>
        <w:t xml:space="preserve"> So</w:t>
      </w:r>
      <w:r w:rsidR="00F15C3B">
        <w:rPr>
          <w:rFonts w:ascii="Arial" w:hAnsi="Arial" w:cs="Arial"/>
          <w:color w:val="000000"/>
          <w:lang w:eastAsia="de-DE"/>
        </w:rPr>
        <w:t xml:space="preserve"> bietet</w:t>
      </w:r>
      <w:r w:rsidR="004E2E9F">
        <w:rPr>
          <w:rFonts w:ascii="Arial" w:hAnsi="Arial" w:cs="Arial"/>
          <w:color w:val="000000"/>
          <w:lang w:eastAsia="de-DE"/>
        </w:rPr>
        <w:t xml:space="preserve"> </w:t>
      </w:r>
      <w:proofErr w:type="spellStart"/>
      <w:r w:rsidR="006F72CF" w:rsidRPr="00E14183">
        <w:rPr>
          <w:rFonts w:ascii="Arial" w:hAnsi="Arial" w:cs="Arial"/>
          <w:color w:val="000000"/>
          <w:lang w:eastAsia="de-DE"/>
        </w:rPr>
        <w:t>Vp</w:t>
      </w:r>
      <w:proofErr w:type="spellEnd"/>
      <w:r w:rsidR="007F0A87" w:rsidRPr="00E14183">
        <w:rPr>
          <w:rFonts w:ascii="Arial" w:hAnsi="Arial" w:cs="Arial"/>
          <w:color w:val="000000"/>
          <w:lang w:eastAsia="de-DE"/>
        </w:rPr>
        <w:t xml:space="preserve"> TPA</w:t>
      </w:r>
      <w:r w:rsidR="006F72CF">
        <w:rPr>
          <w:rFonts w:ascii="Arial" w:hAnsi="Arial" w:cs="Arial"/>
          <w:color w:val="000000"/>
          <w:lang w:eastAsia="de-DE"/>
        </w:rPr>
        <w:t xml:space="preserve"> Mitarbeitende</w:t>
      </w:r>
      <w:r w:rsidR="00F15C3B">
        <w:rPr>
          <w:rFonts w:ascii="Arial" w:hAnsi="Arial" w:cs="Arial"/>
          <w:color w:val="000000"/>
          <w:lang w:eastAsia="de-DE"/>
        </w:rPr>
        <w:t>n</w:t>
      </w:r>
      <w:r w:rsidR="006F72CF">
        <w:rPr>
          <w:rFonts w:ascii="Arial" w:hAnsi="Arial" w:cs="Arial"/>
          <w:color w:val="000000"/>
          <w:lang w:eastAsia="de-DE"/>
        </w:rPr>
        <w:t xml:space="preserve"> mehr Komfort</w:t>
      </w:r>
      <w:r w:rsidR="00600F13">
        <w:rPr>
          <w:rFonts w:ascii="Arial" w:hAnsi="Arial" w:cs="Arial"/>
          <w:color w:val="000000"/>
          <w:lang w:eastAsia="de-DE"/>
        </w:rPr>
        <w:t xml:space="preserve"> </w:t>
      </w:r>
      <w:r w:rsidR="00F15C3B">
        <w:rPr>
          <w:rFonts w:ascii="Arial" w:hAnsi="Arial" w:cs="Arial"/>
          <w:color w:val="000000"/>
          <w:lang w:eastAsia="de-DE"/>
        </w:rPr>
        <w:t xml:space="preserve">bei der Arbeit </w:t>
      </w:r>
      <w:r w:rsidR="00600F13">
        <w:rPr>
          <w:rFonts w:ascii="Arial" w:hAnsi="Arial" w:cs="Arial"/>
          <w:color w:val="000000"/>
          <w:lang w:eastAsia="de-DE"/>
        </w:rPr>
        <w:t xml:space="preserve">auf der Baustelle. </w:t>
      </w:r>
    </w:p>
    <w:p w14:paraId="1B256E49" w14:textId="77777777" w:rsidR="00241646" w:rsidRDefault="00241646" w:rsidP="00C20F6D">
      <w:pPr>
        <w:widowControl w:val="0"/>
        <w:suppressAutoHyphens w:val="0"/>
        <w:spacing w:line="360" w:lineRule="auto"/>
        <w:jc w:val="both"/>
        <w:rPr>
          <w:rFonts w:ascii="Arial" w:hAnsi="Arial" w:cs="Arial"/>
          <w:color w:val="000000"/>
          <w:lang w:eastAsia="de-DE"/>
        </w:rPr>
      </w:pPr>
    </w:p>
    <w:p w14:paraId="533B70EF" w14:textId="1CFD017B" w:rsidR="00E278EF" w:rsidRDefault="00E278EF" w:rsidP="00E278EF">
      <w:pPr>
        <w:widowControl w:val="0"/>
        <w:suppressAutoHyphens w:val="0"/>
        <w:spacing w:line="360" w:lineRule="auto"/>
        <w:jc w:val="both"/>
        <w:rPr>
          <w:rFonts w:ascii="Arial" w:hAnsi="Arial" w:cs="Arial"/>
          <w:color w:val="000000"/>
          <w:lang w:eastAsia="de-DE"/>
        </w:rPr>
      </w:pPr>
      <w:r w:rsidRPr="00E278EF">
        <w:rPr>
          <w:rFonts w:ascii="Arial" w:hAnsi="Arial" w:cs="Arial"/>
          <w:color w:val="000000"/>
          <w:lang w:eastAsia="de-DE"/>
        </w:rPr>
        <w:t>Weitere Informationen finden Interessierte unter www.vp-tpa.de</w:t>
      </w:r>
    </w:p>
    <w:p w14:paraId="4AEEB894" w14:textId="379E0D3D" w:rsidR="00115F59" w:rsidRDefault="000979A1" w:rsidP="000C079C">
      <w:pPr>
        <w:spacing w:line="360" w:lineRule="auto"/>
        <w:jc w:val="right"/>
        <w:rPr>
          <w:rFonts w:ascii="Arial" w:hAnsi="Arial" w:cs="Arial"/>
          <w:color w:val="000000"/>
        </w:rPr>
      </w:pPr>
      <w:r w:rsidRPr="00552281">
        <w:rPr>
          <w:rFonts w:ascii="Arial" w:hAnsi="Arial" w:cs="Arial"/>
          <w:color w:val="000000"/>
        </w:rPr>
        <w:t xml:space="preserve">ca. </w:t>
      </w:r>
      <w:r w:rsidR="00E64DD6">
        <w:rPr>
          <w:rFonts w:ascii="Arial" w:hAnsi="Arial" w:cs="Arial"/>
          <w:color w:val="000000"/>
        </w:rPr>
        <w:t>3</w:t>
      </w:r>
      <w:r w:rsidR="000C079C" w:rsidRPr="00552281">
        <w:rPr>
          <w:rFonts w:ascii="Arial" w:hAnsi="Arial" w:cs="Arial"/>
          <w:color w:val="000000"/>
        </w:rPr>
        <w:t>.</w:t>
      </w:r>
      <w:r w:rsidR="00412D85">
        <w:rPr>
          <w:rFonts w:ascii="Arial" w:hAnsi="Arial" w:cs="Arial"/>
          <w:color w:val="000000"/>
        </w:rPr>
        <w:t>5</w:t>
      </w:r>
      <w:r w:rsidR="000C079C" w:rsidRPr="00552281">
        <w:rPr>
          <w:rFonts w:ascii="Arial" w:hAnsi="Arial" w:cs="Arial"/>
          <w:color w:val="000000"/>
        </w:rPr>
        <w:t>00</w:t>
      </w:r>
      <w:r w:rsidRPr="00552281">
        <w:rPr>
          <w:rFonts w:ascii="Arial" w:hAnsi="Arial" w:cs="Arial"/>
          <w:color w:val="000000"/>
        </w:rPr>
        <w:t xml:space="preserve"> Zeichen</w:t>
      </w:r>
    </w:p>
    <w:p w14:paraId="58A40AFF" w14:textId="77777777" w:rsidR="000C079C" w:rsidRPr="00552281" w:rsidRDefault="000C079C" w:rsidP="00620A23">
      <w:pPr>
        <w:spacing w:line="360" w:lineRule="auto"/>
        <w:rPr>
          <w:rFonts w:ascii="Arial" w:hAnsi="Arial" w:cs="Arial"/>
          <w:color w:val="000000"/>
        </w:rPr>
      </w:pPr>
    </w:p>
    <w:p w14:paraId="49522CC3" w14:textId="77777777" w:rsidR="004F0FE4" w:rsidRPr="00552281" w:rsidRDefault="004F0FE4" w:rsidP="000C079C">
      <w:pPr>
        <w:spacing w:line="360" w:lineRule="auto"/>
        <w:jc w:val="right"/>
        <w:rPr>
          <w:rFonts w:ascii="Arial" w:hAnsi="Arial" w:cs="Arial"/>
          <w:color w:val="000000"/>
        </w:rPr>
      </w:pPr>
    </w:p>
    <w:tbl>
      <w:tblPr>
        <w:tblW w:w="0" w:type="auto"/>
        <w:shd w:val="clear" w:color="auto" w:fill="E2E2E2"/>
        <w:tblLook w:val="04A0" w:firstRow="1" w:lastRow="0" w:firstColumn="1" w:lastColumn="0" w:noHBand="0" w:noVBand="1"/>
      </w:tblPr>
      <w:tblGrid>
        <w:gridCol w:w="6800"/>
      </w:tblGrid>
      <w:tr w:rsidR="00615D95" w:rsidRPr="00552281" w14:paraId="23AEE718" w14:textId="77777777" w:rsidTr="000C079C">
        <w:tc>
          <w:tcPr>
            <w:tcW w:w="6800" w:type="dxa"/>
            <w:shd w:val="clear" w:color="auto" w:fill="E2E2E2"/>
          </w:tcPr>
          <w:p w14:paraId="64B459B7" w14:textId="77777777" w:rsidR="004753FF" w:rsidRPr="00552281" w:rsidRDefault="004753FF" w:rsidP="000C079C">
            <w:pPr>
              <w:widowControl w:val="0"/>
              <w:suppressAutoHyphens w:val="0"/>
              <w:spacing w:line="360" w:lineRule="auto"/>
              <w:jc w:val="both"/>
              <w:rPr>
                <w:rFonts w:ascii="Arial" w:eastAsia="Arial" w:hAnsi="Arial" w:cs="Arial"/>
                <w:color w:val="000000"/>
                <w:lang w:eastAsia="de-DE"/>
              </w:rPr>
            </w:pPr>
          </w:p>
          <w:p w14:paraId="75E2BC36" w14:textId="0D2A5D68" w:rsidR="004753FF" w:rsidRPr="00552281" w:rsidRDefault="004753FF" w:rsidP="000C079C">
            <w:pPr>
              <w:widowControl w:val="0"/>
              <w:suppressAutoHyphens w:val="0"/>
              <w:spacing w:line="360" w:lineRule="auto"/>
              <w:jc w:val="both"/>
              <w:rPr>
                <w:rFonts w:ascii="Arial" w:eastAsia="Arial" w:hAnsi="Arial" w:cs="Arial"/>
                <w:b/>
                <w:color w:val="000000"/>
                <w:lang w:eastAsia="de-DE"/>
              </w:rPr>
            </w:pPr>
            <w:r w:rsidRPr="00552281">
              <w:rPr>
                <w:rFonts w:ascii="Arial" w:eastAsia="Arial" w:hAnsi="Arial" w:cs="Arial"/>
                <w:b/>
                <w:color w:val="000000"/>
                <w:lang w:eastAsia="de-DE"/>
              </w:rPr>
              <w:t xml:space="preserve">Über die </w:t>
            </w:r>
            <w:proofErr w:type="spellStart"/>
            <w:r w:rsidRPr="00552281">
              <w:rPr>
                <w:rFonts w:ascii="Arial" w:eastAsia="Arial" w:hAnsi="Arial" w:cs="Arial"/>
                <w:b/>
                <w:color w:val="000000"/>
                <w:lang w:eastAsia="de-DE"/>
              </w:rPr>
              <w:t>Vp</w:t>
            </w:r>
            <w:proofErr w:type="spellEnd"/>
            <w:r w:rsidRPr="00552281">
              <w:rPr>
                <w:rFonts w:ascii="Arial" w:eastAsia="Arial" w:hAnsi="Arial" w:cs="Arial"/>
                <w:b/>
                <w:color w:val="000000"/>
                <w:lang w:eastAsia="de-DE"/>
              </w:rPr>
              <w:t xml:space="preserve"> GmbH </w:t>
            </w:r>
            <w:r w:rsidR="00402A81" w:rsidRPr="00552281">
              <w:rPr>
                <w:rFonts w:ascii="Arial" w:eastAsia="Arial" w:hAnsi="Arial" w:cs="Arial"/>
                <w:b/>
                <w:color w:val="000000"/>
                <w:lang w:eastAsia="de-DE"/>
              </w:rPr>
              <w:t>-</w:t>
            </w:r>
            <w:r w:rsidRPr="00552281">
              <w:rPr>
                <w:rFonts w:ascii="Arial" w:eastAsia="Arial" w:hAnsi="Arial" w:cs="Arial"/>
                <w:b/>
                <w:color w:val="000000"/>
                <w:lang w:eastAsia="de-DE"/>
              </w:rPr>
              <w:t xml:space="preserve"> TPA Mobile Straßen:</w:t>
            </w:r>
          </w:p>
          <w:p w14:paraId="7BDFA970" w14:textId="49FEDADC" w:rsidR="00615D95" w:rsidRPr="00552281" w:rsidRDefault="004753FF" w:rsidP="000C079C">
            <w:pPr>
              <w:widowControl w:val="0"/>
              <w:suppressAutoHyphens w:val="0"/>
              <w:spacing w:line="360" w:lineRule="auto"/>
              <w:jc w:val="both"/>
              <w:rPr>
                <w:rFonts w:ascii="Arial" w:hAnsi="Arial" w:cs="Arial"/>
                <w:color w:val="000000"/>
                <w:lang w:eastAsia="de-DE"/>
              </w:rPr>
            </w:pPr>
            <w:r w:rsidRPr="00552281">
              <w:rPr>
                <w:rFonts w:ascii="Arial" w:hAnsi="Arial" w:cs="Arial"/>
                <w:color w:val="000000"/>
                <w:lang w:eastAsia="de-DE"/>
              </w:rPr>
              <w:t xml:space="preserve">Die </w:t>
            </w:r>
            <w:proofErr w:type="spellStart"/>
            <w:r w:rsidRPr="00552281">
              <w:rPr>
                <w:rFonts w:ascii="Arial" w:hAnsi="Arial" w:cs="Arial"/>
                <w:color w:val="000000"/>
                <w:lang w:eastAsia="de-DE"/>
              </w:rPr>
              <w:t>Vp</w:t>
            </w:r>
            <w:proofErr w:type="spellEnd"/>
            <w:r w:rsidRPr="00552281">
              <w:rPr>
                <w:rFonts w:ascii="Arial" w:hAnsi="Arial" w:cs="Arial"/>
                <w:color w:val="000000"/>
                <w:lang w:eastAsia="de-DE"/>
              </w:rPr>
              <w:t xml:space="preserve"> GmbH </w:t>
            </w:r>
            <w:r w:rsidR="00402A81" w:rsidRPr="00552281">
              <w:rPr>
                <w:rFonts w:ascii="Arial" w:hAnsi="Arial" w:cs="Arial"/>
                <w:color w:val="000000"/>
                <w:lang w:eastAsia="de-DE"/>
              </w:rPr>
              <w:t>-</w:t>
            </w:r>
            <w:r w:rsidRPr="00552281">
              <w:rPr>
                <w:rFonts w:ascii="Arial" w:hAnsi="Arial" w:cs="Arial"/>
                <w:color w:val="000000"/>
                <w:lang w:eastAsia="de-DE"/>
              </w:rPr>
              <w:t xml:space="preserve"> TPA Mobile Straßen mit Sitz in </w:t>
            </w:r>
            <w:r w:rsidR="00BF4A39" w:rsidRPr="004C661A">
              <w:rPr>
                <w:rFonts w:ascii="Arial" w:hAnsi="Arial" w:cs="Arial"/>
                <w:color w:val="000000"/>
                <w:lang w:eastAsia="de-DE"/>
              </w:rPr>
              <w:t>Lehrte und bundesweiten Niederlassungen und Depots</w:t>
            </w:r>
            <w:r w:rsidR="00BF4A39">
              <w:rPr>
                <w:rFonts w:ascii="Arial" w:hAnsi="Arial" w:cs="Arial"/>
                <w:color w:val="000000"/>
                <w:lang w:eastAsia="de-DE"/>
              </w:rPr>
              <w:t xml:space="preserve"> </w:t>
            </w:r>
            <w:r w:rsidRPr="00552281">
              <w:rPr>
                <w:rFonts w:ascii="Arial" w:hAnsi="Arial" w:cs="Arial"/>
                <w:color w:val="000000"/>
                <w:lang w:eastAsia="de-DE"/>
              </w:rPr>
              <w:t xml:space="preserve">zählt zu den führenden Anbietern für mobile Straßensysteme, temporäre Stellflächen sowie Bodenschutzsysteme in Europa. Das Unternehmen </w:t>
            </w:r>
            <w:r w:rsidR="000C079C" w:rsidRPr="00552281">
              <w:rPr>
                <w:rFonts w:ascii="Arial" w:hAnsi="Arial" w:cs="Arial"/>
                <w:color w:val="000000"/>
                <w:lang w:eastAsia="de-DE"/>
              </w:rPr>
              <w:t xml:space="preserve">ist eine Tochtergesellschaft der englischen </w:t>
            </w:r>
            <w:proofErr w:type="spellStart"/>
            <w:r w:rsidR="000C079C" w:rsidRPr="00552281">
              <w:rPr>
                <w:rFonts w:ascii="Arial" w:hAnsi="Arial" w:cs="Arial"/>
                <w:color w:val="000000"/>
                <w:lang w:eastAsia="de-DE"/>
              </w:rPr>
              <w:t>Vp</w:t>
            </w:r>
            <w:proofErr w:type="spellEnd"/>
            <w:r w:rsidR="000C079C" w:rsidRPr="00552281">
              <w:rPr>
                <w:rFonts w:ascii="Arial" w:hAnsi="Arial" w:cs="Arial"/>
                <w:color w:val="000000"/>
                <w:lang w:eastAsia="de-DE"/>
              </w:rPr>
              <w:t xml:space="preserve"> </w:t>
            </w:r>
            <w:proofErr w:type="spellStart"/>
            <w:r w:rsidR="000C079C" w:rsidRPr="00552281">
              <w:rPr>
                <w:rFonts w:ascii="Arial" w:hAnsi="Arial" w:cs="Arial"/>
                <w:color w:val="000000"/>
                <w:lang w:eastAsia="de-DE"/>
              </w:rPr>
              <w:t>plc</w:t>
            </w:r>
            <w:proofErr w:type="spellEnd"/>
            <w:r w:rsidR="000C079C" w:rsidRPr="00552281">
              <w:rPr>
                <w:rFonts w:ascii="Arial" w:hAnsi="Arial" w:cs="Arial"/>
                <w:color w:val="000000"/>
                <w:lang w:eastAsia="de-DE"/>
              </w:rPr>
              <w:t xml:space="preserve"> und agiert </w:t>
            </w:r>
            <w:r w:rsidR="00343BDF" w:rsidRPr="00552281">
              <w:rPr>
                <w:rFonts w:ascii="Arial" w:hAnsi="Arial" w:cs="Arial"/>
                <w:color w:val="000000"/>
                <w:lang w:eastAsia="de-DE"/>
              </w:rPr>
              <w:t xml:space="preserve">damit als Teil einer </w:t>
            </w:r>
            <w:r w:rsidR="000C079C" w:rsidRPr="00552281">
              <w:rPr>
                <w:rFonts w:ascii="Arial" w:hAnsi="Arial" w:cs="Arial"/>
                <w:color w:val="000000"/>
                <w:lang w:eastAsia="de-DE"/>
              </w:rPr>
              <w:t>international starken, etablierten Unternehmensgruppe.</w:t>
            </w:r>
            <w:r w:rsidR="00343BDF" w:rsidRPr="00552281">
              <w:rPr>
                <w:rFonts w:ascii="Arial" w:hAnsi="Arial" w:cs="Arial"/>
                <w:color w:val="000000"/>
                <w:lang w:eastAsia="de-DE"/>
              </w:rPr>
              <w:t xml:space="preserve"> TPA Mobile Straßen steht für </w:t>
            </w:r>
            <w:r w:rsidRPr="00552281">
              <w:rPr>
                <w:rFonts w:ascii="Arial" w:hAnsi="Arial" w:cs="Arial"/>
                <w:color w:val="000000"/>
                <w:lang w:eastAsia="de-DE"/>
              </w:rPr>
              <w:t>passgenaue Lösungen für die Bereiche</w:t>
            </w:r>
            <w:r w:rsidR="000C079C" w:rsidRPr="00552281">
              <w:rPr>
                <w:rFonts w:ascii="Arial" w:hAnsi="Arial" w:cs="Arial"/>
                <w:color w:val="000000"/>
                <w:lang w:eastAsia="de-DE"/>
              </w:rPr>
              <w:t xml:space="preserve"> </w:t>
            </w:r>
            <w:r w:rsidRPr="00552281">
              <w:rPr>
                <w:rFonts w:ascii="Arial" w:hAnsi="Arial" w:cs="Arial"/>
                <w:color w:val="000000"/>
                <w:lang w:eastAsia="de-DE"/>
              </w:rPr>
              <w:t>Freileitungs</w:t>
            </w:r>
            <w:r w:rsidR="000C079C" w:rsidRPr="00552281">
              <w:rPr>
                <w:rFonts w:ascii="Arial" w:hAnsi="Arial" w:cs="Arial"/>
                <w:color w:val="000000"/>
                <w:lang w:eastAsia="de-DE"/>
              </w:rPr>
              <w:t>-</w:t>
            </w:r>
            <w:r w:rsidRPr="00552281">
              <w:rPr>
                <w:rFonts w:ascii="Arial" w:hAnsi="Arial" w:cs="Arial"/>
                <w:color w:val="000000"/>
                <w:lang w:eastAsia="de-DE"/>
              </w:rPr>
              <w:t>, Bahn</w:t>
            </w:r>
            <w:r w:rsidR="000C079C" w:rsidRPr="00552281">
              <w:rPr>
                <w:rFonts w:ascii="Arial" w:hAnsi="Arial" w:cs="Arial"/>
                <w:color w:val="000000"/>
                <w:lang w:eastAsia="de-DE"/>
              </w:rPr>
              <w:t>-</w:t>
            </w:r>
            <w:r w:rsidRPr="00552281">
              <w:rPr>
                <w:rFonts w:ascii="Arial" w:hAnsi="Arial" w:cs="Arial"/>
                <w:color w:val="000000"/>
                <w:lang w:eastAsia="de-DE"/>
              </w:rPr>
              <w:t xml:space="preserve"> sowie Hoch- und Tiefbau, Windkraftanlagen und Schwerlastverkehr bis hin zu Open Air-Veranstaltungen und Events. Die </w:t>
            </w:r>
            <w:proofErr w:type="spellStart"/>
            <w:r w:rsidRPr="00552281">
              <w:rPr>
                <w:rFonts w:ascii="Arial" w:hAnsi="Arial" w:cs="Arial"/>
                <w:color w:val="000000"/>
                <w:lang w:eastAsia="de-DE"/>
              </w:rPr>
              <w:t>Vp</w:t>
            </w:r>
            <w:proofErr w:type="spellEnd"/>
            <w:r w:rsidRPr="00552281">
              <w:rPr>
                <w:rFonts w:ascii="Arial" w:hAnsi="Arial" w:cs="Arial"/>
                <w:color w:val="000000"/>
                <w:lang w:eastAsia="de-DE"/>
              </w:rPr>
              <w:t xml:space="preserve"> GmbH verfügt über </w:t>
            </w:r>
            <w:r w:rsidR="00E2788B" w:rsidRPr="00552281">
              <w:rPr>
                <w:rFonts w:ascii="Arial" w:hAnsi="Arial" w:cs="Arial"/>
                <w:color w:val="000000"/>
                <w:lang w:eastAsia="de-DE"/>
              </w:rPr>
              <w:t>die größte</w:t>
            </w:r>
            <w:r w:rsidRPr="00552281">
              <w:rPr>
                <w:rFonts w:ascii="Arial" w:hAnsi="Arial" w:cs="Arial"/>
                <w:color w:val="000000"/>
                <w:lang w:eastAsia="de-DE"/>
              </w:rPr>
              <w:t xml:space="preserve"> Fahrzeugflotte</w:t>
            </w:r>
            <w:r w:rsidR="00E2788B" w:rsidRPr="00552281">
              <w:rPr>
                <w:rFonts w:ascii="Arial" w:hAnsi="Arial" w:cs="Arial"/>
                <w:color w:val="000000"/>
                <w:lang w:eastAsia="de-DE"/>
              </w:rPr>
              <w:t xml:space="preserve"> im Markt</w:t>
            </w:r>
            <w:r w:rsidRPr="00552281">
              <w:rPr>
                <w:rFonts w:ascii="Arial" w:hAnsi="Arial" w:cs="Arial"/>
                <w:color w:val="000000"/>
                <w:lang w:eastAsia="de-DE"/>
              </w:rPr>
              <w:t xml:space="preserve">. </w:t>
            </w:r>
            <w:r w:rsidR="00E2788B" w:rsidRPr="00552281">
              <w:rPr>
                <w:rFonts w:ascii="Arial" w:hAnsi="Arial" w:cs="Arial"/>
                <w:color w:val="000000"/>
                <w:lang w:eastAsia="de-DE"/>
              </w:rPr>
              <w:t>Sie</w:t>
            </w:r>
            <w:r w:rsidRPr="00552281">
              <w:rPr>
                <w:rFonts w:ascii="Arial" w:hAnsi="Arial" w:cs="Arial"/>
                <w:color w:val="000000"/>
                <w:lang w:eastAsia="de-DE"/>
              </w:rPr>
              <w:t xml:space="preserve"> ermöglicht den schnellen und flexiblen </w:t>
            </w:r>
            <w:r w:rsidR="00E2788B" w:rsidRPr="00552281">
              <w:rPr>
                <w:rFonts w:ascii="Arial" w:hAnsi="Arial" w:cs="Arial"/>
                <w:color w:val="000000"/>
                <w:lang w:eastAsia="de-DE"/>
              </w:rPr>
              <w:t xml:space="preserve">Auf-, </w:t>
            </w:r>
            <w:r w:rsidRPr="00552281">
              <w:rPr>
                <w:rFonts w:ascii="Arial" w:hAnsi="Arial" w:cs="Arial"/>
                <w:color w:val="000000"/>
                <w:lang w:eastAsia="de-DE"/>
              </w:rPr>
              <w:t>Um</w:t>
            </w:r>
            <w:r w:rsidR="00E2788B" w:rsidRPr="00552281">
              <w:rPr>
                <w:rFonts w:ascii="Arial" w:hAnsi="Arial" w:cs="Arial"/>
                <w:color w:val="000000"/>
                <w:lang w:eastAsia="de-DE"/>
              </w:rPr>
              <w:t>- und Ab</w:t>
            </w:r>
            <w:r w:rsidRPr="00552281">
              <w:rPr>
                <w:rFonts w:ascii="Arial" w:hAnsi="Arial" w:cs="Arial"/>
                <w:color w:val="000000"/>
                <w:lang w:eastAsia="de-DE"/>
              </w:rPr>
              <w:t xml:space="preserve">bau der </w:t>
            </w:r>
            <w:r w:rsidR="00343BDF" w:rsidRPr="00552281">
              <w:rPr>
                <w:rFonts w:ascii="Arial" w:hAnsi="Arial" w:cs="Arial"/>
                <w:color w:val="000000"/>
                <w:lang w:eastAsia="de-DE"/>
              </w:rPr>
              <w:t>Systeme</w:t>
            </w:r>
            <w:r w:rsidRPr="00552281">
              <w:rPr>
                <w:rFonts w:ascii="Arial" w:hAnsi="Arial" w:cs="Arial"/>
                <w:color w:val="000000"/>
                <w:lang w:eastAsia="de-DE"/>
              </w:rPr>
              <w:t xml:space="preserve"> gemäß individuellem Kundenwunsch. Die SCC-Zertifizierung bei Lieferung, Auf- und Abbau der Produkte garantiert dabei ein Höchstmaß an Sicherheit für Mensch, Umwelt und Maschine.</w:t>
            </w:r>
          </w:p>
          <w:p w14:paraId="568ABE2F" w14:textId="69D1D900" w:rsidR="00D50D1B" w:rsidRPr="00552281" w:rsidRDefault="00D50D1B" w:rsidP="000C079C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</w:tc>
      </w:tr>
    </w:tbl>
    <w:p w14:paraId="12DB55EC" w14:textId="4D81E477" w:rsidR="000C02BE" w:rsidRPr="00552281" w:rsidRDefault="000C02BE" w:rsidP="000C079C">
      <w:pPr>
        <w:suppressAutoHyphens w:val="0"/>
        <w:spacing w:line="360" w:lineRule="auto"/>
        <w:rPr>
          <w:rFonts w:ascii="Arial" w:hAnsi="Arial" w:cs="Arial"/>
          <w:b/>
        </w:rPr>
      </w:pPr>
    </w:p>
    <w:p w14:paraId="0F47F56F" w14:textId="77777777" w:rsidR="00F3495A" w:rsidRDefault="00F3495A" w:rsidP="00FC0456">
      <w:pPr>
        <w:spacing w:line="400" w:lineRule="exact"/>
        <w:jc w:val="both"/>
        <w:rPr>
          <w:rFonts w:ascii="Arial" w:hAnsi="Arial" w:cs="Arial"/>
          <w:b/>
          <w:u w:val="single"/>
        </w:rPr>
      </w:pPr>
    </w:p>
    <w:p w14:paraId="1D6E31BA" w14:textId="77777777" w:rsidR="00E51E60" w:rsidRPr="00552281" w:rsidRDefault="00E51E60" w:rsidP="00FC0456">
      <w:pPr>
        <w:spacing w:line="400" w:lineRule="exact"/>
        <w:jc w:val="both"/>
        <w:rPr>
          <w:rFonts w:ascii="Arial" w:hAnsi="Arial" w:cs="Arial"/>
          <w:b/>
          <w:u w:val="single"/>
        </w:rPr>
      </w:pPr>
    </w:p>
    <w:p w14:paraId="5461B8DC" w14:textId="2506C1DD" w:rsidR="00FC0456" w:rsidRPr="00552281" w:rsidRDefault="00F3495A" w:rsidP="00FC0456">
      <w:pPr>
        <w:spacing w:line="400" w:lineRule="exact"/>
        <w:jc w:val="both"/>
        <w:rPr>
          <w:rFonts w:ascii="Arial" w:hAnsi="Arial" w:cs="Arial"/>
          <w:b/>
          <w:u w:val="single"/>
        </w:rPr>
      </w:pPr>
      <w:r w:rsidRPr="00552281">
        <w:rPr>
          <w:rFonts w:ascii="Arial" w:hAnsi="Arial" w:cs="Arial"/>
          <w:b/>
          <w:u w:val="single"/>
        </w:rPr>
        <w:t>B</w:t>
      </w:r>
      <w:r w:rsidR="00A27DB8" w:rsidRPr="00552281">
        <w:rPr>
          <w:rFonts w:ascii="Arial" w:hAnsi="Arial" w:cs="Arial"/>
          <w:b/>
          <w:u w:val="single"/>
        </w:rPr>
        <w:t>ildunterschrift</w:t>
      </w:r>
      <w:r w:rsidR="000E061E" w:rsidRPr="00552281">
        <w:rPr>
          <w:rFonts w:ascii="Arial" w:hAnsi="Arial" w:cs="Arial"/>
          <w:b/>
          <w:u w:val="single"/>
        </w:rPr>
        <w:t>en</w:t>
      </w:r>
    </w:p>
    <w:p w14:paraId="3946F4F1" w14:textId="6EF5F868" w:rsidR="004753FF" w:rsidRDefault="004753FF" w:rsidP="004753FF">
      <w:pPr>
        <w:widowControl w:val="0"/>
        <w:tabs>
          <w:tab w:val="left" w:pos="3828"/>
        </w:tabs>
        <w:suppressAutoHyphens w:val="0"/>
        <w:spacing w:line="400" w:lineRule="auto"/>
        <w:rPr>
          <w:rFonts w:ascii="Arial" w:eastAsia="Arial" w:hAnsi="Arial" w:cs="Arial"/>
          <w:b/>
          <w:color w:val="000000"/>
          <w:lang w:eastAsia="de-DE"/>
        </w:rPr>
      </w:pPr>
    </w:p>
    <w:p w14:paraId="61536B08" w14:textId="70D155CD" w:rsidR="00D75415" w:rsidRPr="00D75415" w:rsidRDefault="00D75415" w:rsidP="004753FF">
      <w:pPr>
        <w:widowControl w:val="0"/>
        <w:tabs>
          <w:tab w:val="left" w:pos="3828"/>
        </w:tabs>
        <w:suppressAutoHyphens w:val="0"/>
        <w:spacing w:line="400" w:lineRule="auto"/>
        <w:rPr>
          <w:rFonts w:ascii="Arial" w:eastAsia="Arial" w:hAnsi="Arial" w:cs="Arial"/>
          <w:bCs/>
          <w:i/>
          <w:iCs/>
          <w:color w:val="000000"/>
          <w:lang w:eastAsia="de-DE"/>
        </w:rPr>
      </w:pPr>
      <w:r w:rsidRPr="00D75415">
        <w:rPr>
          <w:rFonts w:ascii="Arial" w:eastAsia="Arial" w:hAnsi="Arial" w:cs="Arial"/>
          <w:bCs/>
          <w:i/>
          <w:iCs/>
          <w:color w:val="000000"/>
          <w:lang w:eastAsia="de-DE"/>
        </w:rPr>
        <w:t xml:space="preserve">Das Bildmaterial in hoher Auflösung erhalten Sie unter: </w:t>
      </w:r>
      <w:hyperlink r:id="rId8" w:history="1">
        <w:r w:rsidRPr="00D75415">
          <w:rPr>
            <w:rStyle w:val="Hyperlink"/>
            <w:rFonts w:ascii="Arial" w:eastAsia="Arial" w:hAnsi="Arial" w:cs="Arial"/>
            <w:bCs/>
            <w:i/>
            <w:iCs/>
            <w:lang w:eastAsia="de-DE"/>
          </w:rPr>
          <w:t>https://drive.kommunikation2b.de/d/s/15TgGMP0yxkFXU1v4a1cEUkSrvSCcL9I/4OyoxGppiT1PRsRRAl9tIVGRGAKZQlcl-br4gl1xMrQw</w:t>
        </w:r>
      </w:hyperlink>
      <w:r w:rsidRPr="00D75415">
        <w:rPr>
          <w:rFonts w:ascii="Arial" w:eastAsia="Arial" w:hAnsi="Arial" w:cs="Arial"/>
          <w:bCs/>
          <w:i/>
          <w:iCs/>
          <w:color w:val="000000"/>
          <w:lang w:eastAsia="de-DE"/>
        </w:rPr>
        <w:t xml:space="preserve"> </w:t>
      </w:r>
    </w:p>
    <w:p w14:paraId="105374AE" w14:textId="26DD9B85" w:rsidR="00A81645" w:rsidRPr="00552281" w:rsidRDefault="00593089" w:rsidP="004753FF">
      <w:pPr>
        <w:widowControl w:val="0"/>
        <w:tabs>
          <w:tab w:val="left" w:pos="3828"/>
        </w:tabs>
        <w:suppressAutoHyphens w:val="0"/>
        <w:spacing w:line="400" w:lineRule="auto"/>
        <w:rPr>
          <w:rFonts w:ascii="Arial" w:eastAsia="Arial" w:hAnsi="Arial" w:cs="Arial"/>
          <w:b/>
          <w:color w:val="000000"/>
          <w:lang w:eastAsia="de-DE"/>
        </w:rPr>
      </w:pPr>
      <w:r>
        <w:rPr>
          <w:noProof/>
        </w:rPr>
        <w:drawing>
          <wp:inline distT="0" distB="0" distL="0" distR="0" wp14:anchorId="19C796BF" wp14:editId="0A18E156">
            <wp:extent cx="3509828" cy="2430000"/>
            <wp:effectExtent l="0" t="0" r="0" b="8890"/>
            <wp:docPr id="1374454376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9828" cy="243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2FA188" w14:textId="700B48F7" w:rsidR="004753FF" w:rsidRPr="00552281" w:rsidRDefault="004753FF" w:rsidP="004753FF">
      <w:pPr>
        <w:widowControl w:val="0"/>
        <w:tabs>
          <w:tab w:val="left" w:pos="3828"/>
        </w:tabs>
        <w:suppressAutoHyphens w:val="0"/>
        <w:spacing w:line="400" w:lineRule="auto"/>
        <w:rPr>
          <w:rFonts w:ascii="Arial" w:eastAsia="Arial" w:hAnsi="Arial" w:cs="Arial"/>
          <w:b/>
          <w:color w:val="000000"/>
          <w:lang w:eastAsia="de-DE"/>
        </w:rPr>
      </w:pPr>
      <w:r w:rsidRPr="00552281">
        <w:rPr>
          <w:rFonts w:ascii="Arial" w:eastAsia="Arial" w:hAnsi="Arial" w:cs="Arial"/>
          <w:b/>
          <w:color w:val="000000"/>
          <w:lang w:eastAsia="de-DE"/>
        </w:rPr>
        <w:t>[2</w:t>
      </w:r>
      <w:r w:rsidR="006C6806">
        <w:rPr>
          <w:rFonts w:ascii="Arial" w:eastAsia="Arial" w:hAnsi="Arial" w:cs="Arial"/>
          <w:b/>
          <w:color w:val="000000"/>
          <w:lang w:eastAsia="de-DE"/>
        </w:rPr>
        <w:t>5</w:t>
      </w:r>
      <w:r w:rsidRPr="00552281">
        <w:rPr>
          <w:rFonts w:ascii="Arial" w:eastAsia="Arial" w:hAnsi="Arial" w:cs="Arial"/>
          <w:b/>
          <w:color w:val="000000"/>
          <w:lang w:eastAsia="de-DE"/>
        </w:rPr>
        <w:t>-0</w:t>
      </w:r>
      <w:r w:rsidR="0016148C">
        <w:rPr>
          <w:rFonts w:ascii="Arial" w:eastAsia="Arial" w:hAnsi="Arial" w:cs="Arial"/>
          <w:b/>
          <w:color w:val="000000"/>
          <w:lang w:eastAsia="de-DE"/>
        </w:rPr>
        <w:t>2</w:t>
      </w:r>
      <w:r w:rsidRPr="00552281">
        <w:rPr>
          <w:rFonts w:ascii="Arial" w:eastAsia="Arial" w:hAnsi="Arial" w:cs="Arial"/>
          <w:b/>
          <w:color w:val="000000"/>
          <w:lang w:eastAsia="de-DE"/>
        </w:rPr>
        <w:t xml:space="preserve"> </w:t>
      </w:r>
      <w:r w:rsidR="0016148C">
        <w:rPr>
          <w:rFonts w:ascii="Arial" w:eastAsia="Arial" w:hAnsi="Arial" w:cs="Arial"/>
          <w:b/>
          <w:color w:val="000000"/>
          <w:lang w:eastAsia="de-DE"/>
        </w:rPr>
        <w:t>Fahrzeugflotte</w:t>
      </w:r>
      <w:r w:rsidRPr="00552281">
        <w:rPr>
          <w:rFonts w:ascii="Arial" w:eastAsia="Arial" w:hAnsi="Arial" w:cs="Arial"/>
          <w:b/>
          <w:color w:val="000000"/>
          <w:lang w:eastAsia="de-DE"/>
        </w:rPr>
        <w:t>]</w:t>
      </w:r>
    </w:p>
    <w:p w14:paraId="2854D266" w14:textId="37DB0684" w:rsidR="004753FF" w:rsidRPr="00B30C59" w:rsidRDefault="008E1E1A" w:rsidP="000C079C">
      <w:pPr>
        <w:widowControl w:val="0"/>
        <w:tabs>
          <w:tab w:val="left" w:pos="3828"/>
        </w:tabs>
        <w:suppressAutoHyphens w:val="0"/>
        <w:spacing w:line="400" w:lineRule="auto"/>
        <w:jc w:val="both"/>
        <w:rPr>
          <w:rFonts w:ascii="Arial" w:hAnsi="Arial" w:cs="Arial"/>
          <w:i/>
          <w:iCs/>
          <w:color w:val="000000"/>
          <w:lang w:eastAsia="de-DE"/>
        </w:rPr>
      </w:pPr>
      <w:proofErr w:type="spellStart"/>
      <w:r>
        <w:rPr>
          <w:rFonts w:ascii="Arial" w:hAnsi="Arial" w:cs="Arial"/>
          <w:i/>
          <w:iCs/>
          <w:color w:val="000000"/>
          <w:lang w:eastAsia="de-DE"/>
        </w:rPr>
        <w:t>Vp</w:t>
      </w:r>
      <w:proofErr w:type="spellEnd"/>
      <w:r>
        <w:rPr>
          <w:rFonts w:ascii="Arial" w:hAnsi="Arial" w:cs="Arial"/>
          <w:i/>
          <w:iCs/>
          <w:color w:val="000000"/>
          <w:lang w:eastAsia="de-DE"/>
        </w:rPr>
        <w:t xml:space="preserve"> TPA </w:t>
      </w:r>
      <w:r w:rsidR="00DA24BF">
        <w:rPr>
          <w:rFonts w:ascii="Arial" w:hAnsi="Arial" w:cs="Arial"/>
          <w:i/>
          <w:iCs/>
          <w:color w:val="000000"/>
          <w:lang w:eastAsia="de-DE"/>
        </w:rPr>
        <w:t xml:space="preserve">investiert in 16 neue Montage-LKW – weitere Fahrzeuge sollen in Zukunft folgen. </w:t>
      </w:r>
    </w:p>
    <w:p w14:paraId="19351571" w14:textId="39A3FC15" w:rsidR="00BA2F07" w:rsidRPr="002A2F85" w:rsidRDefault="004753FF" w:rsidP="002A2F85">
      <w:pPr>
        <w:widowControl w:val="0"/>
        <w:tabs>
          <w:tab w:val="left" w:pos="3828"/>
        </w:tabs>
        <w:suppressAutoHyphens w:val="0"/>
        <w:spacing w:line="400" w:lineRule="auto"/>
        <w:jc w:val="right"/>
        <w:rPr>
          <w:rFonts w:ascii="Arial" w:eastAsia="Arial" w:hAnsi="Arial" w:cs="Arial"/>
          <w:iCs/>
          <w:color w:val="000000"/>
          <w:lang w:eastAsia="de-DE"/>
        </w:rPr>
      </w:pPr>
      <w:r w:rsidRPr="00B30C59">
        <w:rPr>
          <w:rFonts w:ascii="Arial" w:eastAsia="Arial" w:hAnsi="Arial" w:cs="Arial"/>
          <w:iCs/>
          <w:color w:val="000000"/>
          <w:lang w:eastAsia="de-DE"/>
        </w:rPr>
        <w:t xml:space="preserve">Foto: </w:t>
      </w:r>
      <w:proofErr w:type="spellStart"/>
      <w:r w:rsidRPr="00B30C59">
        <w:rPr>
          <w:rFonts w:ascii="Arial" w:eastAsia="Arial" w:hAnsi="Arial" w:cs="Arial"/>
          <w:iCs/>
          <w:color w:val="000000"/>
          <w:lang w:eastAsia="de-DE"/>
        </w:rPr>
        <w:t>Vp</w:t>
      </w:r>
      <w:proofErr w:type="spellEnd"/>
      <w:r w:rsidRPr="00B30C59">
        <w:rPr>
          <w:rFonts w:ascii="Arial" w:eastAsia="Arial" w:hAnsi="Arial" w:cs="Arial"/>
          <w:iCs/>
          <w:color w:val="000000"/>
          <w:lang w:eastAsia="de-DE"/>
        </w:rPr>
        <w:t xml:space="preserve"> GmbH </w:t>
      </w:r>
      <w:r w:rsidR="00402A81" w:rsidRPr="00B30C59">
        <w:rPr>
          <w:rFonts w:ascii="Arial" w:eastAsia="Arial" w:hAnsi="Arial" w:cs="Arial"/>
          <w:iCs/>
          <w:color w:val="000000"/>
          <w:lang w:eastAsia="de-DE"/>
        </w:rPr>
        <w:t>-</w:t>
      </w:r>
      <w:r w:rsidRPr="00B30C59">
        <w:rPr>
          <w:rFonts w:ascii="Arial" w:eastAsia="Arial" w:hAnsi="Arial" w:cs="Arial"/>
          <w:iCs/>
          <w:color w:val="000000"/>
          <w:lang w:eastAsia="de-DE"/>
        </w:rPr>
        <w:t xml:space="preserve"> TPA Mobile Straßen</w:t>
      </w:r>
    </w:p>
    <w:p w14:paraId="04BFD9F2" w14:textId="4E32F842" w:rsidR="00BA2F07" w:rsidRDefault="00593089" w:rsidP="006C6806">
      <w:pPr>
        <w:widowControl w:val="0"/>
        <w:tabs>
          <w:tab w:val="left" w:pos="3828"/>
        </w:tabs>
        <w:suppressAutoHyphens w:val="0"/>
        <w:spacing w:line="400" w:lineRule="auto"/>
        <w:rPr>
          <w:rFonts w:ascii="Arial" w:eastAsia="Arial" w:hAnsi="Arial" w:cs="Arial"/>
          <w:b/>
          <w:color w:val="000000"/>
          <w:lang w:eastAsia="de-DE"/>
        </w:rPr>
      </w:pPr>
      <w:r>
        <w:rPr>
          <w:noProof/>
        </w:rPr>
        <w:drawing>
          <wp:inline distT="0" distB="0" distL="0" distR="0" wp14:anchorId="05A39ADC" wp14:editId="14793CA9">
            <wp:extent cx="3509828" cy="2430000"/>
            <wp:effectExtent l="0" t="0" r="0" b="8890"/>
            <wp:docPr id="495466803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9828" cy="243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F52ED2" w14:textId="40564222" w:rsidR="006C6806" w:rsidRPr="00552281" w:rsidRDefault="006C6806" w:rsidP="006C6806">
      <w:pPr>
        <w:widowControl w:val="0"/>
        <w:tabs>
          <w:tab w:val="left" w:pos="3828"/>
        </w:tabs>
        <w:suppressAutoHyphens w:val="0"/>
        <w:spacing w:line="400" w:lineRule="auto"/>
        <w:rPr>
          <w:rFonts w:ascii="Arial" w:eastAsia="Arial" w:hAnsi="Arial" w:cs="Arial"/>
          <w:b/>
          <w:color w:val="000000"/>
          <w:lang w:eastAsia="de-DE"/>
        </w:rPr>
      </w:pPr>
      <w:r w:rsidRPr="00552281">
        <w:rPr>
          <w:rFonts w:ascii="Arial" w:eastAsia="Arial" w:hAnsi="Arial" w:cs="Arial"/>
          <w:b/>
          <w:color w:val="000000"/>
          <w:lang w:eastAsia="de-DE"/>
        </w:rPr>
        <w:t>[2</w:t>
      </w:r>
      <w:r>
        <w:rPr>
          <w:rFonts w:ascii="Arial" w:eastAsia="Arial" w:hAnsi="Arial" w:cs="Arial"/>
          <w:b/>
          <w:color w:val="000000"/>
          <w:lang w:eastAsia="de-DE"/>
        </w:rPr>
        <w:t>5</w:t>
      </w:r>
      <w:r w:rsidRPr="00552281">
        <w:rPr>
          <w:rFonts w:ascii="Arial" w:eastAsia="Arial" w:hAnsi="Arial" w:cs="Arial"/>
          <w:b/>
          <w:color w:val="000000"/>
          <w:lang w:eastAsia="de-DE"/>
        </w:rPr>
        <w:t>-0</w:t>
      </w:r>
      <w:r w:rsidR="00DA24BF">
        <w:rPr>
          <w:rFonts w:ascii="Arial" w:eastAsia="Arial" w:hAnsi="Arial" w:cs="Arial"/>
          <w:b/>
          <w:color w:val="000000"/>
          <w:lang w:eastAsia="de-DE"/>
        </w:rPr>
        <w:t>2</w:t>
      </w:r>
      <w:r>
        <w:rPr>
          <w:rFonts w:ascii="Arial" w:eastAsia="Arial" w:hAnsi="Arial" w:cs="Arial"/>
          <w:b/>
          <w:color w:val="000000"/>
          <w:lang w:eastAsia="de-DE"/>
        </w:rPr>
        <w:t xml:space="preserve"> </w:t>
      </w:r>
      <w:r w:rsidR="00DA24BF">
        <w:rPr>
          <w:rFonts w:ascii="Arial" w:eastAsia="Arial" w:hAnsi="Arial" w:cs="Arial"/>
          <w:b/>
          <w:color w:val="000000"/>
          <w:lang w:eastAsia="de-DE"/>
        </w:rPr>
        <w:t>Montagekran</w:t>
      </w:r>
      <w:r w:rsidRPr="00552281">
        <w:rPr>
          <w:rFonts w:ascii="Arial" w:eastAsia="Arial" w:hAnsi="Arial" w:cs="Arial"/>
          <w:b/>
          <w:color w:val="000000"/>
          <w:lang w:eastAsia="de-DE"/>
        </w:rPr>
        <w:t>]</w:t>
      </w:r>
    </w:p>
    <w:p w14:paraId="7B11F3BF" w14:textId="576441BC" w:rsidR="006C6806" w:rsidRPr="00B30C59" w:rsidRDefault="002D0CAD" w:rsidP="006C6806">
      <w:pPr>
        <w:widowControl w:val="0"/>
        <w:tabs>
          <w:tab w:val="left" w:pos="3828"/>
        </w:tabs>
        <w:suppressAutoHyphens w:val="0"/>
        <w:spacing w:line="400" w:lineRule="auto"/>
        <w:jc w:val="both"/>
        <w:rPr>
          <w:rFonts w:ascii="Arial" w:hAnsi="Arial" w:cs="Arial"/>
          <w:i/>
          <w:iCs/>
          <w:color w:val="000000"/>
          <w:lang w:eastAsia="de-DE"/>
        </w:rPr>
      </w:pPr>
      <w:r>
        <w:rPr>
          <w:rFonts w:ascii="Arial" w:hAnsi="Arial" w:cs="Arial"/>
          <w:i/>
          <w:iCs/>
          <w:color w:val="000000"/>
          <w:lang w:eastAsia="de-DE"/>
        </w:rPr>
        <w:t>Der Montagekran Q170Z erleichtert das Be- und Entladen bei zusätzlicher Sicherheit für die Fahrer und Monteure.</w:t>
      </w:r>
    </w:p>
    <w:p w14:paraId="7AC0CED5" w14:textId="77777777" w:rsidR="006C6806" w:rsidRPr="00B30C59" w:rsidRDefault="006C6806" w:rsidP="006C6806">
      <w:pPr>
        <w:widowControl w:val="0"/>
        <w:tabs>
          <w:tab w:val="left" w:pos="3828"/>
        </w:tabs>
        <w:suppressAutoHyphens w:val="0"/>
        <w:spacing w:line="400" w:lineRule="auto"/>
        <w:jc w:val="right"/>
        <w:rPr>
          <w:rFonts w:ascii="Arial" w:eastAsia="Arial" w:hAnsi="Arial" w:cs="Arial"/>
          <w:iCs/>
          <w:color w:val="000000"/>
          <w:lang w:eastAsia="de-DE"/>
        </w:rPr>
      </w:pPr>
      <w:r w:rsidRPr="00B30C59">
        <w:rPr>
          <w:rFonts w:ascii="Arial" w:eastAsia="Arial" w:hAnsi="Arial" w:cs="Arial"/>
          <w:iCs/>
          <w:color w:val="000000"/>
          <w:lang w:eastAsia="de-DE"/>
        </w:rPr>
        <w:t xml:space="preserve">Foto: </w:t>
      </w:r>
      <w:proofErr w:type="spellStart"/>
      <w:r w:rsidRPr="00B30C59">
        <w:rPr>
          <w:rFonts w:ascii="Arial" w:eastAsia="Arial" w:hAnsi="Arial" w:cs="Arial"/>
          <w:iCs/>
          <w:color w:val="000000"/>
          <w:lang w:eastAsia="de-DE"/>
        </w:rPr>
        <w:t>Vp</w:t>
      </w:r>
      <w:proofErr w:type="spellEnd"/>
      <w:r w:rsidRPr="00B30C59">
        <w:rPr>
          <w:rFonts w:ascii="Arial" w:eastAsia="Arial" w:hAnsi="Arial" w:cs="Arial"/>
          <w:iCs/>
          <w:color w:val="000000"/>
          <w:lang w:eastAsia="de-DE"/>
        </w:rPr>
        <w:t xml:space="preserve"> GmbH - TPA Mobile Straßen</w:t>
      </w:r>
    </w:p>
    <w:p w14:paraId="487C8005" w14:textId="17A07592" w:rsidR="000C75D1" w:rsidRDefault="00593089" w:rsidP="006C6806">
      <w:pPr>
        <w:widowControl w:val="0"/>
        <w:tabs>
          <w:tab w:val="left" w:pos="3828"/>
        </w:tabs>
        <w:suppressAutoHyphens w:val="0"/>
        <w:spacing w:line="400" w:lineRule="auto"/>
        <w:rPr>
          <w:rFonts w:ascii="Arial" w:eastAsia="Arial" w:hAnsi="Arial" w:cs="Arial"/>
          <w:b/>
          <w:color w:val="000000"/>
          <w:lang w:eastAsia="de-DE"/>
        </w:rPr>
      </w:pPr>
      <w:r>
        <w:rPr>
          <w:noProof/>
        </w:rPr>
        <w:drawing>
          <wp:inline distT="0" distB="0" distL="0" distR="0" wp14:anchorId="0EAA8C24" wp14:editId="5E3438F0">
            <wp:extent cx="3509828" cy="2430000"/>
            <wp:effectExtent l="0" t="0" r="0" b="8890"/>
            <wp:docPr id="1270572693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9828" cy="243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30EC96" w14:textId="3C7B6FDA" w:rsidR="006C6806" w:rsidRPr="00552281" w:rsidRDefault="006C6806" w:rsidP="006C6806">
      <w:pPr>
        <w:widowControl w:val="0"/>
        <w:tabs>
          <w:tab w:val="left" w:pos="3828"/>
        </w:tabs>
        <w:suppressAutoHyphens w:val="0"/>
        <w:spacing w:line="400" w:lineRule="auto"/>
        <w:rPr>
          <w:rFonts w:ascii="Arial" w:eastAsia="Arial" w:hAnsi="Arial" w:cs="Arial"/>
          <w:b/>
          <w:color w:val="000000"/>
          <w:lang w:eastAsia="de-DE"/>
        </w:rPr>
      </w:pPr>
      <w:r w:rsidRPr="00552281">
        <w:rPr>
          <w:rFonts w:ascii="Arial" w:eastAsia="Arial" w:hAnsi="Arial" w:cs="Arial"/>
          <w:b/>
          <w:color w:val="000000"/>
          <w:lang w:eastAsia="de-DE"/>
        </w:rPr>
        <w:t>[2</w:t>
      </w:r>
      <w:r>
        <w:rPr>
          <w:rFonts w:ascii="Arial" w:eastAsia="Arial" w:hAnsi="Arial" w:cs="Arial"/>
          <w:b/>
          <w:color w:val="000000"/>
          <w:lang w:eastAsia="de-DE"/>
        </w:rPr>
        <w:t>5</w:t>
      </w:r>
      <w:r w:rsidRPr="00552281">
        <w:rPr>
          <w:rFonts w:ascii="Arial" w:eastAsia="Arial" w:hAnsi="Arial" w:cs="Arial"/>
          <w:b/>
          <w:color w:val="000000"/>
          <w:lang w:eastAsia="de-DE"/>
        </w:rPr>
        <w:t>-0</w:t>
      </w:r>
      <w:r w:rsidR="00DA24BF">
        <w:rPr>
          <w:rFonts w:ascii="Arial" w:eastAsia="Arial" w:hAnsi="Arial" w:cs="Arial"/>
          <w:b/>
          <w:color w:val="000000"/>
          <w:lang w:eastAsia="de-DE"/>
        </w:rPr>
        <w:t>2</w:t>
      </w:r>
      <w:r w:rsidRPr="00552281">
        <w:rPr>
          <w:rFonts w:ascii="Arial" w:eastAsia="Arial" w:hAnsi="Arial" w:cs="Arial"/>
          <w:b/>
          <w:color w:val="000000"/>
          <w:lang w:eastAsia="de-DE"/>
        </w:rPr>
        <w:t xml:space="preserve"> </w:t>
      </w:r>
      <w:r w:rsidR="00DA24BF">
        <w:rPr>
          <w:rFonts w:ascii="Arial" w:eastAsia="Arial" w:hAnsi="Arial" w:cs="Arial"/>
          <w:b/>
          <w:color w:val="000000"/>
          <w:lang w:eastAsia="de-DE"/>
        </w:rPr>
        <w:t>Verlegung</w:t>
      </w:r>
      <w:r w:rsidRPr="00552281">
        <w:rPr>
          <w:rFonts w:ascii="Arial" w:eastAsia="Arial" w:hAnsi="Arial" w:cs="Arial"/>
          <w:b/>
          <w:color w:val="000000"/>
          <w:lang w:eastAsia="de-DE"/>
        </w:rPr>
        <w:t>]</w:t>
      </w:r>
    </w:p>
    <w:p w14:paraId="72F10E28" w14:textId="09D56D8C" w:rsidR="006C6806" w:rsidRPr="00B30C59" w:rsidRDefault="00597AFB" w:rsidP="006C6806">
      <w:pPr>
        <w:widowControl w:val="0"/>
        <w:tabs>
          <w:tab w:val="left" w:pos="3828"/>
        </w:tabs>
        <w:suppressAutoHyphens w:val="0"/>
        <w:spacing w:line="400" w:lineRule="auto"/>
        <w:jc w:val="both"/>
        <w:rPr>
          <w:rFonts w:ascii="Arial" w:hAnsi="Arial" w:cs="Arial"/>
          <w:i/>
          <w:iCs/>
          <w:color w:val="000000"/>
          <w:lang w:eastAsia="de-DE"/>
        </w:rPr>
      </w:pPr>
      <w:r>
        <w:rPr>
          <w:rFonts w:ascii="Arial" w:hAnsi="Arial" w:cs="Arial"/>
          <w:i/>
          <w:iCs/>
          <w:color w:val="000000"/>
          <w:lang w:eastAsia="de-DE"/>
        </w:rPr>
        <w:t xml:space="preserve">Servicemonteure von </w:t>
      </w:r>
      <w:proofErr w:type="spellStart"/>
      <w:r>
        <w:rPr>
          <w:rFonts w:ascii="Arial" w:hAnsi="Arial" w:cs="Arial"/>
          <w:i/>
          <w:iCs/>
          <w:color w:val="000000"/>
          <w:lang w:eastAsia="de-DE"/>
        </w:rPr>
        <w:t>Vp</w:t>
      </w:r>
      <w:proofErr w:type="spellEnd"/>
      <w:r>
        <w:rPr>
          <w:rFonts w:ascii="Arial" w:hAnsi="Arial" w:cs="Arial"/>
          <w:i/>
          <w:iCs/>
          <w:color w:val="000000"/>
          <w:lang w:eastAsia="de-DE"/>
        </w:rPr>
        <w:t xml:space="preserve"> TPA verlegen die Stahlplatten und </w:t>
      </w:r>
      <w:proofErr w:type="gramStart"/>
      <w:r>
        <w:rPr>
          <w:rFonts w:ascii="Arial" w:hAnsi="Arial" w:cs="Arial"/>
          <w:i/>
          <w:iCs/>
          <w:color w:val="000000"/>
          <w:lang w:eastAsia="de-DE"/>
        </w:rPr>
        <w:t xml:space="preserve">Aluminium </w:t>
      </w:r>
      <w:r w:rsidRPr="00CC0251">
        <w:rPr>
          <w:rFonts w:ascii="Arial" w:hAnsi="Arial" w:cs="Arial"/>
          <w:i/>
          <w:iCs/>
          <w:color w:val="000000"/>
          <w:lang w:eastAsia="de-DE"/>
        </w:rPr>
        <w:t>Panels</w:t>
      </w:r>
      <w:proofErr w:type="gramEnd"/>
      <w:r>
        <w:rPr>
          <w:rFonts w:ascii="Arial" w:hAnsi="Arial" w:cs="Arial"/>
          <w:i/>
          <w:iCs/>
          <w:color w:val="000000"/>
          <w:lang w:eastAsia="de-DE"/>
        </w:rPr>
        <w:t xml:space="preserve"> innerhalb kürzester Zeit. Per Fernbedienung wird außerhalb der Fahrerkabine auf die vollautomatische Lenkung zugegriffen.</w:t>
      </w:r>
    </w:p>
    <w:p w14:paraId="24B9024E" w14:textId="77777777" w:rsidR="006C6806" w:rsidRPr="00B30C59" w:rsidRDefault="006C6806" w:rsidP="006C6806">
      <w:pPr>
        <w:widowControl w:val="0"/>
        <w:tabs>
          <w:tab w:val="left" w:pos="3828"/>
        </w:tabs>
        <w:suppressAutoHyphens w:val="0"/>
        <w:spacing w:line="400" w:lineRule="auto"/>
        <w:jc w:val="right"/>
        <w:rPr>
          <w:rFonts w:ascii="Arial" w:eastAsia="Arial" w:hAnsi="Arial" w:cs="Arial"/>
          <w:iCs/>
          <w:color w:val="000000"/>
          <w:lang w:eastAsia="de-DE"/>
        </w:rPr>
      </w:pPr>
      <w:r w:rsidRPr="00B30C59">
        <w:rPr>
          <w:rFonts w:ascii="Arial" w:eastAsia="Arial" w:hAnsi="Arial" w:cs="Arial"/>
          <w:iCs/>
          <w:color w:val="000000"/>
          <w:lang w:eastAsia="de-DE"/>
        </w:rPr>
        <w:t xml:space="preserve">Foto: </w:t>
      </w:r>
      <w:proofErr w:type="spellStart"/>
      <w:r w:rsidRPr="00B30C59">
        <w:rPr>
          <w:rFonts w:ascii="Arial" w:eastAsia="Arial" w:hAnsi="Arial" w:cs="Arial"/>
          <w:iCs/>
          <w:color w:val="000000"/>
          <w:lang w:eastAsia="de-DE"/>
        </w:rPr>
        <w:t>Vp</w:t>
      </w:r>
      <w:proofErr w:type="spellEnd"/>
      <w:r w:rsidRPr="00B30C59">
        <w:rPr>
          <w:rFonts w:ascii="Arial" w:eastAsia="Arial" w:hAnsi="Arial" w:cs="Arial"/>
          <w:iCs/>
          <w:color w:val="000000"/>
          <w:lang w:eastAsia="de-DE"/>
        </w:rPr>
        <w:t xml:space="preserve"> GmbH - TPA Mobile Straßen</w:t>
      </w:r>
    </w:p>
    <w:p w14:paraId="5746F3E1" w14:textId="43D11DFA" w:rsidR="000C75D1" w:rsidRDefault="000C75D1" w:rsidP="006C6806">
      <w:pPr>
        <w:widowControl w:val="0"/>
        <w:tabs>
          <w:tab w:val="left" w:pos="3828"/>
        </w:tabs>
        <w:suppressAutoHyphens w:val="0"/>
        <w:spacing w:line="400" w:lineRule="auto"/>
        <w:rPr>
          <w:rFonts w:ascii="Arial" w:eastAsia="Arial" w:hAnsi="Arial" w:cs="Arial"/>
          <w:b/>
          <w:color w:val="000000"/>
          <w:lang w:eastAsia="de-DE"/>
        </w:rPr>
      </w:pPr>
    </w:p>
    <w:p w14:paraId="27AF05D1" w14:textId="67B1A4C8" w:rsidR="00593089" w:rsidRDefault="00593089" w:rsidP="006C6806">
      <w:pPr>
        <w:widowControl w:val="0"/>
        <w:tabs>
          <w:tab w:val="left" w:pos="3828"/>
        </w:tabs>
        <w:suppressAutoHyphens w:val="0"/>
        <w:spacing w:line="400" w:lineRule="auto"/>
        <w:rPr>
          <w:rFonts w:ascii="Arial" w:eastAsia="Arial" w:hAnsi="Arial" w:cs="Arial"/>
          <w:b/>
          <w:color w:val="000000"/>
          <w:lang w:eastAsia="de-DE"/>
        </w:rPr>
      </w:pPr>
      <w:r>
        <w:rPr>
          <w:noProof/>
        </w:rPr>
        <w:drawing>
          <wp:inline distT="0" distB="0" distL="0" distR="0" wp14:anchorId="3A2BE236" wp14:editId="6787C241">
            <wp:extent cx="3509828" cy="2430000"/>
            <wp:effectExtent l="0" t="0" r="0" b="8890"/>
            <wp:docPr id="833948078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9828" cy="243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828E16" w14:textId="6AFDDA5D" w:rsidR="006C6806" w:rsidRPr="00552281" w:rsidRDefault="006C6806" w:rsidP="006C6806">
      <w:pPr>
        <w:widowControl w:val="0"/>
        <w:tabs>
          <w:tab w:val="left" w:pos="3828"/>
        </w:tabs>
        <w:suppressAutoHyphens w:val="0"/>
        <w:spacing w:line="400" w:lineRule="auto"/>
        <w:rPr>
          <w:rFonts w:ascii="Arial" w:eastAsia="Arial" w:hAnsi="Arial" w:cs="Arial"/>
          <w:b/>
          <w:color w:val="000000"/>
          <w:lang w:eastAsia="de-DE"/>
        </w:rPr>
      </w:pPr>
      <w:r w:rsidRPr="00552281">
        <w:rPr>
          <w:rFonts w:ascii="Arial" w:eastAsia="Arial" w:hAnsi="Arial" w:cs="Arial"/>
          <w:b/>
          <w:color w:val="000000"/>
          <w:lang w:eastAsia="de-DE"/>
        </w:rPr>
        <w:t>[2</w:t>
      </w:r>
      <w:r>
        <w:rPr>
          <w:rFonts w:ascii="Arial" w:eastAsia="Arial" w:hAnsi="Arial" w:cs="Arial"/>
          <w:b/>
          <w:color w:val="000000"/>
          <w:lang w:eastAsia="de-DE"/>
        </w:rPr>
        <w:t>5</w:t>
      </w:r>
      <w:r w:rsidRPr="00552281">
        <w:rPr>
          <w:rFonts w:ascii="Arial" w:eastAsia="Arial" w:hAnsi="Arial" w:cs="Arial"/>
          <w:b/>
          <w:color w:val="000000"/>
          <w:lang w:eastAsia="de-DE"/>
        </w:rPr>
        <w:t>-0</w:t>
      </w:r>
      <w:r w:rsidR="00DA24BF">
        <w:rPr>
          <w:rFonts w:ascii="Arial" w:eastAsia="Arial" w:hAnsi="Arial" w:cs="Arial"/>
          <w:b/>
          <w:color w:val="000000"/>
          <w:lang w:eastAsia="de-DE"/>
        </w:rPr>
        <w:t>2</w:t>
      </w:r>
      <w:r w:rsidRPr="00552281">
        <w:rPr>
          <w:rFonts w:ascii="Arial" w:eastAsia="Arial" w:hAnsi="Arial" w:cs="Arial"/>
          <w:b/>
          <w:color w:val="000000"/>
          <w:lang w:eastAsia="de-DE"/>
        </w:rPr>
        <w:t xml:space="preserve"> </w:t>
      </w:r>
      <w:r w:rsidR="00DA24BF">
        <w:rPr>
          <w:rFonts w:ascii="Arial" w:eastAsia="Arial" w:hAnsi="Arial" w:cs="Arial"/>
          <w:b/>
          <w:color w:val="000000"/>
          <w:lang w:eastAsia="de-DE"/>
        </w:rPr>
        <w:t>Mobile Baustraßen</w:t>
      </w:r>
      <w:r w:rsidRPr="00552281">
        <w:rPr>
          <w:rFonts w:ascii="Arial" w:eastAsia="Arial" w:hAnsi="Arial" w:cs="Arial"/>
          <w:b/>
          <w:color w:val="000000"/>
          <w:lang w:eastAsia="de-DE"/>
        </w:rPr>
        <w:t>]</w:t>
      </w:r>
    </w:p>
    <w:p w14:paraId="3580561D" w14:textId="591F5060" w:rsidR="00597AFB" w:rsidRPr="00B30C59" w:rsidRDefault="00597AFB" w:rsidP="00597AFB">
      <w:pPr>
        <w:widowControl w:val="0"/>
        <w:tabs>
          <w:tab w:val="left" w:pos="3828"/>
        </w:tabs>
        <w:suppressAutoHyphens w:val="0"/>
        <w:spacing w:line="400" w:lineRule="auto"/>
        <w:jc w:val="both"/>
        <w:rPr>
          <w:rFonts w:ascii="Arial" w:hAnsi="Arial" w:cs="Arial"/>
          <w:i/>
          <w:iCs/>
          <w:color w:val="000000"/>
          <w:lang w:eastAsia="de-DE"/>
        </w:rPr>
      </w:pPr>
      <w:proofErr w:type="spellStart"/>
      <w:r w:rsidRPr="00B30C59">
        <w:rPr>
          <w:rFonts w:ascii="Arial" w:hAnsi="Arial" w:cs="Arial"/>
          <w:i/>
          <w:iCs/>
          <w:color w:val="000000"/>
          <w:lang w:eastAsia="de-DE"/>
        </w:rPr>
        <w:t>Vp</w:t>
      </w:r>
      <w:proofErr w:type="spellEnd"/>
      <w:r w:rsidRPr="00B30C59">
        <w:rPr>
          <w:rFonts w:ascii="Arial" w:hAnsi="Arial" w:cs="Arial"/>
          <w:i/>
          <w:iCs/>
          <w:color w:val="000000"/>
          <w:lang w:eastAsia="de-DE"/>
        </w:rPr>
        <w:t xml:space="preserve"> TPA</w:t>
      </w:r>
      <w:r w:rsidR="007F0A87">
        <w:rPr>
          <w:rFonts w:ascii="Arial" w:hAnsi="Arial" w:cs="Arial"/>
          <w:i/>
          <w:iCs/>
          <w:color w:val="000000"/>
          <w:lang w:eastAsia="de-DE"/>
        </w:rPr>
        <w:t xml:space="preserve"> </w:t>
      </w:r>
      <w:r w:rsidR="007F0A87" w:rsidRPr="00E14183">
        <w:rPr>
          <w:rFonts w:ascii="Arial" w:hAnsi="Arial" w:cs="Arial"/>
          <w:i/>
          <w:iCs/>
          <w:color w:val="000000"/>
          <w:lang w:eastAsia="de-DE"/>
        </w:rPr>
        <w:t>bietet</w:t>
      </w:r>
      <w:r w:rsidRPr="00B30C59">
        <w:rPr>
          <w:rFonts w:ascii="Arial" w:hAnsi="Arial" w:cs="Arial"/>
          <w:i/>
          <w:iCs/>
          <w:color w:val="000000"/>
          <w:lang w:eastAsia="de-DE"/>
        </w:rPr>
        <w:t xml:space="preserve"> Platten und Panels aus Aluminium oder Stahl für den Bau mobiler Straßen an. </w:t>
      </w:r>
      <w:r>
        <w:rPr>
          <w:rFonts w:ascii="Arial" w:hAnsi="Arial" w:cs="Arial"/>
          <w:i/>
          <w:iCs/>
          <w:color w:val="000000"/>
          <w:lang w:eastAsia="de-DE"/>
        </w:rPr>
        <w:t>Diese werden aus deutschlandweiten Depots flexibel angeliefert.</w:t>
      </w:r>
    </w:p>
    <w:p w14:paraId="5691AD38" w14:textId="17746896" w:rsidR="006C6806" w:rsidRPr="00B30C59" w:rsidRDefault="006C6806" w:rsidP="006C6806">
      <w:pPr>
        <w:widowControl w:val="0"/>
        <w:tabs>
          <w:tab w:val="left" w:pos="3828"/>
        </w:tabs>
        <w:suppressAutoHyphens w:val="0"/>
        <w:spacing w:line="400" w:lineRule="auto"/>
        <w:jc w:val="both"/>
        <w:rPr>
          <w:rFonts w:ascii="Arial" w:hAnsi="Arial" w:cs="Arial"/>
          <w:i/>
          <w:iCs/>
          <w:color w:val="000000"/>
          <w:lang w:eastAsia="de-DE"/>
        </w:rPr>
      </w:pPr>
    </w:p>
    <w:p w14:paraId="2DAF2545" w14:textId="77777777" w:rsidR="006C6806" w:rsidRPr="00B30C59" w:rsidRDefault="006C6806" w:rsidP="006C6806">
      <w:pPr>
        <w:widowControl w:val="0"/>
        <w:tabs>
          <w:tab w:val="left" w:pos="3828"/>
        </w:tabs>
        <w:suppressAutoHyphens w:val="0"/>
        <w:spacing w:line="400" w:lineRule="auto"/>
        <w:jc w:val="right"/>
        <w:rPr>
          <w:rFonts w:ascii="Arial" w:eastAsia="Arial" w:hAnsi="Arial" w:cs="Arial"/>
          <w:iCs/>
          <w:color w:val="000000"/>
          <w:lang w:eastAsia="de-DE"/>
        </w:rPr>
      </w:pPr>
      <w:r w:rsidRPr="00B30C59">
        <w:rPr>
          <w:rFonts w:ascii="Arial" w:eastAsia="Arial" w:hAnsi="Arial" w:cs="Arial"/>
          <w:iCs/>
          <w:color w:val="000000"/>
          <w:lang w:eastAsia="de-DE"/>
        </w:rPr>
        <w:t xml:space="preserve">Foto: </w:t>
      </w:r>
      <w:proofErr w:type="spellStart"/>
      <w:r w:rsidRPr="00B30C59">
        <w:rPr>
          <w:rFonts w:ascii="Arial" w:eastAsia="Arial" w:hAnsi="Arial" w:cs="Arial"/>
          <w:iCs/>
          <w:color w:val="000000"/>
          <w:lang w:eastAsia="de-DE"/>
        </w:rPr>
        <w:t>Vp</w:t>
      </w:r>
      <w:proofErr w:type="spellEnd"/>
      <w:r w:rsidRPr="00B30C59">
        <w:rPr>
          <w:rFonts w:ascii="Arial" w:eastAsia="Arial" w:hAnsi="Arial" w:cs="Arial"/>
          <w:iCs/>
          <w:color w:val="000000"/>
          <w:lang w:eastAsia="de-DE"/>
        </w:rPr>
        <w:t xml:space="preserve"> GmbH - TPA Mobile Straßen</w:t>
      </w:r>
    </w:p>
    <w:p w14:paraId="2608729B" w14:textId="2DF8CDE1" w:rsidR="002A2F85" w:rsidRDefault="00593089" w:rsidP="00B022B6">
      <w:pPr>
        <w:widowControl w:val="0"/>
        <w:tabs>
          <w:tab w:val="left" w:pos="3828"/>
        </w:tabs>
        <w:suppressAutoHyphens w:val="0"/>
        <w:spacing w:line="400" w:lineRule="auto"/>
        <w:rPr>
          <w:rFonts w:ascii="Arial" w:eastAsia="Arial" w:hAnsi="Arial" w:cs="Arial"/>
          <w:b/>
          <w:color w:val="000000"/>
          <w:lang w:eastAsia="de-DE"/>
        </w:rPr>
      </w:pPr>
      <w:r>
        <w:rPr>
          <w:noProof/>
        </w:rPr>
        <w:drawing>
          <wp:inline distT="0" distB="0" distL="0" distR="0" wp14:anchorId="53DA25AA" wp14:editId="4BA08128">
            <wp:extent cx="3509828" cy="2430000"/>
            <wp:effectExtent l="0" t="0" r="0" b="8890"/>
            <wp:docPr id="132947719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9828" cy="243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9C4DFA" w14:textId="630A87CB" w:rsidR="00B022B6" w:rsidRPr="00552281" w:rsidRDefault="00B022B6" w:rsidP="00B022B6">
      <w:pPr>
        <w:widowControl w:val="0"/>
        <w:tabs>
          <w:tab w:val="left" w:pos="3828"/>
        </w:tabs>
        <w:suppressAutoHyphens w:val="0"/>
        <w:spacing w:line="400" w:lineRule="auto"/>
        <w:rPr>
          <w:rFonts w:ascii="Arial" w:eastAsia="Arial" w:hAnsi="Arial" w:cs="Arial"/>
          <w:b/>
          <w:color w:val="000000"/>
          <w:lang w:eastAsia="de-DE"/>
        </w:rPr>
      </w:pPr>
      <w:r w:rsidRPr="00552281">
        <w:rPr>
          <w:rFonts w:ascii="Arial" w:eastAsia="Arial" w:hAnsi="Arial" w:cs="Arial"/>
          <w:b/>
          <w:color w:val="000000"/>
          <w:lang w:eastAsia="de-DE"/>
        </w:rPr>
        <w:t>[2</w:t>
      </w:r>
      <w:r>
        <w:rPr>
          <w:rFonts w:ascii="Arial" w:eastAsia="Arial" w:hAnsi="Arial" w:cs="Arial"/>
          <w:b/>
          <w:color w:val="000000"/>
          <w:lang w:eastAsia="de-DE"/>
        </w:rPr>
        <w:t>5</w:t>
      </w:r>
      <w:r w:rsidRPr="00552281">
        <w:rPr>
          <w:rFonts w:ascii="Arial" w:eastAsia="Arial" w:hAnsi="Arial" w:cs="Arial"/>
          <w:b/>
          <w:color w:val="000000"/>
          <w:lang w:eastAsia="de-DE"/>
        </w:rPr>
        <w:t>-0</w:t>
      </w:r>
      <w:r>
        <w:rPr>
          <w:rFonts w:ascii="Arial" w:eastAsia="Arial" w:hAnsi="Arial" w:cs="Arial"/>
          <w:b/>
          <w:color w:val="000000"/>
          <w:lang w:eastAsia="de-DE"/>
        </w:rPr>
        <w:t>2</w:t>
      </w:r>
      <w:r w:rsidRPr="00552281">
        <w:rPr>
          <w:rFonts w:ascii="Arial" w:eastAsia="Arial" w:hAnsi="Arial" w:cs="Arial"/>
          <w:b/>
          <w:color w:val="000000"/>
          <w:lang w:eastAsia="de-DE"/>
        </w:rPr>
        <w:t xml:space="preserve"> </w:t>
      </w:r>
      <w:r>
        <w:rPr>
          <w:rFonts w:ascii="Arial" w:eastAsia="Arial" w:hAnsi="Arial" w:cs="Arial"/>
          <w:b/>
          <w:color w:val="000000"/>
          <w:lang w:eastAsia="de-DE"/>
        </w:rPr>
        <w:t>Komfort</w:t>
      </w:r>
      <w:r w:rsidRPr="00552281">
        <w:rPr>
          <w:rFonts w:ascii="Arial" w:eastAsia="Arial" w:hAnsi="Arial" w:cs="Arial"/>
          <w:b/>
          <w:color w:val="000000"/>
          <w:lang w:eastAsia="de-DE"/>
        </w:rPr>
        <w:t>]</w:t>
      </w:r>
    </w:p>
    <w:p w14:paraId="5E683820" w14:textId="77777777" w:rsidR="00B022B6" w:rsidRPr="00B30C59" w:rsidRDefault="00B022B6" w:rsidP="00B022B6">
      <w:pPr>
        <w:widowControl w:val="0"/>
        <w:tabs>
          <w:tab w:val="left" w:pos="3828"/>
        </w:tabs>
        <w:suppressAutoHyphens w:val="0"/>
        <w:spacing w:line="400" w:lineRule="auto"/>
        <w:jc w:val="both"/>
        <w:rPr>
          <w:rFonts w:ascii="Arial" w:hAnsi="Arial" w:cs="Arial"/>
          <w:i/>
          <w:iCs/>
          <w:color w:val="000000"/>
          <w:lang w:eastAsia="de-DE"/>
        </w:rPr>
      </w:pPr>
      <w:r>
        <w:rPr>
          <w:rFonts w:ascii="Arial" w:hAnsi="Arial" w:cs="Arial"/>
          <w:i/>
          <w:iCs/>
          <w:color w:val="000000"/>
          <w:lang w:eastAsia="de-DE"/>
        </w:rPr>
        <w:t>Die neuen LKW bieten mit Duschkabine, Waschbecken und Trockentoilette ein hohes Maß an Komfort.</w:t>
      </w:r>
    </w:p>
    <w:p w14:paraId="5F3E0854" w14:textId="77777777" w:rsidR="00B022B6" w:rsidRPr="00B30C59" w:rsidRDefault="00B022B6" w:rsidP="00B022B6">
      <w:pPr>
        <w:widowControl w:val="0"/>
        <w:tabs>
          <w:tab w:val="left" w:pos="3828"/>
        </w:tabs>
        <w:suppressAutoHyphens w:val="0"/>
        <w:spacing w:line="400" w:lineRule="auto"/>
        <w:jc w:val="right"/>
        <w:rPr>
          <w:rFonts w:ascii="Arial" w:eastAsia="Arial" w:hAnsi="Arial" w:cs="Arial"/>
          <w:iCs/>
          <w:color w:val="000000"/>
          <w:lang w:eastAsia="de-DE"/>
        </w:rPr>
      </w:pPr>
      <w:r w:rsidRPr="00B30C59">
        <w:rPr>
          <w:rFonts w:ascii="Arial" w:eastAsia="Arial" w:hAnsi="Arial" w:cs="Arial"/>
          <w:iCs/>
          <w:color w:val="000000"/>
          <w:lang w:eastAsia="de-DE"/>
        </w:rPr>
        <w:t xml:space="preserve">Foto: </w:t>
      </w:r>
      <w:proofErr w:type="spellStart"/>
      <w:r w:rsidRPr="00B30C59">
        <w:rPr>
          <w:rFonts w:ascii="Arial" w:eastAsia="Arial" w:hAnsi="Arial" w:cs="Arial"/>
          <w:iCs/>
          <w:color w:val="000000"/>
          <w:lang w:eastAsia="de-DE"/>
        </w:rPr>
        <w:t>Vp</w:t>
      </w:r>
      <w:proofErr w:type="spellEnd"/>
      <w:r w:rsidRPr="00B30C59">
        <w:rPr>
          <w:rFonts w:ascii="Arial" w:eastAsia="Arial" w:hAnsi="Arial" w:cs="Arial"/>
          <w:iCs/>
          <w:color w:val="000000"/>
          <w:lang w:eastAsia="de-DE"/>
        </w:rPr>
        <w:t xml:space="preserve"> GmbH - TPA Mobile Straßen</w:t>
      </w:r>
    </w:p>
    <w:p w14:paraId="6BE6E8DA" w14:textId="2C134842" w:rsidR="00154A3C" w:rsidRPr="00D830B9" w:rsidRDefault="00154A3C" w:rsidP="00154A3C">
      <w:pPr>
        <w:widowControl w:val="0"/>
        <w:tabs>
          <w:tab w:val="left" w:pos="3828"/>
        </w:tabs>
        <w:suppressAutoHyphens w:val="0"/>
        <w:spacing w:line="400" w:lineRule="auto"/>
        <w:rPr>
          <w:rFonts w:ascii="Arial" w:eastAsia="Arial" w:hAnsi="Arial" w:cs="Arial"/>
          <w:b/>
          <w:color w:val="000000"/>
          <w:highlight w:val="yellow"/>
          <w:lang w:eastAsia="de-DE"/>
        </w:rPr>
      </w:pPr>
    </w:p>
    <w:p w14:paraId="70935629" w14:textId="77777777" w:rsidR="00343BDF" w:rsidRPr="00552281" w:rsidRDefault="00343BDF" w:rsidP="004753FF">
      <w:pPr>
        <w:widowControl w:val="0"/>
        <w:tabs>
          <w:tab w:val="left" w:pos="3828"/>
        </w:tabs>
        <w:suppressAutoHyphens w:val="0"/>
        <w:spacing w:line="400" w:lineRule="auto"/>
        <w:jc w:val="right"/>
        <w:rPr>
          <w:rFonts w:ascii="Arial" w:eastAsia="Arial" w:hAnsi="Arial" w:cs="Arial"/>
          <w:iCs/>
          <w:color w:val="000000"/>
          <w:lang w:eastAsia="de-DE"/>
        </w:rPr>
      </w:pPr>
    </w:p>
    <w:p w14:paraId="29D12C4E" w14:textId="77777777" w:rsidR="004753FF" w:rsidRPr="00552281" w:rsidRDefault="004753FF" w:rsidP="004753FF">
      <w:pPr>
        <w:keepNext/>
        <w:widowControl w:val="0"/>
        <w:tabs>
          <w:tab w:val="left" w:pos="0"/>
        </w:tabs>
        <w:suppressAutoHyphens w:val="0"/>
        <w:outlineLvl w:val="5"/>
        <w:rPr>
          <w:rFonts w:ascii="Arial" w:eastAsia="Arial" w:hAnsi="Arial" w:cs="Arial"/>
          <w:color w:val="000000"/>
          <w:lang w:eastAsia="de-DE"/>
        </w:rPr>
      </w:pPr>
      <w:r w:rsidRPr="00552281">
        <w:rPr>
          <w:rFonts w:ascii="Arial" w:eastAsia="Arial" w:hAnsi="Arial" w:cs="Arial"/>
          <w:color w:val="000000"/>
          <w:lang w:eastAsia="de-DE"/>
        </w:rPr>
        <w:t>Rückfragen beantwortet gern:</w:t>
      </w:r>
      <w:r w:rsidRPr="00552281">
        <w:rPr>
          <w:rFonts w:ascii="Arial" w:eastAsia="Arial" w:hAnsi="Arial" w:cs="Arial"/>
          <w:b/>
          <w:color w:val="000000"/>
          <w:lang w:eastAsia="de-DE"/>
        </w:rPr>
        <w:t xml:space="preserve"> </w:t>
      </w:r>
    </w:p>
    <w:p w14:paraId="589D79BC" w14:textId="77777777" w:rsidR="004753FF" w:rsidRPr="00552281" w:rsidRDefault="004753FF" w:rsidP="004753FF">
      <w:pPr>
        <w:widowControl w:val="0"/>
        <w:suppressAutoHyphens w:val="0"/>
        <w:rPr>
          <w:rFonts w:ascii="Arial" w:eastAsia="Arial" w:hAnsi="Arial" w:cs="Arial"/>
          <w:color w:val="000000"/>
          <w:lang w:eastAsia="de-DE"/>
        </w:rPr>
      </w:pPr>
    </w:p>
    <w:p w14:paraId="2C54137D" w14:textId="77777777" w:rsidR="004753FF" w:rsidRPr="00552281" w:rsidRDefault="004753FF" w:rsidP="004753FF">
      <w:pPr>
        <w:widowControl w:val="0"/>
        <w:suppressAutoHyphens w:val="0"/>
        <w:rPr>
          <w:rFonts w:ascii="Arial" w:eastAsia="Arial" w:hAnsi="Arial" w:cs="Arial"/>
          <w:color w:val="000000"/>
          <w:lang w:eastAsia="de-DE"/>
        </w:rPr>
        <w:sectPr w:rsidR="004753FF" w:rsidRPr="00552281" w:rsidSect="008C221B">
          <w:footerReference w:type="default" r:id="rId14"/>
          <w:headerReference w:type="first" r:id="rId15"/>
          <w:type w:val="continuous"/>
          <w:pgSz w:w="11906" w:h="16838"/>
          <w:pgMar w:top="1474" w:right="3402" w:bottom="1276" w:left="1701" w:header="0" w:footer="283" w:gutter="0"/>
          <w:pgNumType w:start="1"/>
          <w:cols w:space="720"/>
          <w:titlePg/>
          <w:docGrid w:linePitch="326"/>
        </w:sectPr>
      </w:pPr>
    </w:p>
    <w:p w14:paraId="307C755B" w14:textId="05ACB987" w:rsidR="004753FF" w:rsidRPr="00552281" w:rsidRDefault="004753FF" w:rsidP="004753FF">
      <w:pPr>
        <w:widowControl w:val="0"/>
        <w:suppressAutoHyphens w:val="0"/>
        <w:rPr>
          <w:rFonts w:ascii="Arial" w:eastAsia="Arial" w:hAnsi="Arial" w:cs="Arial"/>
          <w:b/>
          <w:color w:val="000000"/>
          <w:sz w:val="18"/>
          <w:szCs w:val="18"/>
          <w:lang w:eastAsia="de-DE"/>
        </w:rPr>
      </w:pPr>
      <w:proofErr w:type="spellStart"/>
      <w:r w:rsidRPr="00552281">
        <w:rPr>
          <w:rFonts w:ascii="Arial" w:eastAsia="Arial" w:hAnsi="Arial" w:cs="Arial"/>
          <w:b/>
          <w:color w:val="000000"/>
          <w:sz w:val="18"/>
          <w:szCs w:val="18"/>
          <w:lang w:eastAsia="de-DE"/>
        </w:rPr>
        <w:t>Vp</w:t>
      </w:r>
      <w:proofErr w:type="spellEnd"/>
      <w:r w:rsidRPr="00552281">
        <w:rPr>
          <w:rFonts w:ascii="Arial" w:eastAsia="Arial" w:hAnsi="Arial" w:cs="Arial"/>
          <w:b/>
          <w:color w:val="000000"/>
          <w:sz w:val="18"/>
          <w:szCs w:val="18"/>
          <w:lang w:eastAsia="de-DE"/>
        </w:rPr>
        <w:t xml:space="preserve"> GmbH </w:t>
      </w:r>
      <w:r w:rsidR="00402A81" w:rsidRPr="00552281">
        <w:rPr>
          <w:rFonts w:ascii="Arial" w:eastAsia="Arial" w:hAnsi="Arial" w:cs="Arial"/>
          <w:b/>
          <w:color w:val="000000"/>
          <w:sz w:val="18"/>
          <w:szCs w:val="18"/>
          <w:lang w:eastAsia="de-DE"/>
        </w:rPr>
        <w:t>-</w:t>
      </w:r>
      <w:r w:rsidRPr="00552281">
        <w:rPr>
          <w:rFonts w:ascii="Arial" w:eastAsia="Arial" w:hAnsi="Arial" w:cs="Arial"/>
          <w:b/>
          <w:color w:val="000000"/>
          <w:sz w:val="18"/>
          <w:szCs w:val="18"/>
          <w:lang w:eastAsia="de-DE"/>
        </w:rPr>
        <w:t xml:space="preserve"> TPA Mobile Straßen</w:t>
      </w:r>
    </w:p>
    <w:p w14:paraId="31AF00D2" w14:textId="00101241" w:rsidR="004753FF" w:rsidRPr="00552281" w:rsidRDefault="00F51D6D" w:rsidP="004753FF">
      <w:pPr>
        <w:widowControl w:val="0"/>
        <w:suppressAutoHyphens w:val="0"/>
        <w:rPr>
          <w:rFonts w:ascii="Arial" w:eastAsia="Arial" w:hAnsi="Arial" w:cs="Arial"/>
          <w:bCs/>
          <w:color w:val="000000"/>
          <w:sz w:val="18"/>
          <w:szCs w:val="18"/>
          <w:lang w:val="en-US" w:eastAsia="de-DE"/>
        </w:rPr>
      </w:pPr>
      <w:r w:rsidRPr="00552281">
        <w:rPr>
          <w:rFonts w:ascii="Arial" w:eastAsia="Arial" w:hAnsi="Arial" w:cs="Arial"/>
          <w:bCs/>
          <w:color w:val="000000"/>
          <w:sz w:val="18"/>
          <w:szCs w:val="18"/>
          <w:lang w:val="en-US" w:eastAsia="de-DE"/>
        </w:rPr>
        <w:t>Nina Dahl</w:t>
      </w:r>
    </w:p>
    <w:p w14:paraId="53B49EEF" w14:textId="4D19996F" w:rsidR="00342F7C" w:rsidRPr="00552281" w:rsidRDefault="00E2788B" w:rsidP="004753FF">
      <w:pPr>
        <w:widowControl w:val="0"/>
        <w:suppressAutoHyphens w:val="0"/>
        <w:rPr>
          <w:rFonts w:ascii="Arial" w:eastAsia="Arial" w:hAnsi="Arial" w:cs="Arial"/>
          <w:color w:val="000000"/>
          <w:sz w:val="18"/>
          <w:szCs w:val="18"/>
          <w:lang w:val="en-US" w:eastAsia="de-DE"/>
        </w:rPr>
      </w:pPr>
      <w:r w:rsidRPr="00552281">
        <w:rPr>
          <w:rFonts w:ascii="Arial" w:eastAsia="Arial" w:hAnsi="Arial" w:cs="Arial"/>
          <w:color w:val="000000"/>
          <w:sz w:val="18"/>
          <w:szCs w:val="18"/>
          <w:lang w:val="en-US" w:eastAsia="de-DE"/>
        </w:rPr>
        <w:t xml:space="preserve">Tel. +49 (0) 160 </w:t>
      </w:r>
      <w:r w:rsidR="00F51D6D" w:rsidRPr="00552281">
        <w:rPr>
          <w:rFonts w:ascii="Arial" w:eastAsia="Arial" w:hAnsi="Arial" w:cs="Arial"/>
          <w:color w:val="000000"/>
          <w:sz w:val="18"/>
          <w:szCs w:val="18"/>
          <w:lang w:val="en-US" w:eastAsia="de-DE"/>
        </w:rPr>
        <w:t>251</w:t>
      </w:r>
      <w:r w:rsidRPr="00552281">
        <w:rPr>
          <w:rFonts w:ascii="Arial" w:eastAsia="Arial" w:hAnsi="Arial" w:cs="Arial"/>
          <w:color w:val="000000"/>
          <w:sz w:val="18"/>
          <w:szCs w:val="18"/>
          <w:lang w:val="en-US" w:eastAsia="de-DE"/>
        </w:rPr>
        <w:t xml:space="preserve"> 4</w:t>
      </w:r>
      <w:r w:rsidR="00F51D6D" w:rsidRPr="00552281">
        <w:rPr>
          <w:rFonts w:ascii="Arial" w:eastAsia="Arial" w:hAnsi="Arial" w:cs="Arial"/>
          <w:color w:val="000000"/>
          <w:sz w:val="18"/>
          <w:szCs w:val="18"/>
          <w:lang w:val="en-US" w:eastAsia="de-DE"/>
        </w:rPr>
        <w:t>6</w:t>
      </w:r>
      <w:r w:rsidRPr="00552281">
        <w:rPr>
          <w:rFonts w:ascii="Arial" w:eastAsia="Arial" w:hAnsi="Arial" w:cs="Arial"/>
          <w:color w:val="000000"/>
          <w:sz w:val="18"/>
          <w:szCs w:val="18"/>
          <w:lang w:val="en-US" w:eastAsia="de-DE"/>
        </w:rPr>
        <w:t xml:space="preserve"> </w:t>
      </w:r>
      <w:r w:rsidR="00F51D6D" w:rsidRPr="00552281">
        <w:rPr>
          <w:rFonts w:ascii="Arial" w:eastAsia="Arial" w:hAnsi="Arial" w:cs="Arial"/>
          <w:color w:val="000000"/>
          <w:sz w:val="18"/>
          <w:szCs w:val="18"/>
          <w:lang w:val="en-US" w:eastAsia="de-DE"/>
        </w:rPr>
        <w:t>82</w:t>
      </w:r>
    </w:p>
    <w:p w14:paraId="4300D632" w14:textId="5CA5FA26" w:rsidR="004753FF" w:rsidRPr="00552281" w:rsidRDefault="004753FF" w:rsidP="004753FF">
      <w:pPr>
        <w:widowControl w:val="0"/>
        <w:suppressAutoHyphens w:val="0"/>
        <w:rPr>
          <w:rFonts w:ascii="Arial" w:eastAsia="Arial" w:hAnsi="Arial" w:cs="Arial"/>
          <w:color w:val="000000"/>
          <w:sz w:val="18"/>
          <w:szCs w:val="18"/>
          <w:lang w:val="en-US" w:eastAsia="de-DE"/>
        </w:rPr>
      </w:pPr>
      <w:proofErr w:type="spellStart"/>
      <w:r w:rsidRPr="00552281">
        <w:rPr>
          <w:rFonts w:ascii="Arial" w:eastAsia="Arial" w:hAnsi="Arial" w:cs="Arial"/>
          <w:color w:val="000000"/>
          <w:sz w:val="18"/>
          <w:szCs w:val="18"/>
          <w:lang w:val="en-US" w:eastAsia="de-DE"/>
        </w:rPr>
        <w:t>eMail</w:t>
      </w:r>
      <w:proofErr w:type="spellEnd"/>
      <w:r w:rsidRPr="00552281">
        <w:rPr>
          <w:rFonts w:ascii="Arial" w:eastAsia="Arial" w:hAnsi="Arial" w:cs="Arial"/>
          <w:color w:val="000000"/>
          <w:sz w:val="18"/>
          <w:szCs w:val="18"/>
          <w:lang w:val="en-US" w:eastAsia="de-DE"/>
        </w:rPr>
        <w:t xml:space="preserve">: </w:t>
      </w:r>
      <w:r w:rsidR="00E2788B" w:rsidRPr="00552281">
        <w:rPr>
          <w:rFonts w:ascii="Arial" w:eastAsia="Arial" w:hAnsi="Arial" w:cs="Arial"/>
          <w:color w:val="000000"/>
          <w:sz w:val="18"/>
          <w:szCs w:val="18"/>
          <w:lang w:val="en-US" w:eastAsia="de-DE"/>
        </w:rPr>
        <w:t>n</w:t>
      </w:r>
      <w:r w:rsidR="00F51D6D" w:rsidRPr="00552281">
        <w:rPr>
          <w:rFonts w:ascii="Arial" w:eastAsia="Arial" w:hAnsi="Arial" w:cs="Arial"/>
          <w:color w:val="000000"/>
          <w:sz w:val="18"/>
          <w:szCs w:val="18"/>
          <w:lang w:val="en-US" w:eastAsia="de-DE"/>
        </w:rPr>
        <w:t>ina</w:t>
      </w:r>
      <w:r w:rsidR="00343BDF" w:rsidRPr="00552281">
        <w:rPr>
          <w:rFonts w:ascii="Arial" w:eastAsia="Arial" w:hAnsi="Arial" w:cs="Arial"/>
          <w:color w:val="000000"/>
          <w:sz w:val="18"/>
          <w:szCs w:val="18"/>
          <w:lang w:val="en-US" w:eastAsia="de-DE"/>
        </w:rPr>
        <w:t>.</w:t>
      </w:r>
      <w:r w:rsidR="00F51D6D" w:rsidRPr="00552281">
        <w:rPr>
          <w:rFonts w:ascii="Arial" w:eastAsia="Arial" w:hAnsi="Arial" w:cs="Arial"/>
          <w:color w:val="000000"/>
          <w:sz w:val="18"/>
          <w:szCs w:val="18"/>
          <w:lang w:val="en-US" w:eastAsia="de-DE"/>
        </w:rPr>
        <w:t>dahl</w:t>
      </w:r>
      <w:r w:rsidR="00343BDF" w:rsidRPr="00552281">
        <w:rPr>
          <w:rFonts w:ascii="Arial" w:eastAsia="Arial" w:hAnsi="Arial" w:cs="Arial"/>
          <w:color w:val="000000"/>
          <w:sz w:val="18"/>
          <w:szCs w:val="18"/>
          <w:lang w:val="en-US" w:eastAsia="de-DE"/>
        </w:rPr>
        <w:t>@vpplc.com</w:t>
      </w:r>
    </w:p>
    <w:p w14:paraId="12261901" w14:textId="28F0F386" w:rsidR="004753FF" w:rsidRPr="007D737B" w:rsidRDefault="004753FF" w:rsidP="004753FF">
      <w:pPr>
        <w:widowControl w:val="0"/>
        <w:suppressAutoHyphens w:val="0"/>
        <w:rPr>
          <w:rFonts w:ascii="Arial" w:eastAsia="Arial" w:hAnsi="Arial" w:cs="Arial"/>
          <w:color w:val="000000"/>
          <w:sz w:val="18"/>
          <w:szCs w:val="18"/>
          <w:lang w:eastAsia="de-DE"/>
        </w:rPr>
      </w:pPr>
      <w:r w:rsidRPr="007D737B">
        <w:rPr>
          <w:rFonts w:ascii="Arial" w:eastAsia="Arial" w:hAnsi="Arial" w:cs="Arial"/>
          <w:color w:val="000000"/>
          <w:sz w:val="18"/>
          <w:szCs w:val="18"/>
          <w:lang w:eastAsia="de-DE"/>
        </w:rPr>
        <w:t>www.vp-tpa.de</w:t>
      </w:r>
    </w:p>
    <w:p w14:paraId="5A99F0DC" w14:textId="77777777" w:rsidR="004753FF" w:rsidRPr="00552281" w:rsidRDefault="004753FF" w:rsidP="004753FF">
      <w:pPr>
        <w:widowControl w:val="0"/>
        <w:suppressAutoHyphens w:val="0"/>
        <w:rPr>
          <w:rFonts w:ascii="Arial" w:eastAsia="Arial" w:hAnsi="Arial" w:cs="Arial"/>
          <w:b/>
          <w:color w:val="000000"/>
          <w:sz w:val="18"/>
          <w:szCs w:val="18"/>
          <w:lang w:eastAsia="de-DE"/>
        </w:rPr>
      </w:pPr>
      <w:r w:rsidRPr="00552281">
        <w:rPr>
          <w:rFonts w:ascii="Arial" w:eastAsia="Arial" w:hAnsi="Arial" w:cs="Arial"/>
          <w:b/>
          <w:color w:val="000000"/>
          <w:sz w:val="18"/>
          <w:szCs w:val="18"/>
          <w:lang w:eastAsia="de-DE"/>
        </w:rPr>
        <w:t>Kommunikation2B</w:t>
      </w:r>
    </w:p>
    <w:p w14:paraId="5EBA1C49" w14:textId="18527618" w:rsidR="004753FF" w:rsidRPr="00552281" w:rsidRDefault="00E7265A" w:rsidP="004753FF">
      <w:pPr>
        <w:widowControl w:val="0"/>
        <w:suppressAutoHyphens w:val="0"/>
        <w:rPr>
          <w:rFonts w:ascii="Arial" w:eastAsia="Arial" w:hAnsi="Arial" w:cs="Arial"/>
          <w:color w:val="000000"/>
          <w:sz w:val="18"/>
          <w:szCs w:val="18"/>
          <w:lang w:eastAsia="de-DE"/>
        </w:rPr>
      </w:pPr>
      <w:r w:rsidRPr="00247803">
        <w:rPr>
          <w:rFonts w:ascii="Arial" w:eastAsia="Arial" w:hAnsi="Arial" w:cs="Arial"/>
          <w:color w:val="000000"/>
          <w:sz w:val="18"/>
          <w:szCs w:val="18"/>
          <w:lang w:eastAsia="de-DE"/>
        </w:rPr>
        <w:t>Mareike Wand-Quassowski</w:t>
      </w:r>
    </w:p>
    <w:p w14:paraId="24DBF9BB" w14:textId="77777777" w:rsidR="004753FF" w:rsidRPr="001262A4" w:rsidRDefault="004753FF" w:rsidP="004753FF">
      <w:pPr>
        <w:widowControl w:val="0"/>
        <w:shd w:val="clear" w:color="auto" w:fill="FFFFFF"/>
        <w:suppressAutoHyphens w:val="0"/>
        <w:ind w:left="3402" w:hanging="3402"/>
        <w:rPr>
          <w:rFonts w:ascii="Arial" w:eastAsia="Arial" w:hAnsi="Arial"/>
          <w:color w:val="000000"/>
          <w:sz w:val="18"/>
        </w:rPr>
      </w:pPr>
      <w:r w:rsidRPr="001262A4">
        <w:rPr>
          <w:rFonts w:ascii="Arial" w:eastAsia="Arial" w:hAnsi="Arial"/>
          <w:color w:val="000000"/>
          <w:sz w:val="18"/>
        </w:rPr>
        <w:t>Tel. +49 (0) 231 330 49 323</w:t>
      </w:r>
    </w:p>
    <w:p w14:paraId="26085347" w14:textId="78336B25" w:rsidR="004753FF" w:rsidRPr="00552281" w:rsidRDefault="004753FF" w:rsidP="004753FF">
      <w:pPr>
        <w:widowControl w:val="0"/>
        <w:shd w:val="clear" w:color="auto" w:fill="FFFFFF"/>
        <w:suppressAutoHyphens w:val="0"/>
        <w:ind w:left="3402" w:right="-786" w:hanging="3402"/>
        <w:rPr>
          <w:rFonts w:ascii="Arial" w:eastAsia="Arial" w:hAnsi="Arial" w:cs="Arial"/>
          <w:color w:val="000000"/>
          <w:sz w:val="18"/>
          <w:szCs w:val="18"/>
          <w:lang w:val="en-US" w:eastAsia="de-DE"/>
        </w:rPr>
      </w:pPr>
      <w:proofErr w:type="spellStart"/>
      <w:r w:rsidRPr="00552281">
        <w:rPr>
          <w:rFonts w:ascii="Arial" w:eastAsia="Arial" w:hAnsi="Arial" w:cs="Arial"/>
          <w:color w:val="000000"/>
          <w:sz w:val="18"/>
          <w:szCs w:val="18"/>
          <w:lang w:val="en-US" w:eastAsia="de-DE"/>
        </w:rPr>
        <w:t>eMail</w:t>
      </w:r>
      <w:proofErr w:type="spellEnd"/>
      <w:r w:rsidRPr="00552281">
        <w:rPr>
          <w:rFonts w:ascii="Arial" w:eastAsia="Arial" w:hAnsi="Arial" w:cs="Arial"/>
          <w:color w:val="000000"/>
          <w:sz w:val="18"/>
          <w:szCs w:val="18"/>
          <w:lang w:val="en-US" w:eastAsia="de-DE"/>
        </w:rPr>
        <w:t xml:space="preserve">: </w:t>
      </w:r>
      <w:r w:rsidR="00E7265A">
        <w:rPr>
          <w:rFonts w:ascii="Arial" w:eastAsia="Arial" w:hAnsi="Arial" w:cs="Arial"/>
          <w:color w:val="000000"/>
          <w:sz w:val="18"/>
          <w:szCs w:val="18"/>
          <w:lang w:val="en-US" w:eastAsia="de-DE"/>
        </w:rPr>
        <w:t>m.quassowski</w:t>
      </w:r>
      <w:r w:rsidRPr="00552281">
        <w:rPr>
          <w:rFonts w:ascii="Arial" w:eastAsia="Arial" w:hAnsi="Arial" w:cs="Arial"/>
          <w:color w:val="000000"/>
          <w:sz w:val="18"/>
          <w:szCs w:val="18"/>
          <w:lang w:val="en-US" w:eastAsia="de-DE"/>
        </w:rPr>
        <w:t>@kommunikation2b.de</w:t>
      </w:r>
    </w:p>
    <w:p w14:paraId="286F8431" w14:textId="77777777" w:rsidR="004753FF" w:rsidRPr="00402A81" w:rsidRDefault="004753FF" w:rsidP="004753FF">
      <w:pPr>
        <w:widowControl w:val="0"/>
        <w:shd w:val="clear" w:color="auto" w:fill="FFFFFF"/>
        <w:suppressAutoHyphens w:val="0"/>
        <w:ind w:left="3402" w:hanging="3402"/>
        <w:rPr>
          <w:rFonts w:ascii="Arial" w:eastAsia="Arial" w:hAnsi="Arial" w:cs="Arial"/>
          <w:color w:val="000000"/>
          <w:sz w:val="18"/>
          <w:szCs w:val="18"/>
          <w:lang w:val="en-US" w:eastAsia="de-DE"/>
        </w:rPr>
        <w:sectPr w:rsidR="004753FF" w:rsidRPr="00402A81" w:rsidSect="008C221B">
          <w:type w:val="continuous"/>
          <w:pgSz w:w="11906" w:h="16838"/>
          <w:pgMar w:top="1474" w:right="3402" w:bottom="1276" w:left="1701" w:header="0" w:footer="720" w:gutter="0"/>
          <w:cols w:num="2" w:space="720" w:equalWidth="0">
            <w:col w:w="3041" w:space="720"/>
            <w:col w:w="3041" w:space="0"/>
          </w:cols>
        </w:sectPr>
      </w:pPr>
      <w:r w:rsidRPr="00552281">
        <w:rPr>
          <w:rFonts w:ascii="Arial" w:eastAsia="Arial" w:hAnsi="Arial" w:cs="Arial"/>
          <w:color w:val="000000"/>
          <w:sz w:val="18"/>
          <w:szCs w:val="18"/>
          <w:lang w:val="en-US" w:eastAsia="de-DE"/>
        </w:rPr>
        <w:t>www.kommunikation2b.de</w:t>
      </w:r>
    </w:p>
    <w:p w14:paraId="0578C667" w14:textId="77777777" w:rsidR="003C499D" w:rsidRPr="00402A81" w:rsidRDefault="003C499D" w:rsidP="00D67FBA">
      <w:pPr>
        <w:tabs>
          <w:tab w:val="left" w:pos="3828"/>
        </w:tabs>
        <w:spacing w:line="400" w:lineRule="exact"/>
        <w:rPr>
          <w:rFonts w:ascii="Arial" w:hAnsi="Arial" w:cs="Arial"/>
          <w:bCs/>
          <w:sz w:val="20"/>
          <w:lang w:val="en-US"/>
        </w:rPr>
      </w:pPr>
    </w:p>
    <w:sectPr w:rsidR="003C499D" w:rsidRPr="00402A81" w:rsidSect="008C221B">
      <w:headerReference w:type="default" r:id="rId16"/>
      <w:footerReference w:type="default" r:id="rId17"/>
      <w:headerReference w:type="first" r:id="rId18"/>
      <w:footerReference w:type="first" r:id="rId19"/>
      <w:footnotePr>
        <w:pos w:val="beneathText"/>
      </w:footnotePr>
      <w:type w:val="continuous"/>
      <w:pgSz w:w="11906" w:h="16838"/>
      <w:pgMar w:top="1474" w:right="3402" w:bottom="1276" w:left="1701" w:header="720" w:footer="284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C6387FB" w14:textId="77777777" w:rsidR="001B786C" w:rsidRDefault="001B786C">
      <w:r>
        <w:separator/>
      </w:r>
    </w:p>
  </w:endnote>
  <w:endnote w:type="continuationSeparator" w:id="0">
    <w:p w14:paraId="5D3AF41B" w14:textId="77777777" w:rsidR="001B786C" w:rsidRDefault="001B786C">
      <w:r>
        <w:continuationSeparator/>
      </w:r>
    </w:p>
  </w:endnote>
  <w:endnote w:type="continuationNotice" w:id="1">
    <w:p w14:paraId="3C6EA088" w14:textId="77777777" w:rsidR="001B786C" w:rsidRDefault="001B786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EA9E41" w14:textId="4ED85C5D" w:rsidR="004753FF" w:rsidRDefault="00402A81">
    <w:pPr>
      <w:tabs>
        <w:tab w:val="center" w:pos="4536"/>
        <w:tab w:val="right" w:pos="9072"/>
      </w:tabs>
      <w:rPr>
        <w:rFonts w:ascii="Arial" w:eastAsia="Arial" w:hAnsi="Arial" w:cs="Arial"/>
        <w:sz w:val="18"/>
        <w:szCs w:val="18"/>
      </w:rPr>
    </w:pPr>
    <w:r>
      <w:rPr>
        <w:rFonts w:ascii="Arial" w:eastAsia="Arial" w:hAnsi="Arial" w:cs="Arial"/>
        <w:sz w:val="18"/>
        <w:szCs w:val="18"/>
      </w:rPr>
      <w:t>2</w:t>
    </w:r>
    <w:r w:rsidR="00A82523">
      <w:rPr>
        <w:rFonts w:ascii="Arial" w:eastAsia="Arial" w:hAnsi="Arial" w:cs="Arial"/>
        <w:sz w:val="18"/>
        <w:szCs w:val="18"/>
      </w:rPr>
      <w:t>5</w:t>
    </w:r>
    <w:r>
      <w:rPr>
        <w:rFonts w:ascii="Arial" w:eastAsia="Arial" w:hAnsi="Arial" w:cs="Arial"/>
        <w:sz w:val="18"/>
        <w:szCs w:val="18"/>
      </w:rPr>
      <w:t>-</w:t>
    </w:r>
    <w:r w:rsidR="00A82523">
      <w:rPr>
        <w:rFonts w:ascii="Arial" w:eastAsia="Arial" w:hAnsi="Arial" w:cs="Arial"/>
        <w:sz w:val="18"/>
        <w:szCs w:val="18"/>
      </w:rPr>
      <w:t>0</w:t>
    </w:r>
    <w:r w:rsidR="002A2F85">
      <w:rPr>
        <w:rFonts w:ascii="Arial" w:eastAsia="Arial" w:hAnsi="Arial" w:cs="Arial"/>
        <w:sz w:val="18"/>
        <w:szCs w:val="18"/>
      </w:rPr>
      <w:t>2</w:t>
    </w:r>
    <w:r w:rsidR="004753FF">
      <w:rPr>
        <w:rFonts w:ascii="Arial" w:eastAsia="Arial" w:hAnsi="Arial" w:cs="Arial"/>
        <w:sz w:val="18"/>
        <w:szCs w:val="18"/>
      </w:rPr>
      <w:t xml:space="preserve"> </w:t>
    </w:r>
    <w:r w:rsidR="002A2F85">
      <w:rPr>
        <w:rFonts w:ascii="Arial" w:eastAsia="Arial" w:hAnsi="Arial" w:cs="Arial"/>
        <w:sz w:val="18"/>
        <w:szCs w:val="18"/>
      </w:rPr>
      <w:t>Neue Fahrzeugflotte</w:t>
    </w:r>
    <w:r w:rsidR="004753FF">
      <w:rPr>
        <w:rFonts w:ascii="Arial" w:eastAsia="Arial" w:hAnsi="Arial" w:cs="Arial"/>
        <w:sz w:val="18"/>
        <w:szCs w:val="18"/>
      </w:rPr>
      <w:tab/>
    </w:r>
    <w:r w:rsidR="004753FF">
      <w:rPr>
        <w:rFonts w:ascii="Arial" w:eastAsia="Arial" w:hAnsi="Arial" w:cs="Arial"/>
        <w:sz w:val="18"/>
        <w:szCs w:val="18"/>
      </w:rPr>
      <w:tab/>
      <w:t xml:space="preserve">Seite </w:t>
    </w:r>
    <w:r w:rsidR="004753FF">
      <w:rPr>
        <w:rFonts w:ascii="Arial" w:eastAsia="Arial" w:hAnsi="Arial" w:cs="Arial"/>
        <w:sz w:val="18"/>
        <w:szCs w:val="18"/>
      </w:rPr>
      <w:fldChar w:fldCharType="begin"/>
    </w:r>
    <w:r w:rsidR="004753FF">
      <w:rPr>
        <w:rFonts w:ascii="Arial" w:eastAsia="Arial" w:hAnsi="Arial" w:cs="Arial"/>
        <w:sz w:val="18"/>
        <w:szCs w:val="18"/>
      </w:rPr>
      <w:instrText>PAGE</w:instrText>
    </w:r>
    <w:r w:rsidR="004753FF">
      <w:rPr>
        <w:rFonts w:ascii="Arial" w:eastAsia="Arial" w:hAnsi="Arial" w:cs="Arial"/>
        <w:sz w:val="18"/>
        <w:szCs w:val="18"/>
      </w:rPr>
      <w:fldChar w:fldCharType="separate"/>
    </w:r>
    <w:r w:rsidR="00CA5EDE">
      <w:rPr>
        <w:rFonts w:ascii="Arial" w:eastAsia="Arial" w:hAnsi="Arial" w:cs="Arial"/>
        <w:noProof/>
        <w:sz w:val="18"/>
        <w:szCs w:val="18"/>
      </w:rPr>
      <w:t>6</w:t>
    </w:r>
    <w:r w:rsidR="004753FF">
      <w:rPr>
        <w:rFonts w:ascii="Arial" w:eastAsia="Arial" w:hAnsi="Arial" w:cs="Arial"/>
        <w:sz w:val="18"/>
        <w:szCs w:val="18"/>
      </w:rPr>
      <w:fldChar w:fldCharType="end"/>
    </w:r>
    <w:r w:rsidR="004753FF">
      <w:rPr>
        <w:rFonts w:ascii="Arial" w:eastAsia="Arial" w:hAnsi="Arial" w:cs="Arial"/>
        <w:sz w:val="18"/>
        <w:szCs w:val="18"/>
      </w:rPr>
      <w:t xml:space="preserve"> von </w:t>
    </w:r>
    <w:r w:rsidR="004753FF">
      <w:rPr>
        <w:rFonts w:ascii="Arial" w:eastAsia="Arial" w:hAnsi="Arial" w:cs="Arial"/>
        <w:sz w:val="18"/>
        <w:szCs w:val="18"/>
      </w:rPr>
      <w:fldChar w:fldCharType="begin"/>
    </w:r>
    <w:r w:rsidR="004753FF">
      <w:rPr>
        <w:rFonts w:ascii="Arial" w:eastAsia="Arial" w:hAnsi="Arial" w:cs="Arial"/>
        <w:sz w:val="18"/>
        <w:szCs w:val="18"/>
      </w:rPr>
      <w:instrText>NUMPAGES</w:instrText>
    </w:r>
    <w:r w:rsidR="004753FF">
      <w:rPr>
        <w:rFonts w:ascii="Arial" w:eastAsia="Arial" w:hAnsi="Arial" w:cs="Arial"/>
        <w:sz w:val="18"/>
        <w:szCs w:val="18"/>
      </w:rPr>
      <w:fldChar w:fldCharType="separate"/>
    </w:r>
    <w:r w:rsidR="00CA5EDE">
      <w:rPr>
        <w:rFonts w:ascii="Arial" w:eastAsia="Arial" w:hAnsi="Arial" w:cs="Arial"/>
        <w:noProof/>
        <w:sz w:val="18"/>
        <w:szCs w:val="18"/>
      </w:rPr>
      <w:t>9</w:t>
    </w:r>
    <w:r w:rsidR="004753FF">
      <w:rPr>
        <w:rFonts w:ascii="Arial" w:eastAsia="Arial" w:hAnsi="Arial" w:cs="Arial"/>
        <w:sz w:val="18"/>
        <w:szCs w:val="18"/>
      </w:rPr>
      <w:fldChar w:fldCharType="end"/>
    </w:r>
  </w:p>
  <w:p w14:paraId="34D5233A" w14:textId="77777777" w:rsidR="004753FF" w:rsidRDefault="004753FF">
    <w:pPr>
      <w:tabs>
        <w:tab w:val="center" w:pos="4536"/>
        <w:tab w:val="right" w:pos="9072"/>
      </w:tabs>
      <w:spacing w:after="284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3E5FE6" w14:textId="53F2CD3E" w:rsidR="00B445CD" w:rsidRDefault="004F4D1B">
    <w:pPr>
      <w:pStyle w:val="Fuzeile"/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>Klinkerfassade</w:t>
    </w:r>
    <w:r w:rsidR="00B445CD">
      <w:rPr>
        <w:rFonts w:ascii="Arial" w:hAnsi="Arial" w:cs="Arial"/>
        <w:sz w:val="18"/>
      </w:rPr>
      <w:tab/>
    </w:r>
    <w:r w:rsidR="00B445CD">
      <w:rPr>
        <w:rFonts w:ascii="Arial" w:hAnsi="Arial" w:cs="Arial"/>
        <w:sz w:val="18"/>
      </w:rPr>
      <w:tab/>
      <w:t xml:space="preserve">Seite </w:t>
    </w:r>
    <w:r w:rsidR="00B445CD">
      <w:rPr>
        <w:rStyle w:val="Seitenzahl"/>
        <w:rFonts w:ascii="Arial" w:hAnsi="Arial" w:cs="Arial"/>
        <w:sz w:val="18"/>
      </w:rPr>
      <w:fldChar w:fldCharType="begin"/>
    </w:r>
    <w:r w:rsidR="00B445CD">
      <w:rPr>
        <w:rStyle w:val="Seitenzahl"/>
        <w:rFonts w:ascii="Arial" w:hAnsi="Arial" w:cs="Arial"/>
        <w:sz w:val="18"/>
      </w:rPr>
      <w:instrText xml:space="preserve"> PAGE </w:instrText>
    </w:r>
    <w:r w:rsidR="00B445CD">
      <w:rPr>
        <w:rStyle w:val="Seitenzahl"/>
        <w:rFonts w:ascii="Arial" w:hAnsi="Arial" w:cs="Arial"/>
        <w:sz w:val="18"/>
      </w:rPr>
      <w:fldChar w:fldCharType="separate"/>
    </w:r>
    <w:r w:rsidR="000C02BE">
      <w:rPr>
        <w:rStyle w:val="Seitenzahl"/>
        <w:rFonts w:ascii="Arial" w:hAnsi="Arial" w:cs="Arial"/>
        <w:noProof/>
        <w:sz w:val="18"/>
      </w:rPr>
      <w:t>6</w:t>
    </w:r>
    <w:r w:rsidR="00B445CD">
      <w:rPr>
        <w:rStyle w:val="Seitenzahl"/>
        <w:rFonts w:ascii="Arial" w:hAnsi="Arial" w:cs="Arial"/>
        <w:sz w:val="18"/>
      </w:rPr>
      <w:fldChar w:fldCharType="end"/>
    </w:r>
    <w:r w:rsidR="00B445CD">
      <w:rPr>
        <w:rStyle w:val="Seitenzahl"/>
        <w:rFonts w:ascii="Arial" w:hAnsi="Arial" w:cs="Arial"/>
        <w:sz w:val="18"/>
      </w:rPr>
      <w:t xml:space="preserve"> von </w:t>
    </w:r>
    <w:r w:rsidR="00B445CD">
      <w:rPr>
        <w:rStyle w:val="Seitenzahl"/>
        <w:rFonts w:ascii="Arial" w:hAnsi="Arial" w:cs="Arial"/>
        <w:sz w:val="18"/>
      </w:rPr>
      <w:fldChar w:fldCharType="begin"/>
    </w:r>
    <w:r w:rsidR="00B445CD">
      <w:rPr>
        <w:rStyle w:val="Seitenzahl"/>
        <w:rFonts w:ascii="Arial" w:hAnsi="Arial" w:cs="Arial"/>
        <w:sz w:val="18"/>
      </w:rPr>
      <w:instrText xml:space="preserve"> NUMPAGES \*Arabic </w:instrText>
    </w:r>
    <w:r w:rsidR="00B445CD">
      <w:rPr>
        <w:rStyle w:val="Seitenzahl"/>
        <w:rFonts w:ascii="Arial" w:hAnsi="Arial" w:cs="Arial"/>
        <w:sz w:val="18"/>
      </w:rPr>
      <w:fldChar w:fldCharType="separate"/>
    </w:r>
    <w:r w:rsidR="008B1ECE">
      <w:rPr>
        <w:rStyle w:val="Seitenzahl"/>
        <w:rFonts w:ascii="Arial" w:hAnsi="Arial" w:cs="Arial"/>
        <w:noProof/>
        <w:sz w:val="18"/>
      </w:rPr>
      <w:t>8</w:t>
    </w:r>
    <w:r w:rsidR="00B445CD">
      <w:rPr>
        <w:rStyle w:val="Seitenzahl"/>
        <w:rFonts w:ascii="Arial" w:hAnsi="Arial" w:cs="Arial"/>
        <w:sz w:val="18"/>
      </w:rPr>
      <w:fldChar w:fldCharType="end"/>
    </w:r>
  </w:p>
  <w:p w14:paraId="45F1FC41" w14:textId="77777777" w:rsidR="00B445CD" w:rsidRDefault="00B445CD">
    <w:pPr>
      <w:pStyle w:val="Fuzeile"/>
      <w:rPr>
        <w:rFonts w:ascii="Arial" w:hAnsi="Arial" w:cs="Arial"/>
        <w:sz w:val="18"/>
        <w:szCs w:val="18"/>
      </w:rPr>
    </w:pPr>
  </w:p>
  <w:p w14:paraId="6F6733A2" w14:textId="77777777" w:rsidR="00B445CD" w:rsidRDefault="00B445CD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BB8EAD" w14:textId="77777777" w:rsidR="004F4D1B" w:rsidRDefault="004F4D1B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D789567" w14:textId="77777777" w:rsidR="001B786C" w:rsidRDefault="001B786C">
      <w:r>
        <w:separator/>
      </w:r>
    </w:p>
  </w:footnote>
  <w:footnote w:type="continuationSeparator" w:id="0">
    <w:p w14:paraId="64B18A6A" w14:textId="77777777" w:rsidR="001B786C" w:rsidRDefault="001B786C">
      <w:r>
        <w:continuationSeparator/>
      </w:r>
    </w:p>
  </w:footnote>
  <w:footnote w:type="continuationNotice" w:id="1">
    <w:p w14:paraId="54F85D1E" w14:textId="77777777" w:rsidR="001B786C" w:rsidRDefault="001B786C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87CA96" w14:textId="77777777" w:rsidR="000C079C" w:rsidRDefault="000C079C" w:rsidP="00711B89">
    <w:pPr>
      <w:tabs>
        <w:tab w:val="center" w:pos="4536"/>
        <w:tab w:val="right" w:pos="9072"/>
      </w:tabs>
      <w:rPr>
        <w:rFonts w:ascii="Arial" w:hAnsi="Arial"/>
        <w:sz w:val="22"/>
      </w:rPr>
    </w:pPr>
  </w:p>
  <w:p w14:paraId="16810135" w14:textId="77777777" w:rsidR="00343BDF" w:rsidRDefault="00343BDF" w:rsidP="00711B89">
    <w:pPr>
      <w:tabs>
        <w:tab w:val="center" w:pos="4536"/>
        <w:tab w:val="right" w:pos="9072"/>
      </w:tabs>
      <w:rPr>
        <w:rFonts w:ascii="Arial" w:hAnsi="Arial"/>
        <w:sz w:val="22"/>
      </w:rPr>
    </w:pPr>
  </w:p>
  <w:p w14:paraId="2D1AD12C" w14:textId="77777777" w:rsidR="00343BDF" w:rsidRDefault="00343BDF" w:rsidP="00711B89">
    <w:pPr>
      <w:tabs>
        <w:tab w:val="center" w:pos="4536"/>
        <w:tab w:val="right" w:pos="9072"/>
      </w:tabs>
      <w:rPr>
        <w:rFonts w:ascii="Arial" w:hAnsi="Arial"/>
        <w:sz w:val="22"/>
      </w:rPr>
    </w:pPr>
  </w:p>
  <w:p w14:paraId="1788FB00" w14:textId="64B889B5" w:rsidR="004753FF" w:rsidRPr="00711B89" w:rsidRDefault="004753FF" w:rsidP="00711B89">
    <w:pPr>
      <w:tabs>
        <w:tab w:val="center" w:pos="4536"/>
        <w:tab w:val="right" w:pos="9072"/>
      </w:tabs>
      <w:rPr>
        <w:rFonts w:ascii="Arial" w:hAnsi="Arial"/>
        <w:sz w:val="22"/>
      </w:rPr>
    </w:pPr>
    <w:r>
      <w:rPr>
        <w:noProof/>
        <w:lang w:eastAsia="de-DE"/>
      </w:rPr>
      <w:drawing>
        <wp:anchor distT="0" distB="0" distL="114300" distR="114300" simplePos="0" relativeHeight="251659264" behindDoc="0" locked="0" layoutInCell="1" allowOverlap="1" wp14:anchorId="3B44E076" wp14:editId="5C63DF7D">
          <wp:simplePos x="0" y="0"/>
          <wp:positionH relativeFrom="column">
            <wp:posOffset>4909185</wp:posOffset>
          </wp:positionH>
          <wp:positionV relativeFrom="paragraph">
            <wp:posOffset>130810</wp:posOffset>
          </wp:positionV>
          <wp:extent cx="1222375" cy="388620"/>
          <wp:effectExtent l="0" t="0" r="0" b="0"/>
          <wp:wrapNone/>
          <wp:docPr id="833253616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2375" cy="3886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D11F14F" w14:textId="77777777" w:rsidR="004753FF" w:rsidRPr="00711B89" w:rsidRDefault="004753FF" w:rsidP="00711B89">
    <w:pPr>
      <w:tabs>
        <w:tab w:val="left" w:pos="708"/>
        <w:tab w:val="center" w:pos="4536"/>
        <w:tab w:val="right" w:pos="9072"/>
      </w:tabs>
      <w:spacing w:before="120" w:line="480" w:lineRule="exact"/>
      <w:rPr>
        <w:rFonts w:ascii="Arial" w:hAnsi="Arial" w:cs="Arial"/>
        <w:b/>
        <w:bCs/>
        <w:color w:val="000000" w:themeColor="text1"/>
        <w:sz w:val="56"/>
        <w:szCs w:val="56"/>
      </w:rPr>
    </w:pPr>
    <w:r w:rsidRPr="00711B89">
      <w:rPr>
        <w:rFonts w:ascii="Arial" w:hAnsi="Arial" w:cs="Arial"/>
        <w:b/>
        <w:bCs/>
        <w:color w:val="000000" w:themeColor="text1"/>
        <w:sz w:val="56"/>
        <w:szCs w:val="56"/>
      </w:rPr>
      <w:t>Presseinformation</w:t>
    </w:r>
  </w:p>
  <w:p w14:paraId="34635A63" w14:textId="2376C5BE" w:rsidR="004753FF" w:rsidRPr="00711B89" w:rsidRDefault="004753FF" w:rsidP="00711B89">
    <w:pPr>
      <w:tabs>
        <w:tab w:val="left" w:pos="708"/>
        <w:tab w:val="center" w:pos="4536"/>
        <w:tab w:val="right" w:pos="9072"/>
      </w:tabs>
      <w:spacing w:line="320" w:lineRule="exact"/>
      <w:rPr>
        <w:rFonts w:ascii="Arial" w:hAnsi="Arial" w:cs="Arial"/>
        <w:b/>
        <w:color w:val="000000" w:themeColor="text1"/>
        <w:sz w:val="18"/>
        <w:szCs w:val="18"/>
      </w:rPr>
    </w:pPr>
    <w:bookmarkStart w:id="0" w:name="_Hlk155206804"/>
    <w:proofErr w:type="spellStart"/>
    <w:r w:rsidRPr="00711B89">
      <w:rPr>
        <w:rFonts w:ascii="Arial" w:hAnsi="Arial" w:cs="Arial"/>
        <w:b/>
        <w:color w:val="000000" w:themeColor="text1"/>
        <w:sz w:val="18"/>
        <w:szCs w:val="18"/>
      </w:rPr>
      <w:t>Vp</w:t>
    </w:r>
    <w:proofErr w:type="spellEnd"/>
    <w:r w:rsidRPr="00711B89">
      <w:rPr>
        <w:rFonts w:ascii="Arial" w:hAnsi="Arial" w:cs="Arial"/>
        <w:b/>
        <w:color w:val="000000" w:themeColor="text1"/>
        <w:sz w:val="18"/>
        <w:szCs w:val="18"/>
      </w:rPr>
      <w:t xml:space="preserve"> GmbH </w:t>
    </w:r>
    <w:r w:rsidR="00402A81">
      <w:rPr>
        <w:rFonts w:ascii="Arial" w:hAnsi="Arial" w:cs="Arial"/>
        <w:b/>
        <w:color w:val="000000" w:themeColor="text1"/>
        <w:sz w:val="18"/>
        <w:szCs w:val="18"/>
      </w:rPr>
      <w:t>-</w:t>
    </w:r>
    <w:r w:rsidRPr="00711B89">
      <w:rPr>
        <w:rFonts w:ascii="Arial" w:hAnsi="Arial" w:cs="Arial"/>
        <w:b/>
        <w:color w:val="000000" w:themeColor="text1"/>
        <w:sz w:val="18"/>
        <w:szCs w:val="18"/>
      </w:rPr>
      <w:t xml:space="preserve"> TPA Mobile Straßen</w:t>
    </w:r>
    <w:r w:rsidRPr="00711B89">
      <w:rPr>
        <w:rFonts w:ascii="Arial" w:hAnsi="Arial" w:cs="Arial"/>
        <w:bCs/>
        <w:color w:val="000000" w:themeColor="text1"/>
        <w:sz w:val="18"/>
        <w:szCs w:val="18"/>
      </w:rPr>
      <w:t xml:space="preserve">, </w:t>
    </w:r>
    <w:r w:rsidR="00BF4A39" w:rsidRPr="004C661A">
      <w:rPr>
        <w:rFonts w:ascii="Arial" w:hAnsi="Arial" w:cs="Arial"/>
        <w:bCs/>
        <w:color w:val="000000" w:themeColor="text1"/>
        <w:sz w:val="18"/>
        <w:szCs w:val="18"/>
      </w:rPr>
      <w:t xml:space="preserve">Zum </w:t>
    </w:r>
    <w:proofErr w:type="spellStart"/>
    <w:r w:rsidR="00BF4A39" w:rsidRPr="004C661A">
      <w:rPr>
        <w:rFonts w:ascii="Arial" w:hAnsi="Arial" w:cs="Arial"/>
        <w:bCs/>
        <w:color w:val="000000" w:themeColor="text1"/>
        <w:sz w:val="18"/>
        <w:szCs w:val="18"/>
      </w:rPr>
      <w:t>Hämeler</w:t>
    </w:r>
    <w:proofErr w:type="spellEnd"/>
    <w:r w:rsidR="00BF4A39" w:rsidRPr="004C661A">
      <w:rPr>
        <w:rFonts w:ascii="Arial" w:hAnsi="Arial" w:cs="Arial"/>
        <w:bCs/>
        <w:color w:val="000000" w:themeColor="text1"/>
        <w:sz w:val="18"/>
        <w:szCs w:val="18"/>
      </w:rPr>
      <w:t xml:space="preserve"> Wald 21</w:t>
    </w:r>
    <w:r w:rsidRPr="004C661A">
      <w:rPr>
        <w:rFonts w:ascii="Arial" w:hAnsi="Arial" w:cs="Arial"/>
        <w:bCs/>
        <w:color w:val="000000" w:themeColor="text1"/>
        <w:sz w:val="18"/>
        <w:szCs w:val="18"/>
      </w:rPr>
      <w:t xml:space="preserve">, </w:t>
    </w:r>
    <w:r w:rsidR="00BF4A39" w:rsidRPr="004C661A">
      <w:rPr>
        <w:rFonts w:ascii="Arial" w:hAnsi="Arial" w:cs="Arial"/>
        <w:bCs/>
        <w:color w:val="000000" w:themeColor="text1"/>
        <w:sz w:val="18"/>
        <w:szCs w:val="18"/>
      </w:rPr>
      <w:t>31275</w:t>
    </w:r>
    <w:r w:rsidRPr="004C661A">
      <w:rPr>
        <w:rFonts w:ascii="Arial" w:hAnsi="Arial" w:cs="Arial"/>
        <w:bCs/>
        <w:color w:val="000000" w:themeColor="text1"/>
        <w:sz w:val="18"/>
        <w:szCs w:val="18"/>
      </w:rPr>
      <w:t xml:space="preserve"> </w:t>
    </w:r>
    <w:r w:rsidR="00BF4A39" w:rsidRPr="004C661A">
      <w:rPr>
        <w:rFonts w:ascii="Arial" w:hAnsi="Arial" w:cs="Arial"/>
        <w:bCs/>
        <w:color w:val="000000" w:themeColor="text1"/>
        <w:sz w:val="18"/>
        <w:szCs w:val="18"/>
      </w:rPr>
      <w:t>Lehrte</w:t>
    </w:r>
  </w:p>
  <w:p w14:paraId="628F5703" w14:textId="77777777" w:rsidR="004753FF" w:rsidRPr="000C079C" w:rsidRDefault="004753FF" w:rsidP="00711B89">
    <w:pPr>
      <w:tabs>
        <w:tab w:val="left" w:pos="708"/>
        <w:tab w:val="center" w:pos="4536"/>
        <w:tab w:val="right" w:pos="9072"/>
      </w:tabs>
      <w:spacing w:line="320" w:lineRule="exact"/>
      <w:rPr>
        <w:rFonts w:ascii="Arial" w:hAnsi="Arial" w:cs="Arial"/>
        <w:bCs/>
        <w:color w:val="000000" w:themeColor="text1"/>
        <w:sz w:val="18"/>
        <w:szCs w:val="18"/>
      </w:rPr>
    </w:pPr>
    <w:r w:rsidRPr="000C079C">
      <w:rPr>
        <w:rFonts w:ascii="Arial" w:hAnsi="Arial" w:cs="Arial"/>
        <w:bCs/>
        <w:color w:val="000000" w:themeColor="text1"/>
        <w:sz w:val="18"/>
        <w:szCs w:val="18"/>
      </w:rPr>
      <w:t xml:space="preserve">Abdruck honorarfrei. Belegexemplar und Rückfragen bitte an: </w:t>
    </w:r>
  </w:p>
  <w:p w14:paraId="300A0022" w14:textId="77777777" w:rsidR="004753FF" w:rsidRPr="000C079C" w:rsidRDefault="004753FF" w:rsidP="00711B89">
    <w:pPr>
      <w:tabs>
        <w:tab w:val="left" w:pos="708"/>
        <w:tab w:val="center" w:pos="4536"/>
        <w:tab w:val="right" w:pos="9072"/>
      </w:tabs>
      <w:spacing w:line="320" w:lineRule="exact"/>
      <w:rPr>
        <w:rFonts w:ascii="Arial" w:hAnsi="Arial" w:cs="Arial"/>
        <w:bCs/>
        <w:color w:val="000000" w:themeColor="text1"/>
        <w:sz w:val="18"/>
        <w:szCs w:val="18"/>
      </w:rPr>
    </w:pPr>
    <w:r w:rsidRPr="000C079C">
      <w:rPr>
        <w:rFonts w:ascii="Arial" w:hAnsi="Arial" w:cs="Arial"/>
        <w:b/>
        <w:color w:val="000000" w:themeColor="text1"/>
        <w:sz w:val="18"/>
        <w:szCs w:val="18"/>
      </w:rPr>
      <w:t>Kommunikation2B</w:t>
    </w:r>
    <w:r w:rsidRPr="000C079C">
      <w:rPr>
        <w:rFonts w:ascii="Arial" w:hAnsi="Arial" w:cs="Arial"/>
        <w:bCs/>
        <w:color w:val="000000" w:themeColor="text1"/>
        <w:sz w:val="18"/>
        <w:szCs w:val="18"/>
      </w:rPr>
      <w:t>, Westfalendamm 241, 44141 Dortmund, Fon: 0231/33049323</w:t>
    </w:r>
  </w:p>
  <w:bookmarkEnd w:id="0"/>
  <w:p w14:paraId="766B262F" w14:textId="558998B9" w:rsidR="004753FF" w:rsidRDefault="004753FF" w:rsidP="000C079C">
    <w:pPr>
      <w:tabs>
        <w:tab w:val="left" w:pos="708"/>
        <w:tab w:val="center" w:pos="4536"/>
        <w:tab w:val="right" w:pos="9072"/>
      </w:tabs>
      <w:spacing w:line="320" w:lineRule="exact"/>
      <w:rPr>
        <w:rFonts w:ascii="Arial" w:eastAsia="Arial" w:hAnsi="Arial" w:cs="Arial"/>
        <w:sz w:val="22"/>
        <w:szCs w:val="22"/>
      </w:rPr>
    </w:pPr>
  </w:p>
  <w:p w14:paraId="7FA987BD" w14:textId="77777777" w:rsidR="004753FF" w:rsidRDefault="004753FF" w:rsidP="00711B89">
    <w:pPr>
      <w:tabs>
        <w:tab w:val="left" w:pos="708"/>
      </w:tabs>
      <w:spacing w:line="320" w:lineRule="auto"/>
      <w:rPr>
        <w:rFonts w:ascii="Arial" w:eastAsia="Arial" w:hAnsi="Arial" w:cs="Arial"/>
        <w:color w:val="FFFFFF"/>
        <w:sz w:val="18"/>
        <w:szCs w:val="18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52E622" w14:textId="77777777" w:rsidR="004F4D1B" w:rsidRDefault="004F4D1B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F15F7C" w14:textId="77777777" w:rsidR="00B445CD" w:rsidRDefault="00B445CD">
    <w:pPr>
      <w:pStyle w:val="Kopfzeile"/>
    </w:pPr>
  </w:p>
  <w:p w14:paraId="07E8F869" w14:textId="77777777" w:rsidR="00B445CD" w:rsidRDefault="00B445CD">
    <w:pPr>
      <w:pStyle w:val="Kopfzeile"/>
    </w:pPr>
  </w:p>
  <w:p w14:paraId="0F8E77E3" w14:textId="25EA383B" w:rsidR="00B445CD" w:rsidRDefault="00B445CD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berschrift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berschrift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berschrift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berschrift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42DB04D5"/>
    <w:multiLevelType w:val="hybridMultilevel"/>
    <w:tmpl w:val="FC52893E"/>
    <w:lvl w:ilvl="0" w:tplc="41B4102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9C23AB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B4ABE5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232898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43C6E7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87C787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BD2E67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352AD3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1409D0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1712C10"/>
    <w:multiLevelType w:val="hybridMultilevel"/>
    <w:tmpl w:val="CABAEF50"/>
    <w:lvl w:ilvl="0" w:tplc="4C024AE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2662F76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A487FD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A2C702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E0B2B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7E0B20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B66BB3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B163FD8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3A8B92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7F74D73"/>
    <w:multiLevelType w:val="hybridMultilevel"/>
    <w:tmpl w:val="F3F80AE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F9C7F82"/>
    <w:multiLevelType w:val="multilevel"/>
    <w:tmpl w:val="DD8823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450784326">
    <w:abstractNumId w:val="0"/>
  </w:num>
  <w:num w:numId="2" w16cid:durableId="1014042024">
    <w:abstractNumId w:val="2"/>
  </w:num>
  <w:num w:numId="3" w16cid:durableId="1939361956">
    <w:abstractNumId w:val="1"/>
  </w:num>
  <w:num w:numId="4" w16cid:durableId="1831017216">
    <w:abstractNumId w:val="3"/>
  </w:num>
  <w:num w:numId="5" w16cid:durableId="41621922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drawingGridHorizontalSpacing w:val="120"/>
  <w:drawingGridVerticalSpacing w:val="0"/>
  <w:displayHorizontalDrawingGridEvery w:val="0"/>
  <w:displayVerticalDrawingGridEvery w:val="0"/>
  <w:doNotShadeFormData/>
  <w:noPunctuationKerning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2A27"/>
    <w:rsid w:val="000015FD"/>
    <w:rsid w:val="00001F44"/>
    <w:rsid w:val="0000252C"/>
    <w:rsid w:val="00004F42"/>
    <w:rsid w:val="00007575"/>
    <w:rsid w:val="0001177D"/>
    <w:rsid w:val="000125B6"/>
    <w:rsid w:val="00013288"/>
    <w:rsid w:val="00014EB0"/>
    <w:rsid w:val="00015712"/>
    <w:rsid w:val="00015CD1"/>
    <w:rsid w:val="00016259"/>
    <w:rsid w:val="00016898"/>
    <w:rsid w:val="00016A5D"/>
    <w:rsid w:val="0001793F"/>
    <w:rsid w:val="00017C64"/>
    <w:rsid w:val="0002072A"/>
    <w:rsid w:val="0002072F"/>
    <w:rsid w:val="00021A78"/>
    <w:rsid w:val="000227AD"/>
    <w:rsid w:val="000232C3"/>
    <w:rsid w:val="00023D7D"/>
    <w:rsid w:val="00024234"/>
    <w:rsid w:val="00026727"/>
    <w:rsid w:val="00026EC2"/>
    <w:rsid w:val="00030261"/>
    <w:rsid w:val="0003165F"/>
    <w:rsid w:val="00031BC7"/>
    <w:rsid w:val="00034948"/>
    <w:rsid w:val="00034B8F"/>
    <w:rsid w:val="0003710B"/>
    <w:rsid w:val="00037CB2"/>
    <w:rsid w:val="000411F5"/>
    <w:rsid w:val="00041572"/>
    <w:rsid w:val="0004166D"/>
    <w:rsid w:val="00041C90"/>
    <w:rsid w:val="00041D6C"/>
    <w:rsid w:val="00043328"/>
    <w:rsid w:val="000454B1"/>
    <w:rsid w:val="000456B0"/>
    <w:rsid w:val="0004584C"/>
    <w:rsid w:val="00045ADD"/>
    <w:rsid w:val="000477BE"/>
    <w:rsid w:val="00050170"/>
    <w:rsid w:val="00050657"/>
    <w:rsid w:val="00051067"/>
    <w:rsid w:val="000532DC"/>
    <w:rsid w:val="000539E6"/>
    <w:rsid w:val="00053BA2"/>
    <w:rsid w:val="000566CB"/>
    <w:rsid w:val="0005690F"/>
    <w:rsid w:val="00056FE7"/>
    <w:rsid w:val="00060E6E"/>
    <w:rsid w:val="00064485"/>
    <w:rsid w:val="00066768"/>
    <w:rsid w:val="000668C2"/>
    <w:rsid w:val="000671C3"/>
    <w:rsid w:val="00067DA6"/>
    <w:rsid w:val="00072643"/>
    <w:rsid w:val="00072749"/>
    <w:rsid w:val="00074AAA"/>
    <w:rsid w:val="00076669"/>
    <w:rsid w:val="000777D7"/>
    <w:rsid w:val="00081177"/>
    <w:rsid w:val="00082210"/>
    <w:rsid w:val="00084281"/>
    <w:rsid w:val="000843E1"/>
    <w:rsid w:val="00084516"/>
    <w:rsid w:val="0008455C"/>
    <w:rsid w:val="000853DA"/>
    <w:rsid w:val="00086267"/>
    <w:rsid w:val="000920AB"/>
    <w:rsid w:val="000927CB"/>
    <w:rsid w:val="0009281E"/>
    <w:rsid w:val="00092E38"/>
    <w:rsid w:val="00094191"/>
    <w:rsid w:val="0009568A"/>
    <w:rsid w:val="00096113"/>
    <w:rsid w:val="00096D12"/>
    <w:rsid w:val="00097040"/>
    <w:rsid w:val="000979A1"/>
    <w:rsid w:val="00097EF9"/>
    <w:rsid w:val="000A0932"/>
    <w:rsid w:val="000A0D3D"/>
    <w:rsid w:val="000A463C"/>
    <w:rsid w:val="000A4A44"/>
    <w:rsid w:val="000A6097"/>
    <w:rsid w:val="000A664D"/>
    <w:rsid w:val="000A74AF"/>
    <w:rsid w:val="000A79E5"/>
    <w:rsid w:val="000B1827"/>
    <w:rsid w:val="000B22E1"/>
    <w:rsid w:val="000B2A29"/>
    <w:rsid w:val="000B4413"/>
    <w:rsid w:val="000B5323"/>
    <w:rsid w:val="000B57E4"/>
    <w:rsid w:val="000B5EF3"/>
    <w:rsid w:val="000B62EB"/>
    <w:rsid w:val="000B7D86"/>
    <w:rsid w:val="000C00B5"/>
    <w:rsid w:val="000C02BE"/>
    <w:rsid w:val="000C079C"/>
    <w:rsid w:val="000C26FA"/>
    <w:rsid w:val="000C2916"/>
    <w:rsid w:val="000C3AB3"/>
    <w:rsid w:val="000C4000"/>
    <w:rsid w:val="000C62A2"/>
    <w:rsid w:val="000C6D2D"/>
    <w:rsid w:val="000C75D1"/>
    <w:rsid w:val="000C7D25"/>
    <w:rsid w:val="000C7F21"/>
    <w:rsid w:val="000D0299"/>
    <w:rsid w:val="000D1052"/>
    <w:rsid w:val="000D1486"/>
    <w:rsid w:val="000D16DB"/>
    <w:rsid w:val="000D1768"/>
    <w:rsid w:val="000D20E2"/>
    <w:rsid w:val="000D247D"/>
    <w:rsid w:val="000D2888"/>
    <w:rsid w:val="000D320E"/>
    <w:rsid w:val="000D3EEA"/>
    <w:rsid w:val="000D3F90"/>
    <w:rsid w:val="000D5322"/>
    <w:rsid w:val="000D592C"/>
    <w:rsid w:val="000D62BB"/>
    <w:rsid w:val="000D6973"/>
    <w:rsid w:val="000D6CEE"/>
    <w:rsid w:val="000E0189"/>
    <w:rsid w:val="000E061E"/>
    <w:rsid w:val="000E14C0"/>
    <w:rsid w:val="000E168B"/>
    <w:rsid w:val="000E1B68"/>
    <w:rsid w:val="000E1BE4"/>
    <w:rsid w:val="000E2CB1"/>
    <w:rsid w:val="000E2F02"/>
    <w:rsid w:val="000E3FD1"/>
    <w:rsid w:val="000E5E10"/>
    <w:rsid w:val="000E7464"/>
    <w:rsid w:val="000E7524"/>
    <w:rsid w:val="000E7D52"/>
    <w:rsid w:val="000F0510"/>
    <w:rsid w:val="000F245C"/>
    <w:rsid w:val="000F2816"/>
    <w:rsid w:val="000F2B4B"/>
    <w:rsid w:val="000F3D14"/>
    <w:rsid w:val="000F53C1"/>
    <w:rsid w:val="000F5605"/>
    <w:rsid w:val="000F63B4"/>
    <w:rsid w:val="000F6B95"/>
    <w:rsid w:val="000F70AC"/>
    <w:rsid w:val="0010215D"/>
    <w:rsid w:val="00104818"/>
    <w:rsid w:val="00104D0E"/>
    <w:rsid w:val="001050F1"/>
    <w:rsid w:val="00106246"/>
    <w:rsid w:val="001068AB"/>
    <w:rsid w:val="0011035B"/>
    <w:rsid w:val="00110E91"/>
    <w:rsid w:val="00113B91"/>
    <w:rsid w:val="00115325"/>
    <w:rsid w:val="00115F59"/>
    <w:rsid w:val="00116C5A"/>
    <w:rsid w:val="00117E7F"/>
    <w:rsid w:val="00117F54"/>
    <w:rsid w:val="00120B21"/>
    <w:rsid w:val="00121165"/>
    <w:rsid w:val="00121D63"/>
    <w:rsid w:val="00122539"/>
    <w:rsid w:val="00122877"/>
    <w:rsid w:val="00122918"/>
    <w:rsid w:val="00125F80"/>
    <w:rsid w:val="001262A4"/>
    <w:rsid w:val="00130F28"/>
    <w:rsid w:val="00130FCF"/>
    <w:rsid w:val="0013159B"/>
    <w:rsid w:val="00132F59"/>
    <w:rsid w:val="00134114"/>
    <w:rsid w:val="00134E3D"/>
    <w:rsid w:val="001401F7"/>
    <w:rsid w:val="00140CEA"/>
    <w:rsid w:val="00141166"/>
    <w:rsid w:val="001411AA"/>
    <w:rsid w:val="0014176E"/>
    <w:rsid w:val="0014207E"/>
    <w:rsid w:val="001428F8"/>
    <w:rsid w:val="00143434"/>
    <w:rsid w:val="00143ED1"/>
    <w:rsid w:val="00145575"/>
    <w:rsid w:val="001461B0"/>
    <w:rsid w:val="001462F8"/>
    <w:rsid w:val="00146DBB"/>
    <w:rsid w:val="00147D19"/>
    <w:rsid w:val="00150EFF"/>
    <w:rsid w:val="00150FB7"/>
    <w:rsid w:val="00151772"/>
    <w:rsid w:val="001520D0"/>
    <w:rsid w:val="001529A2"/>
    <w:rsid w:val="001540C5"/>
    <w:rsid w:val="00154A3C"/>
    <w:rsid w:val="00154FC7"/>
    <w:rsid w:val="001561FB"/>
    <w:rsid w:val="0015674D"/>
    <w:rsid w:val="0016148C"/>
    <w:rsid w:val="001621BA"/>
    <w:rsid w:val="00163C17"/>
    <w:rsid w:val="0016472A"/>
    <w:rsid w:val="001652F6"/>
    <w:rsid w:val="00165A86"/>
    <w:rsid w:val="00165F60"/>
    <w:rsid w:val="0016685F"/>
    <w:rsid w:val="00166E30"/>
    <w:rsid w:val="0017221D"/>
    <w:rsid w:val="001723F4"/>
    <w:rsid w:val="00172A27"/>
    <w:rsid w:val="00174759"/>
    <w:rsid w:val="00174B2C"/>
    <w:rsid w:val="001762F7"/>
    <w:rsid w:val="00176E14"/>
    <w:rsid w:val="00176F57"/>
    <w:rsid w:val="00177C82"/>
    <w:rsid w:val="0018111A"/>
    <w:rsid w:val="00183AB2"/>
    <w:rsid w:val="001860A0"/>
    <w:rsid w:val="0018688D"/>
    <w:rsid w:val="001873F9"/>
    <w:rsid w:val="00190046"/>
    <w:rsid w:val="00190FDE"/>
    <w:rsid w:val="001918E0"/>
    <w:rsid w:val="00192961"/>
    <w:rsid w:val="0019503B"/>
    <w:rsid w:val="001979B2"/>
    <w:rsid w:val="001A2F48"/>
    <w:rsid w:val="001A6E58"/>
    <w:rsid w:val="001A7229"/>
    <w:rsid w:val="001A72C8"/>
    <w:rsid w:val="001A7331"/>
    <w:rsid w:val="001B0047"/>
    <w:rsid w:val="001B1D02"/>
    <w:rsid w:val="001B2746"/>
    <w:rsid w:val="001B301E"/>
    <w:rsid w:val="001B36A7"/>
    <w:rsid w:val="001B38D8"/>
    <w:rsid w:val="001B3BAB"/>
    <w:rsid w:val="001B6F16"/>
    <w:rsid w:val="001B786C"/>
    <w:rsid w:val="001C2198"/>
    <w:rsid w:val="001C2429"/>
    <w:rsid w:val="001C2787"/>
    <w:rsid w:val="001C3AC1"/>
    <w:rsid w:val="001C4D1D"/>
    <w:rsid w:val="001C4FC5"/>
    <w:rsid w:val="001C5DB9"/>
    <w:rsid w:val="001C634E"/>
    <w:rsid w:val="001C6B27"/>
    <w:rsid w:val="001D21D3"/>
    <w:rsid w:val="001D389C"/>
    <w:rsid w:val="001D4BFA"/>
    <w:rsid w:val="001D6BE7"/>
    <w:rsid w:val="001D7496"/>
    <w:rsid w:val="001D7F2D"/>
    <w:rsid w:val="001E26A3"/>
    <w:rsid w:val="001E2DA6"/>
    <w:rsid w:val="001E4A43"/>
    <w:rsid w:val="001E4FE9"/>
    <w:rsid w:val="001E5567"/>
    <w:rsid w:val="001E6101"/>
    <w:rsid w:val="001E631C"/>
    <w:rsid w:val="001F02FC"/>
    <w:rsid w:val="001F18E0"/>
    <w:rsid w:val="001F1E1C"/>
    <w:rsid w:val="001F2014"/>
    <w:rsid w:val="001F299C"/>
    <w:rsid w:val="001F29FF"/>
    <w:rsid w:val="001F3006"/>
    <w:rsid w:val="001F53DF"/>
    <w:rsid w:val="001F548A"/>
    <w:rsid w:val="001F6878"/>
    <w:rsid w:val="00200DC3"/>
    <w:rsid w:val="002038E3"/>
    <w:rsid w:val="00203960"/>
    <w:rsid w:val="00203968"/>
    <w:rsid w:val="00204BAE"/>
    <w:rsid w:val="00205EFA"/>
    <w:rsid w:val="002062E5"/>
    <w:rsid w:val="002103B6"/>
    <w:rsid w:val="0021342C"/>
    <w:rsid w:val="00213808"/>
    <w:rsid w:val="0021399C"/>
    <w:rsid w:val="0021455E"/>
    <w:rsid w:val="00214C8A"/>
    <w:rsid w:val="00215919"/>
    <w:rsid w:val="00217343"/>
    <w:rsid w:val="00217D06"/>
    <w:rsid w:val="00217D13"/>
    <w:rsid w:val="002209A4"/>
    <w:rsid w:val="00220FD7"/>
    <w:rsid w:val="00221077"/>
    <w:rsid w:val="00221E30"/>
    <w:rsid w:val="0022241A"/>
    <w:rsid w:val="00222E5E"/>
    <w:rsid w:val="00224258"/>
    <w:rsid w:val="00224487"/>
    <w:rsid w:val="002271EA"/>
    <w:rsid w:val="002311D6"/>
    <w:rsid w:val="00231805"/>
    <w:rsid w:val="00232575"/>
    <w:rsid w:val="00233DF5"/>
    <w:rsid w:val="00235427"/>
    <w:rsid w:val="00235722"/>
    <w:rsid w:val="002377F7"/>
    <w:rsid w:val="00240C88"/>
    <w:rsid w:val="00240CCD"/>
    <w:rsid w:val="00241646"/>
    <w:rsid w:val="00241D4B"/>
    <w:rsid w:val="00242E16"/>
    <w:rsid w:val="00243F7A"/>
    <w:rsid w:val="002440E5"/>
    <w:rsid w:val="002442ED"/>
    <w:rsid w:val="0024496F"/>
    <w:rsid w:val="00245303"/>
    <w:rsid w:val="00246316"/>
    <w:rsid w:val="00247776"/>
    <w:rsid w:val="002523E8"/>
    <w:rsid w:val="00252EA3"/>
    <w:rsid w:val="00253198"/>
    <w:rsid w:val="00253711"/>
    <w:rsid w:val="00254F88"/>
    <w:rsid w:val="0025546E"/>
    <w:rsid w:val="00256D74"/>
    <w:rsid w:val="00257191"/>
    <w:rsid w:val="00262B7F"/>
    <w:rsid w:val="00263401"/>
    <w:rsid w:val="002647BF"/>
    <w:rsid w:val="002677E7"/>
    <w:rsid w:val="00270A91"/>
    <w:rsid w:val="00270ACC"/>
    <w:rsid w:val="00272B62"/>
    <w:rsid w:val="00274361"/>
    <w:rsid w:val="00274CFC"/>
    <w:rsid w:val="00274F64"/>
    <w:rsid w:val="002777B1"/>
    <w:rsid w:val="00277E39"/>
    <w:rsid w:val="00280F7E"/>
    <w:rsid w:val="00281161"/>
    <w:rsid w:val="0028280E"/>
    <w:rsid w:val="00282D65"/>
    <w:rsid w:val="00282F54"/>
    <w:rsid w:val="002830EC"/>
    <w:rsid w:val="0028578F"/>
    <w:rsid w:val="00286505"/>
    <w:rsid w:val="00286F59"/>
    <w:rsid w:val="00286F6F"/>
    <w:rsid w:val="00287E45"/>
    <w:rsid w:val="0029009D"/>
    <w:rsid w:val="002903A8"/>
    <w:rsid w:val="0029059D"/>
    <w:rsid w:val="002923A7"/>
    <w:rsid w:val="002939A3"/>
    <w:rsid w:val="00294E1A"/>
    <w:rsid w:val="00295773"/>
    <w:rsid w:val="002959B4"/>
    <w:rsid w:val="002A0D27"/>
    <w:rsid w:val="002A1021"/>
    <w:rsid w:val="002A1F5D"/>
    <w:rsid w:val="002A211C"/>
    <w:rsid w:val="002A230B"/>
    <w:rsid w:val="002A2F85"/>
    <w:rsid w:val="002A3B0E"/>
    <w:rsid w:val="002A4208"/>
    <w:rsid w:val="002A53F0"/>
    <w:rsid w:val="002A5A29"/>
    <w:rsid w:val="002A5E93"/>
    <w:rsid w:val="002A5EF6"/>
    <w:rsid w:val="002A68C4"/>
    <w:rsid w:val="002A75D7"/>
    <w:rsid w:val="002B1A08"/>
    <w:rsid w:val="002B1E9E"/>
    <w:rsid w:val="002B207B"/>
    <w:rsid w:val="002B21CA"/>
    <w:rsid w:val="002B2F92"/>
    <w:rsid w:val="002B3807"/>
    <w:rsid w:val="002B4CEC"/>
    <w:rsid w:val="002B6299"/>
    <w:rsid w:val="002B654F"/>
    <w:rsid w:val="002B79E9"/>
    <w:rsid w:val="002C220F"/>
    <w:rsid w:val="002C3847"/>
    <w:rsid w:val="002C42DE"/>
    <w:rsid w:val="002C448A"/>
    <w:rsid w:val="002C5B38"/>
    <w:rsid w:val="002C671C"/>
    <w:rsid w:val="002D0CAD"/>
    <w:rsid w:val="002D0FD4"/>
    <w:rsid w:val="002D2BE8"/>
    <w:rsid w:val="002D33FD"/>
    <w:rsid w:val="002D3572"/>
    <w:rsid w:val="002D3A47"/>
    <w:rsid w:val="002D4E12"/>
    <w:rsid w:val="002D585D"/>
    <w:rsid w:val="002D6339"/>
    <w:rsid w:val="002D65BA"/>
    <w:rsid w:val="002E0213"/>
    <w:rsid w:val="002E0732"/>
    <w:rsid w:val="002E09BF"/>
    <w:rsid w:val="002E0CA7"/>
    <w:rsid w:val="002E123D"/>
    <w:rsid w:val="002E16F9"/>
    <w:rsid w:val="002E3423"/>
    <w:rsid w:val="002E378D"/>
    <w:rsid w:val="002E39D3"/>
    <w:rsid w:val="002E4620"/>
    <w:rsid w:val="002E5F57"/>
    <w:rsid w:val="002E63AD"/>
    <w:rsid w:val="002F1740"/>
    <w:rsid w:val="002F213F"/>
    <w:rsid w:val="002F3C47"/>
    <w:rsid w:val="002F4335"/>
    <w:rsid w:val="002F51A5"/>
    <w:rsid w:val="002F68A3"/>
    <w:rsid w:val="002F6BA1"/>
    <w:rsid w:val="00300503"/>
    <w:rsid w:val="00300625"/>
    <w:rsid w:val="00303C01"/>
    <w:rsid w:val="003043CE"/>
    <w:rsid w:val="003050D4"/>
    <w:rsid w:val="00305535"/>
    <w:rsid w:val="00305ABC"/>
    <w:rsid w:val="003068AA"/>
    <w:rsid w:val="00306B6A"/>
    <w:rsid w:val="003078C6"/>
    <w:rsid w:val="00307BBC"/>
    <w:rsid w:val="00313A8E"/>
    <w:rsid w:val="00314105"/>
    <w:rsid w:val="00316675"/>
    <w:rsid w:val="00317868"/>
    <w:rsid w:val="00317F9D"/>
    <w:rsid w:val="0032151A"/>
    <w:rsid w:val="00323AD2"/>
    <w:rsid w:val="00325B1A"/>
    <w:rsid w:val="00330284"/>
    <w:rsid w:val="00330626"/>
    <w:rsid w:val="00330B0C"/>
    <w:rsid w:val="00331E10"/>
    <w:rsid w:val="003333B0"/>
    <w:rsid w:val="003358B7"/>
    <w:rsid w:val="0033649E"/>
    <w:rsid w:val="003376E9"/>
    <w:rsid w:val="00337773"/>
    <w:rsid w:val="00337EAE"/>
    <w:rsid w:val="003405CC"/>
    <w:rsid w:val="00340A93"/>
    <w:rsid w:val="00340AFC"/>
    <w:rsid w:val="00342933"/>
    <w:rsid w:val="00342B55"/>
    <w:rsid w:val="00342F7C"/>
    <w:rsid w:val="00343BDF"/>
    <w:rsid w:val="0034403E"/>
    <w:rsid w:val="00344E81"/>
    <w:rsid w:val="00345FBD"/>
    <w:rsid w:val="003467B6"/>
    <w:rsid w:val="00347E55"/>
    <w:rsid w:val="00350151"/>
    <w:rsid w:val="0035063C"/>
    <w:rsid w:val="0035353D"/>
    <w:rsid w:val="00353657"/>
    <w:rsid w:val="00354085"/>
    <w:rsid w:val="00356B60"/>
    <w:rsid w:val="00361AAF"/>
    <w:rsid w:val="00362CD9"/>
    <w:rsid w:val="0036382B"/>
    <w:rsid w:val="00364CBA"/>
    <w:rsid w:val="003654D1"/>
    <w:rsid w:val="00365E57"/>
    <w:rsid w:val="00367E3D"/>
    <w:rsid w:val="0037016D"/>
    <w:rsid w:val="00370860"/>
    <w:rsid w:val="003711A8"/>
    <w:rsid w:val="003725D8"/>
    <w:rsid w:val="0037345B"/>
    <w:rsid w:val="00374103"/>
    <w:rsid w:val="00374472"/>
    <w:rsid w:val="00374981"/>
    <w:rsid w:val="00375384"/>
    <w:rsid w:val="003760AE"/>
    <w:rsid w:val="003762D7"/>
    <w:rsid w:val="003769FA"/>
    <w:rsid w:val="00377ABC"/>
    <w:rsid w:val="00381B7E"/>
    <w:rsid w:val="00381F6C"/>
    <w:rsid w:val="00382F8F"/>
    <w:rsid w:val="0038445A"/>
    <w:rsid w:val="003847FE"/>
    <w:rsid w:val="0038503D"/>
    <w:rsid w:val="00385321"/>
    <w:rsid w:val="00386FB4"/>
    <w:rsid w:val="00387338"/>
    <w:rsid w:val="00390BF5"/>
    <w:rsid w:val="00391001"/>
    <w:rsid w:val="003913AA"/>
    <w:rsid w:val="00393B25"/>
    <w:rsid w:val="00393B94"/>
    <w:rsid w:val="00396D8A"/>
    <w:rsid w:val="003A011D"/>
    <w:rsid w:val="003A0D72"/>
    <w:rsid w:val="003A0E97"/>
    <w:rsid w:val="003A277D"/>
    <w:rsid w:val="003A2DB9"/>
    <w:rsid w:val="003A336A"/>
    <w:rsid w:val="003A4B38"/>
    <w:rsid w:val="003A4E6E"/>
    <w:rsid w:val="003A6062"/>
    <w:rsid w:val="003B0065"/>
    <w:rsid w:val="003B027C"/>
    <w:rsid w:val="003B035F"/>
    <w:rsid w:val="003B05BA"/>
    <w:rsid w:val="003B1663"/>
    <w:rsid w:val="003B2104"/>
    <w:rsid w:val="003B2FED"/>
    <w:rsid w:val="003B327F"/>
    <w:rsid w:val="003B3580"/>
    <w:rsid w:val="003B678D"/>
    <w:rsid w:val="003B6E0C"/>
    <w:rsid w:val="003B7FA2"/>
    <w:rsid w:val="003C0636"/>
    <w:rsid w:val="003C1F66"/>
    <w:rsid w:val="003C2545"/>
    <w:rsid w:val="003C272C"/>
    <w:rsid w:val="003C333E"/>
    <w:rsid w:val="003C34FF"/>
    <w:rsid w:val="003C4302"/>
    <w:rsid w:val="003C499D"/>
    <w:rsid w:val="003C6555"/>
    <w:rsid w:val="003C6F5B"/>
    <w:rsid w:val="003D02DB"/>
    <w:rsid w:val="003D1C89"/>
    <w:rsid w:val="003D2A69"/>
    <w:rsid w:val="003D32FF"/>
    <w:rsid w:val="003D3524"/>
    <w:rsid w:val="003D39E8"/>
    <w:rsid w:val="003D6B53"/>
    <w:rsid w:val="003D7D10"/>
    <w:rsid w:val="003E0E7D"/>
    <w:rsid w:val="003E1B3D"/>
    <w:rsid w:val="003E21DD"/>
    <w:rsid w:val="003E2B24"/>
    <w:rsid w:val="003E2DAB"/>
    <w:rsid w:val="003F0BED"/>
    <w:rsid w:val="003F0D86"/>
    <w:rsid w:val="003F0E79"/>
    <w:rsid w:val="003F37B1"/>
    <w:rsid w:val="003F3DEC"/>
    <w:rsid w:val="003F406C"/>
    <w:rsid w:val="003F4CE5"/>
    <w:rsid w:val="003F59FA"/>
    <w:rsid w:val="003F6890"/>
    <w:rsid w:val="00400167"/>
    <w:rsid w:val="0040070E"/>
    <w:rsid w:val="00400DD9"/>
    <w:rsid w:val="00401ECE"/>
    <w:rsid w:val="00402893"/>
    <w:rsid w:val="00402A81"/>
    <w:rsid w:val="00404628"/>
    <w:rsid w:val="00404863"/>
    <w:rsid w:val="00404941"/>
    <w:rsid w:val="00406191"/>
    <w:rsid w:val="00412D85"/>
    <w:rsid w:val="004134A2"/>
    <w:rsid w:val="00415466"/>
    <w:rsid w:val="00416548"/>
    <w:rsid w:val="00417254"/>
    <w:rsid w:val="00420C97"/>
    <w:rsid w:val="0042127C"/>
    <w:rsid w:val="00421A78"/>
    <w:rsid w:val="00421EB7"/>
    <w:rsid w:val="0042287B"/>
    <w:rsid w:val="004238E5"/>
    <w:rsid w:val="004255B8"/>
    <w:rsid w:val="004263E9"/>
    <w:rsid w:val="00426894"/>
    <w:rsid w:val="004277E8"/>
    <w:rsid w:val="004306B0"/>
    <w:rsid w:val="00430BA0"/>
    <w:rsid w:val="00431DA8"/>
    <w:rsid w:val="00432F81"/>
    <w:rsid w:val="00433547"/>
    <w:rsid w:val="00436A67"/>
    <w:rsid w:val="00436EC7"/>
    <w:rsid w:val="00437645"/>
    <w:rsid w:val="00437821"/>
    <w:rsid w:val="004406F3"/>
    <w:rsid w:val="004413BF"/>
    <w:rsid w:val="004422DA"/>
    <w:rsid w:val="004424E0"/>
    <w:rsid w:val="00444BAE"/>
    <w:rsid w:val="00447986"/>
    <w:rsid w:val="0045086C"/>
    <w:rsid w:val="00450B72"/>
    <w:rsid w:val="00451531"/>
    <w:rsid w:val="00452269"/>
    <w:rsid w:val="00452B2D"/>
    <w:rsid w:val="00453D70"/>
    <w:rsid w:val="0045536E"/>
    <w:rsid w:val="00456C60"/>
    <w:rsid w:val="00462B21"/>
    <w:rsid w:val="00462B73"/>
    <w:rsid w:val="00463690"/>
    <w:rsid w:val="00466FE2"/>
    <w:rsid w:val="004671BA"/>
    <w:rsid w:val="004715ED"/>
    <w:rsid w:val="00471E45"/>
    <w:rsid w:val="004743E8"/>
    <w:rsid w:val="004753FF"/>
    <w:rsid w:val="00475F28"/>
    <w:rsid w:val="004773A6"/>
    <w:rsid w:val="00480083"/>
    <w:rsid w:val="00481431"/>
    <w:rsid w:val="00483720"/>
    <w:rsid w:val="00483CD0"/>
    <w:rsid w:val="0049049D"/>
    <w:rsid w:val="004907D3"/>
    <w:rsid w:val="0049167E"/>
    <w:rsid w:val="00491AEA"/>
    <w:rsid w:val="004931AE"/>
    <w:rsid w:val="00493B73"/>
    <w:rsid w:val="00494C14"/>
    <w:rsid w:val="00496E72"/>
    <w:rsid w:val="004979D1"/>
    <w:rsid w:val="004A07CA"/>
    <w:rsid w:val="004A10BC"/>
    <w:rsid w:val="004A133F"/>
    <w:rsid w:val="004A22C2"/>
    <w:rsid w:val="004A294C"/>
    <w:rsid w:val="004A2C27"/>
    <w:rsid w:val="004A33B6"/>
    <w:rsid w:val="004A36F0"/>
    <w:rsid w:val="004A5550"/>
    <w:rsid w:val="004A607A"/>
    <w:rsid w:val="004A674B"/>
    <w:rsid w:val="004A708E"/>
    <w:rsid w:val="004A73D8"/>
    <w:rsid w:val="004A7A70"/>
    <w:rsid w:val="004B1357"/>
    <w:rsid w:val="004B1CC7"/>
    <w:rsid w:val="004B225F"/>
    <w:rsid w:val="004B32A3"/>
    <w:rsid w:val="004B5D4A"/>
    <w:rsid w:val="004B611F"/>
    <w:rsid w:val="004C0B47"/>
    <w:rsid w:val="004C0BC3"/>
    <w:rsid w:val="004C1ACE"/>
    <w:rsid w:val="004C2453"/>
    <w:rsid w:val="004C3044"/>
    <w:rsid w:val="004C52F9"/>
    <w:rsid w:val="004C59C5"/>
    <w:rsid w:val="004C5A10"/>
    <w:rsid w:val="004C661A"/>
    <w:rsid w:val="004C7C6F"/>
    <w:rsid w:val="004D04E5"/>
    <w:rsid w:val="004D120B"/>
    <w:rsid w:val="004D1288"/>
    <w:rsid w:val="004D1F86"/>
    <w:rsid w:val="004D368F"/>
    <w:rsid w:val="004D3B9F"/>
    <w:rsid w:val="004D4A9F"/>
    <w:rsid w:val="004D4B29"/>
    <w:rsid w:val="004D5903"/>
    <w:rsid w:val="004D5C79"/>
    <w:rsid w:val="004E27E6"/>
    <w:rsid w:val="004E2E9F"/>
    <w:rsid w:val="004E2F31"/>
    <w:rsid w:val="004E3CBC"/>
    <w:rsid w:val="004E4F2F"/>
    <w:rsid w:val="004E54B6"/>
    <w:rsid w:val="004E5908"/>
    <w:rsid w:val="004E64D9"/>
    <w:rsid w:val="004E6787"/>
    <w:rsid w:val="004E6A9F"/>
    <w:rsid w:val="004E7ADA"/>
    <w:rsid w:val="004F02F7"/>
    <w:rsid w:val="004F0E49"/>
    <w:rsid w:val="004F0FE4"/>
    <w:rsid w:val="004F10E5"/>
    <w:rsid w:val="004F15E3"/>
    <w:rsid w:val="004F315E"/>
    <w:rsid w:val="004F3C32"/>
    <w:rsid w:val="004F42BF"/>
    <w:rsid w:val="004F4D1B"/>
    <w:rsid w:val="004F4EE3"/>
    <w:rsid w:val="004F51B5"/>
    <w:rsid w:val="004F5A4E"/>
    <w:rsid w:val="004F60D7"/>
    <w:rsid w:val="004F6116"/>
    <w:rsid w:val="005001E7"/>
    <w:rsid w:val="0050027C"/>
    <w:rsid w:val="00500D77"/>
    <w:rsid w:val="00504285"/>
    <w:rsid w:val="00504C34"/>
    <w:rsid w:val="00504C9D"/>
    <w:rsid w:val="0050547B"/>
    <w:rsid w:val="00505D58"/>
    <w:rsid w:val="00506241"/>
    <w:rsid w:val="00506D8C"/>
    <w:rsid w:val="00513404"/>
    <w:rsid w:val="005135C2"/>
    <w:rsid w:val="005137CE"/>
    <w:rsid w:val="00514534"/>
    <w:rsid w:val="00520683"/>
    <w:rsid w:val="0052185E"/>
    <w:rsid w:val="00522331"/>
    <w:rsid w:val="00523F51"/>
    <w:rsid w:val="005252D4"/>
    <w:rsid w:val="00525E16"/>
    <w:rsid w:val="00530126"/>
    <w:rsid w:val="00530ABB"/>
    <w:rsid w:val="00531788"/>
    <w:rsid w:val="005319D7"/>
    <w:rsid w:val="00531AB6"/>
    <w:rsid w:val="00532043"/>
    <w:rsid w:val="00532EF8"/>
    <w:rsid w:val="0053592E"/>
    <w:rsid w:val="0053660E"/>
    <w:rsid w:val="00536CF6"/>
    <w:rsid w:val="00536DC5"/>
    <w:rsid w:val="00537623"/>
    <w:rsid w:val="00540081"/>
    <w:rsid w:val="005409FD"/>
    <w:rsid w:val="005413F6"/>
    <w:rsid w:val="0054323E"/>
    <w:rsid w:val="00543559"/>
    <w:rsid w:val="0054498C"/>
    <w:rsid w:val="00544F14"/>
    <w:rsid w:val="0054517B"/>
    <w:rsid w:val="00545DC3"/>
    <w:rsid w:val="005469C9"/>
    <w:rsid w:val="005472D6"/>
    <w:rsid w:val="00550193"/>
    <w:rsid w:val="00550C5A"/>
    <w:rsid w:val="00552281"/>
    <w:rsid w:val="00552285"/>
    <w:rsid w:val="005537C8"/>
    <w:rsid w:val="005553E1"/>
    <w:rsid w:val="00556251"/>
    <w:rsid w:val="00556A03"/>
    <w:rsid w:val="0056015D"/>
    <w:rsid w:val="005634D0"/>
    <w:rsid w:val="00563F7B"/>
    <w:rsid w:val="0056435C"/>
    <w:rsid w:val="005656E9"/>
    <w:rsid w:val="00570BFC"/>
    <w:rsid w:val="00570DAD"/>
    <w:rsid w:val="00570E89"/>
    <w:rsid w:val="0057415C"/>
    <w:rsid w:val="00574F27"/>
    <w:rsid w:val="00576BFA"/>
    <w:rsid w:val="0057761F"/>
    <w:rsid w:val="0058375A"/>
    <w:rsid w:val="00585ED2"/>
    <w:rsid w:val="00586102"/>
    <w:rsid w:val="00586C4C"/>
    <w:rsid w:val="00587B76"/>
    <w:rsid w:val="0059110D"/>
    <w:rsid w:val="00593089"/>
    <w:rsid w:val="00593430"/>
    <w:rsid w:val="005938D7"/>
    <w:rsid w:val="00594A35"/>
    <w:rsid w:val="005962B4"/>
    <w:rsid w:val="00596F74"/>
    <w:rsid w:val="00597A4B"/>
    <w:rsid w:val="00597AFB"/>
    <w:rsid w:val="005A1CD4"/>
    <w:rsid w:val="005A2908"/>
    <w:rsid w:val="005A2D22"/>
    <w:rsid w:val="005A3476"/>
    <w:rsid w:val="005A53B1"/>
    <w:rsid w:val="005A6763"/>
    <w:rsid w:val="005A7F2C"/>
    <w:rsid w:val="005B0353"/>
    <w:rsid w:val="005B15DF"/>
    <w:rsid w:val="005B1E2F"/>
    <w:rsid w:val="005B214C"/>
    <w:rsid w:val="005B3992"/>
    <w:rsid w:val="005B5047"/>
    <w:rsid w:val="005B73D7"/>
    <w:rsid w:val="005B752D"/>
    <w:rsid w:val="005C0926"/>
    <w:rsid w:val="005C0AD4"/>
    <w:rsid w:val="005C1116"/>
    <w:rsid w:val="005C1AF7"/>
    <w:rsid w:val="005C1C96"/>
    <w:rsid w:val="005C242E"/>
    <w:rsid w:val="005C2E41"/>
    <w:rsid w:val="005C34EC"/>
    <w:rsid w:val="005C5A05"/>
    <w:rsid w:val="005C6EB2"/>
    <w:rsid w:val="005C6FBA"/>
    <w:rsid w:val="005C74EA"/>
    <w:rsid w:val="005C7E2A"/>
    <w:rsid w:val="005D262F"/>
    <w:rsid w:val="005D3A3A"/>
    <w:rsid w:val="005D43E0"/>
    <w:rsid w:val="005D46A7"/>
    <w:rsid w:val="005D4E6E"/>
    <w:rsid w:val="005D4F72"/>
    <w:rsid w:val="005D6175"/>
    <w:rsid w:val="005E0229"/>
    <w:rsid w:val="005E0F13"/>
    <w:rsid w:val="005E16D7"/>
    <w:rsid w:val="005E30EC"/>
    <w:rsid w:val="005E341A"/>
    <w:rsid w:val="005E350A"/>
    <w:rsid w:val="005E4D7E"/>
    <w:rsid w:val="005E505A"/>
    <w:rsid w:val="005E50F5"/>
    <w:rsid w:val="005E58C0"/>
    <w:rsid w:val="005E683D"/>
    <w:rsid w:val="005E7010"/>
    <w:rsid w:val="005E7455"/>
    <w:rsid w:val="005E7706"/>
    <w:rsid w:val="005F03C5"/>
    <w:rsid w:val="005F13FE"/>
    <w:rsid w:val="005F17B8"/>
    <w:rsid w:val="005F20A8"/>
    <w:rsid w:val="005F2820"/>
    <w:rsid w:val="005F2859"/>
    <w:rsid w:val="005F4182"/>
    <w:rsid w:val="005F46E8"/>
    <w:rsid w:val="005F4D31"/>
    <w:rsid w:val="005F5F84"/>
    <w:rsid w:val="005F6A39"/>
    <w:rsid w:val="005F7C7D"/>
    <w:rsid w:val="00600972"/>
    <w:rsid w:val="006009C6"/>
    <w:rsid w:val="00600EE6"/>
    <w:rsid w:val="00600F13"/>
    <w:rsid w:val="0060194C"/>
    <w:rsid w:val="00601A88"/>
    <w:rsid w:val="006022F1"/>
    <w:rsid w:val="00602FCB"/>
    <w:rsid w:val="006037A9"/>
    <w:rsid w:val="00604E0B"/>
    <w:rsid w:val="00605DB3"/>
    <w:rsid w:val="00605DE8"/>
    <w:rsid w:val="006064E4"/>
    <w:rsid w:val="00606A1F"/>
    <w:rsid w:val="00612513"/>
    <w:rsid w:val="006130FC"/>
    <w:rsid w:val="00613424"/>
    <w:rsid w:val="00614C72"/>
    <w:rsid w:val="00614F86"/>
    <w:rsid w:val="00615D95"/>
    <w:rsid w:val="00615E6D"/>
    <w:rsid w:val="006161ED"/>
    <w:rsid w:val="006169B8"/>
    <w:rsid w:val="0061722E"/>
    <w:rsid w:val="006175CF"/>
    <w:rsid w:val="00617DEA"/>
    <w:rsid w:val="0062082C"/>
    <w:rsid w:val="0062091F"/>
    <w:rsid w:val="00620A23"/>
    <w:rsid w:val="0062264B"/>
    <w:rsid w:val="006227AC"/>
    <w:rsid w:val="006237F8"/>
    <w:rsid w:val="00623F74"/>
    <w:rsid w:val="00623FA4"/>
    <w:rsid w:val="00625118"/>
    <w:rsid w:val="006257BC"/>
    <w:rsid w:val="00626C1E"/>
    <w:rsid w:val="0063015E"/>
    <w:rsid w:val="0063066E"/>
    <w:rsid w:val="006313D8"/>
    <w:rsid w:val="0063242E"/>
    <w:rsid w:val="00632BC6"/>
    <w:rsid w:val="00632D88"/>
    <w:rsid w:val="006339A4"/>
    <w:rsid w:val="00633F6A"/>
    <w:rsid w:val="00634B79"/>
    <w:rsid w:val="00636AEA"/>
    <w:rsid w:val="00640486"/>
    <w:rsid w:val="00640530"/>
    <w:rsid w:val="0064089B"/>
    <w:rsid w:val="006408BD"/>
    <w:rsid w:val="00640D79"/>
    <w:rsid w:val="0064165A"/>
    <w:rsid w:val="00641ECE"/>
    <w:rsid w:val="00641EF8"/>
    <w:rsid w:val="006426C6"/>
    <w:rsid w:val="00642975"/>
    <w:rsid w:val="00642BA9"/>
    <w:rsid w:val="00644A9A"/>
    <w:rsid w:val="00645D30"/>
    <w:rsid w:val="00647D95"/>
    <w:rsid w:val="0065087C"/>
    <w:rsid w:val="00651DC4"/>
    <w:rsid w:val="00652346"/>
    <w:rsid w:val="00652C39"/>
    <w:rsid w:val="00654017"/>
    <w:rsid w:val="006543BA"/>
    <w:rsid w:val="006547D5"/>
    <w:rsid w:val="00655A59"/>
    <w:rsid w:val="0065723F"/>
    <w:rsid w:val="0066036D"/>
    <w:rsid w:val="00660A25"/>
    <w:rsid w:val="00661520"/>
    <w:rsid w:val="00662114"/>
    <w:rsid w:val="00663F58"/>
    <w:rsid w:val="006653BA"/>
    <w:rsid w:val="00667506"/>
    <w:rsid w:val="0067096B"/>
    <w:rsid w:val="00670ACB"/>
    <w:rsid w:val="00670D36"/>
    <w:rsid w:val="00671263"/>
    <w:rsid w:val="00674FF7"/>
    <w:rsid w:val="00675C3F"/>
    <w:rsid w:val="00677658"/>
    <w:rsid w:val="00680CEE"/>
    <w:rsid w:val="00682A05"/>
    <w:rsid w:val="00684D90"/>
    <w:rsid w:val="00685A84"/>
    <w:rsid w:val="00687528"/>
    <w:rsid w:val="0069254D"/>
    <w:rsid w:val="00692951"/>
    <w:rsid w:val="006929A4"/>
    <w:rsid w:val="00693A65"/>
    <w:rsid w:val="00696D2C"/>
    <w:rsid w:val="00696FE7"/>
    <w:rsid w:val="00697B88"/>
    <w:rsid w:val="006A2BFA"/>
    <w:rsid w:val="006A2DBE"/>
    <w:rsid w:val="006A4089"/>
    <w:rsid w:val="006A4D53"/>
    <w:rsid w:val="006A608F"/>
    <w:rsid w:val="006B0B6C"/>
    <w:rsid w:val="006B0C33"/>
    <w:rsid w:val="006B17A6"/>
    <w:rsid w:val="006B270F"/>
    <w:rsid w:val="006B379C"/>
    <w:rsid w:val="006B62B7"/>
    <w:rsid w:val="006B6611"/>
    <w:rsid w:val="006B73FE"/>
    <w:rsid w:val="006B7612"/>
    <w:rsid w:val="006B78B6"/>
    <w:rsid w:val="006B7F18"/>
    <w:rsid w:val="006C0568"/>
    <w:rsid w:val="006C0B37"/>
    <w:rsid w:val="006C1E31"/>
    <w:rsid w:val="006C2039"/>
    <w:rsid w:val="006C220C"/>
    <w:rsid w:val="006C2541"/>
    <w:rsid w:val="006C26F4"/>
    <w:rsid w:val="006C39F7"/>
    <w:rsid w:val="006C3F24"/>
    <w:rsid w:val="006C54E4"/>
    <w:rsid w:val="006C5BD0"/>
    <w:rsid w:val="006C5CAA"/>
    <w:rsid w:val="006C6806"/>
    <w:rsid w:val="006C6B3A"/>
    <w:rsid w:val="006C6CAA"/>
    <w:rsid w:val="006C798E"/>
    <w:rsid w:val="006D0883"/>
    <w:rsid w:val="006D24AD"/>
    <w:rsid w:val="006D3BEF"/>
    <w:rsid w:val="006D44A4"/>
    <w:rsid w:val="006D6CE7"/>
    <w:rsid w:val="006D78BF"/>
    <w:rsid w:val="006E0758"/>
    <w:rsid w:val="006E08B4"/>
    <w:rsid w:val="006E0E1F"/>
    <w:rsid w:val="006E102D"/>
    <w:rsid w:val="006E16D8"/>
    <w:rsid w:val="006E3089"/>
    <w:rsid w:val="006E309F"/>
    <w:rsid w:val="006E466F"/>
    <w:rsid w:val="006E4778"/>
    <w:rsid w:val="006E546A"/>
    <w:rsid w:val="006E61CD"/>
    <w:rsid w:val="006F004A"/>
    <w:rsid w:val="006F2B0F"/>
    <w:rsid w:val="006F2DEF"/>
    <w:rsid w:val="006F448D"/>
    <w:rsid w:val="006F44DA"/>
    <w:rsid w:val="006F709B"/>
    <w:rsid w:val="006F72CF"/>
    <w:rsid w:val="007006B3"/>
    <w:rsid w:val="00700B77"/>
    <w:rsid w:val="00700FC0"/>
    <w:rsid w:val="00703AFF"/>
    <w:rsid w:val="00703E9F"/>
    <w:rsid w:val="0070446E"/>
    <w:rsid w:val="00704511"/>
    <w:rsid w:val="00705D2B"/>
    <w:rsid w:val="007064B7"/>
    <w:rsid w:val="007067A5"/>
    <w:rsid w:val="007076DF"/>
    <w:rsid w:val="00710699"/>
    <w:rsid w:val="00710EB1"/>
    <w:rsid w:val="00711033"/>
    <w:rsid w:val="0071175D"/>
    <w:rsid w:val="0071217E"/>
    <w:rsid w:val="00712583"/>
    <w:rsid w:val="0071575E"/>
    <w:rsid w:val="00715E22"/>
    <w:rsid w:val="00716192"/>
    <w:rsid w:val="00716EDC"/>
    <w:rsid w:val="00716F9C"/>
    <w:rsid w:val="00717E47"/>
    <w:rsid w:val="007215BC"/>
    <w:rsid w:val="00721C0A"/>
    <w:rsid w:val="00721F89"/>
    <w:rsid w:val="007225FA"/>
    <w:rsid w:val="00722E8A"/>
    <w:rsid w:val="00722F5A"/>
    <w:rsid w:val="00723562"/>
    <w:rsid w:val="007243A0"/>
    <w:rsid w:val="0072468F"/>
    <w:rsid w:val="007254E9"/>
    <w:rsid w:val="00725A2E"/>
    <w:rsid w:val="00726857"/>
    <w:rsid w:val="00727CB1"/>
    <w:rsid w:val="00730D2A"/>
    <w:rsid w:val="007326C9"/>
    <w:rsid w:val="00733833"/>
    <w:rsid w:val="0073482D"/>
    <w:rsid w:val="00735A6F"/>
    <w:rsid w:val="00735C15"/>
    <w:rsid w:val="00735C55"/>
    <w:rsid w:val="0073652F"/>
    <w:rsid w:val="00740152"/>
    <w:rsid w:val="007410F8"/>
    <w:rsid w:val="00741E22"/>
    <w:rsid w:val="007429DB"/>
    <w:rsid w:val="0074413A"/>
    <w:rsid w:val="00745177"/>
    <w:rsid w:val="007455A2"/>
    <w:rsid w:val="00745A77"/>
    <w:rsid w:val="00745E45"/>
    <w:rsid w:val="007468D2"/>
    <w:rsid w:val="00747FF7"/>
    <w:rsid w:val="00750C27"/>
    <w:rsid w:val="00750C82"/>
    <w:rsid w:val="00751B18"/>
    <w:rsid w:val="00753190"/>
    <w:rsid w:val="0075380C"/>
    <w:rsid w:val="007541DE"/>
    <w:rsid w:val="007559D1"/>
    <w:rsid w:val="00755FBB"/>
    <w:rsid w:val="007560B1"/>
    <w:rsid w:val="007565F6"/>
    <w:rsid w:val="00760F07"/>
    <w:rsid w:val="0076157D"/>
    <w:rsid w:val="007626FB"/>
    <w:rsid w:val="00762A26"/>
    <w:rsid w:val="00762AF5"/>
    <w:rsid w:val="0076596E"/>
    <w:rsid w:val="00765B09"/>
    <w:rsid w:val="00765D6E"/>
    <w:rsid w:val="00766F3F"/>
    <w:rsid w:val="007700A3"/>
    <w:rsid w:val="00771072"/>
    <w:rsid w:val="00771478"/>
    <w:rsid w:val="00772A0E"/>
    <w:rsid w:val="00772AFE"/>
    <w:rsid w:val="00776CAE"/>
    <w:rsid w:val="00777C85"/>
    <w:rsid w:val="00780231"/>
    <w:rsid w:val="007804DE"/>
    <w:rsid w:val="00780BDF"/>
    <w:rsid w:val="00781CC4"/>
    <w:rsid w:val="00782E19"/>
    <w:rsid w:val="00782E62"/>
    <w:rsid w:val="00782FE4"/>
    <w:rsid w:val="00783342"/>
    <w:rsid w:val="00783854"/>
    <w:rsid w:val="00784B26"/>
    <w:rsid w:val="007854C7"/>
    <w:rsid w:val="007856DC"/>
    <w:rsid w:val="00787230"/>
    <w:rsid w:val="007875C6"/>
    <w:rsid w:val="0078790B"/>
    <w:rsid w:val="00790E5B"/>
    <w:rsid w:val="0079101F"/>
    <w:rsid w:val="00791C77"/>
    <w:rsid w:val="00793EE7"/>
    <w:rsid w:val="0079407B"/>
    <w:rsid w:val="00794A43"/>
    <w:rsid w:val="007952A6"/>
    <w:rsid w:val="00796704"/>
    <w:rsid w:val="00796BF7"/>
    <w:rsid w:val="007A110D"/>
    <w:rsid w:val="007A1D55"/>
    <w:rsid w:val="007A259F"/>
    <w:rsid w:val="007A2F14"/>
    <w:rsid w:val="007A3151"/>
    <w:rsid w:val="007A31C6"/>
    <w:rsid w:val="007A6126"/>
    <w:rsid w:val="007A773E"/>
    <w:rsid w:val="007B1A0A"/>
    <w:rsid w:val="007B26EF"/>
    <w:rsid w:val="007B5BAF"/>
    <w:rsid w:val="007B7599"/>
    <w:rsid w:val="007C08B2"/>
    <w:rsid w:val="007C0984"/>
    <w:rsid w:val="007C1532"/>
    <w:rsid w:val="007C3AFE"/>
    <w:rsid w:val="007C4E5E"/>
    <w:rsid w:val="007C6E57"/>
    <w:rsid w:val="007D07B5"/>
    <w:rsid w:val="007D1893"/>
    <w:rsid w:val="007D3835"/>
    <w:rsid w:val="007D5A47"/>
    <w:rsid w:val="007D731B"/>
    <w:rsid w:val="007D737B"/>
    <w:rsid w:val="007E046A"/>
    <w:rsid w:val="007E0606"/>
    <w:rsid w:val="007E22C8"/>
    <w:rsid w:val="007E4815"/>
    <w:rsid w:val="007E6995"/>
    <w:rsid w:val="007F0A87"/>
    <w:rsid w:val="007F14C0"/>
    <w:rsid w:val="007F15A7"/>
    <w:rsid w:val="007F5C9E"/>
    <w:rsid w:val="00801A0C"/>
    <w:rsid w:val="0080246F"/>
    <w:rsid w:val="008028E0"/>
    <w:rsid w:val="00803484"/>
    <w:rsid w:val="0080395E"/>
    <w:rsid w:val="008049E3"/>
    <w:rsid w:val="0080596F"/>
    <w:rsid w:val="008118CE"/>
    <w:rsid w:val="0081207E"/>
    <w:rsid w:val="00813064"/>
    <w:rsid w:val="008146BC"/>
    <w:rsid w:val="008154A8"/>
    <w:rsid w:val="0081578D"/>
    <w:rsid w:val="00816151"/>
    <w:rsid w:val="0081699F"/>
    <w:rsid w:val="008216D6"/>
    <w:rsid w:val="008221A5"/>
    <w:rsid w:val="00822275"/>
    <w:rsid w:val="0082306F"/>
    <w:rsid w:val="0082440A"/>
    <w:rsid w:val="00826F1D"/>
    <w:rsid w:val="00827299"/>
    <w:rsid w:val="00830507"/>
    <w:rsid w:val="00830A6B"/>
    <w:rsid w:val="00832394"/>
    <w:rsid w:val="008323CE"/>
    <w:rsid w:val="00834094"/>
    <w:rsid w:val="00834160"/>
    <w:rsid w:val="00834828"/>
    <w:rsid w:val="00836197"/>
    <w:rsid w:val="0083665E"/>
    <w:rsid w:val="00836D83"/>
    <w:rsid w:val="0084091B"/>
    <w:rsid w:val="00840D35"/>
    <w:rsid w:val="00842BCA"/>
    <w:rsid w:val="00843326"/>
    <w:rsid w:val="00843522"/>
    <w:rsid w:val="00844206"/>
    <w:rsid w:val="00844FAC"/>
    <w:rsid w:val="008509E5"/>
    <w:rsid w:val="0085147B"/>
    <w:rsid w:val="0085293B"/>
    <w:rsid w:val="00853828"/>
    <w:rsid w:val="008547DF"/>
    <w:rsid w:val="00855313"/>
    <w:rsid w:val="00855C46"/>
    <w:rsid w:val="00856021"/>
    <w:rsid w:val="008605E6"/>
    <w:rsid w:val="00861465"/>
    <w:rsid w:val="008639B4"/>
    <w:rsid w:val="00864897"/>
    <w:rsid w:val="00864D8E"/>
    <w:rsid w:val="00865AB7"/>
    <w:rsid w:val="00865B1D"/>
    <w:rsid w:val="0086649D"/>
    <w:rsid w:val="0086776A"/>
    <w:rsid w:val="0087119B"/>
    <w:rsid w:val="00872757"/>
    <w:rsid w:val="0087417A"/>
    <w:rsid w:val="00877402"/>
    <w:rsid w:val="0088044C"/>
    <w:rsid w:val="00880CE4"/>
    <w:rsid w:val="00880D0F"/>
    <w:rsid w:val="0088143F"/>
    <w:rsid w:val="00881678"/>
    <w:rsid w:val="00881DC4"/>
    <w:rsid w:val="00882D2B"/>
    <w:rsid w:val="00883868"/>
    <w:rsid w:val="008847EA"/>
    <w:rsid w:val="008849E6"/>
    <w:rsid w:val="008859C3"/>
    <w:rsid w:val="008870DA"/>
    <w:rsid w:val="00891DD6"/>
    <w:rsid w:val="00891F0B"/>
    <w:rsid w:val="0089465F"/>
    <w:rsid w:val="0089582E"/>
    <w:rsid w:val="008959D3"/>
    <w:rsid w:val="00896A78"/>
    <w:rsid w:val="008A0361"/>
    <w:rsid w:val="008A0882"/>
    <w:rsid w:val="008A30E7"/>
    <w:rsid w:val="008A38FE"/>
    <w:rsid w:val="008A4AE4"/>
    <w:rsid w:val="008A537F"/>
    <w:rsid w:val="008A5B0C"/>
    <w:rsid w:val="008A5B27"/>
    <w:rsid w:val="008A622B"/>
    <w:rsid w:val="008A6EE1"/>
    <w:rsid w:val="008A720D"/>
    <w:rsid w:val="008A7421"/>
    <w:rsid w:val="008A770D"/>
    <w:rsid w:val="008B145F"/>
    <w:rsid w:val="008B1ECE"/>
    <w:rsid w:val="008B5D75"/>
    <w:rsid w:val="008B620D"/>
    <w:rsid w:val="008C221B"/>
    <w:rsid w:val="008C3378"/>
    <w:rsid w:val="008C33B8"/>
    <w:rsid w:val="008C3CBA"/>
    <w:rsid w:val="008C4F1F"/>
    <w:rsid w:val="008C581A"/>
    <w:rsid w:val="008C58F2"/>
    <w:rsid w:val="008C6E77"/>
    <w:rsid w:val="008C6FE6"/>
    <w:rsid w:val="008C7645"/>
    <w:rsid w:val="008D2953"/>
    <w:rsid w:val="008D2A29"/>
    <w:rsid w:val="008D3318"/>
    <w:rsid w:val="008D3D6F"/>
    <w:rsid w:val="008D56A7"/>
    <w:rsid w:val="008D7784"/>
    <w:rsid w:val="008E0FAE"/>
    <w:rsid w:val="008E1182"/>
    <w:rsid w:val="008E17BD"/>
    <w:rsid w:val="008E1E1A"/>
    <w:rsid w:val="008E28F8"/>
    <w:rsid w:val="008E3EFC"/>
    <w:rsid w:val="008E3F6A"/>
    <w:rsid w:val="008E4A07"/>
    <w:rsid w:val="008E6385"/>
    <w:rsid w:val="008E647C"/>
    <w:rsid w:val="008E7295"/>
    <w:rsid w:val="008E73BB"/>
    <w:rsid w:val="008E7CA3"/>
    <w:rsid w:val="008F0C1D"/>
    <w:rsid w:val="008F1501"/>
    <w:rsid w:val="008F178D"/>
    <w:rsid w:val="008F19B4"/>
    <w:rsid w:val="008F1BBA"/>
    <w:rsid w:val="008F32FD"/>
    <w:rsid w:val="008F49B3"/>
    <w:rsid w:val="008F4EA6"/>
    <w:rsid w:val="008F6E80"/>
    <w:rsid w:val="008F7078"/>
    <w:rsid w:val="008F7836"/>
    <w:rsid w:val="0090097F"/>
    <w:rsid w:val="00901D9C"/>
    <w:rsid w:val="00903278"/>
    <w:rsid w:val="00905754"/>
    <w:rsid w:val="00905857"/>
    <w:rsid w:val="009058C1"/>
    <w:rsid w:val="00905F04"/>
    <w:rsid w:val="00905F7B"/>
    <w:rsid w:val="009063B3"/>
    <w:rsid w:val="009078C9"/>
    <w:rsid w:val="00910A64"/>
    <w:rsid w:val="00910B11"/>
    <w:rsid w:val="00914887"/>
    <w:rsid w:val="00915F42"/>
    <w:rsid w:val="00916AE4"/>
    <w:rsid w:val="00921E47"/>
    <w:rsid w:val="009227BF"/>
    <w:rsid w:val="00922930"/>
    <w:rsid w:val="009257F4"/>
    <w:rsid w:val="00925DA4"/>
    <w:rsid w:val="00926F38"/>
    <w:rsid w:val="00927502"/>
    <w:rsid w:val="009279CB"/>
    <w:rsid w:val="00927BEE"/>
    <w:rsid w:val="009313EB"/>
    <w:rsid w:val="0093225B"/>
    <w:rsid w:val="00933E95"/>
    <w:rsid w:val="00934593"/>
    <w:rsid w:val="009351D6"/>
    <w:rsid w:val="00935F24"/>
    <w:rsid w:val="0093616A"/>
    <w:rsid w:val="00940A1A"/>
    <w:rsid w:val="00941872"/>
    <w:rsid w:val="00942103"/>
    <w:rsid w:val="0094256F"/>
    <w:rsid w:val="0094476F"/>
    <w:rsid w:val="0094508C"/>
    <w:rsid w:val="00946FA2"/>
    <w:rsid w:val="0094762D"/>
    <w:rsid w:val="0094767E"/>
    <w:rsid w:val="0095073A"/>
    <w:rsid w:val="00950E63"/>
    <w:rsid w:val="009518AE"/>
    <w:rsid w:val="00951FFC"/>
    <w:rsid w:val="0095289C"/>
    <w:rsid w:val="009529A9"/>
    <w:rsid w:val="00953D87"/>
    <w:rsid w:val="00953F23"/>
    <w:rsid w:val="00954296"/>
    <w:rsid w:val="00957961"/>
    <w:rsid w:val="00957E39"/>
    <w:rsid w:val="009623EE"/>
    <w:rsid w:val="00964238"/>
    <w:rsid w:val="00964C28"/>
    <w:rsid w:val="00965B0D"/>
    <w:rsid w:val="00965CEB"/>
    <w:rsid w:val="0096602B"/>
    <w:rsid w:val="0096638F"/>
    <w:rsid w:val="00966E8A"/>
    <w:rsid w:val="0096747D"/>
    <w:rsid w:val="00967643"/>
    <w:rsid w:val="00967EE0"/>
    <w:rsid w:val="00972F61"/>
    <w:rsid w:val="00973172"/>
    <w:rsid w:val="00973967"/>
    <w:rsid w:val="00976B76"/>
    <w:rsid w:val="00977CF4"/>
    <w:rsid w:val="00980BDD"/>
    <w:rsid w:val="00981286"/>
    <w:rsid w:val="009818BA"/>
    <w:rsid w:val="00981B0C"/>
    <w:rsid w:val="009829AA"/>
    <w:rsid w:val="00984295"/>
    <w:rsid w:val="00985C90"/>
    <w:rsid w:val="009868DC"/>
    <w:rsid w:val="00990068"/>
    <w:rsid w:val="00991587"/>
    <w:rsid w:val="00992745"/>
    <w:rsid w:val="009940AA"/>
    <w:rsid w:val="009947D7"/>
    <w:rsid w:val="00997181"/>
    <w:rsid w:val="009A068E"/>
    <w:rsid w:val="009A10F7"/>
    <w:rsid w:val="009A14E5"/>
    <w:rsid w:val="009A1B45"/>
    <w:rsid w:val="009A1C78"/>
    <w:rsid w:val="009A3D23"/>
    <w:rsid w:val="009A3DE9"/>
    <w:rsid w:val="009A3E13"/>
    <w:rsid w:val="009A483F"/>
    <w:rsid w:val="009A5AC9"/>
    <w:rsid w:val="009A66B8"/>
    <w:rsid w:val="009A6960"/>
    <w:rsid w:val="009A76E2"/>
    <w:rsid w:val="009B0338"/>
    <w:rsid w:val="009B072E"/>
    <w:rsid w:val="009B0DDC"/>
    <w:rsid w:val="009B2F2B"/>
    <w:rsid w:val="009B38C0"/>
    <w:rsid w:val="009B4340"/>
    <w:rsid w:val="009B48A1"/>
    <w:rsid w:val="009B6CD9"/>
    <w:rsid w:val="009B6D73"/>
    <w:rsid w:val="009C0718"/>
    <w:rsid w:val="009C0AD1"/>
    <w:rsid w:val="009C319E"/>
    <w:rsid w:val="009C3C27"/>
    <w:rsid w:val="009C4315"/>
    <w:rsid w:val="009C45C9"/>
    <w:rsid w:val="009C4C3C"/>
    <w:rsid w:val="009C5E1D"/>
    <w:rsid w:val="009C6151"/>
    <w:rsid w:val="009C6817"/>
    <w:rsid w:val="009C6D4F"/>
    <w:rsid w:val="009C7E60"/>
    <w:rsid w:val="009D0530"/>
    <w:rsid w:val="009D083E"/>
    <w:rsid w:val="009D0997"/>
    <w:rsid w:val="009D0E81"/>
    <w:rsid w:val="009D3B89"/>
    <w:rsid w:val="009D5D5E"/>
    <w:rsid w:val="009D6D39"/>
    <w:rsid w:val="009D764A"/>
    <w:rsid w:val="009D76F2"/>
    <w:rsid w:val="009D7928"/>
    <w:rsid w:val="009E1022"/>
    <w:rsid w:val="009E25C1"/>
    <w:rsid w:val="009E30A2"/>
    <w:rsid w:val="009E4065"/>
    <w:rsid w:val="009E4ADA"/>
    <w:rsid w:val="009E56A5"/>
    <w:rsid w:val="009E701D"/>
    <w:rsid w:val="009E78A9"/>
    <w:rsid w:val="009F095A"/>
    <w:rsid w:val="009F444E"/>
    <w:rsid w:val="009F4DD7"/>
    <w:rsid w:val="009F601F"/>
    <w:rsid w:val="009F6071"/>
    <w:rsid w:val="009F6440"/>
    <w:rsid w:val="009F67D2"/>
    <w:rsid w:val="009F6930"/>
    <w:rsid w:val="00A01C17"/>
    <w:rsid w:val="00A01EEB"/>
    <w:rsid w:val="00A03227"/>
    <w:rsid w:val="00A046F3"/>
    <w:rsid w:val="00A049F1"/>
    <w:rsid w:val="00A05BE9"/>
    <w:rsid w:val="00A06323"/>
    <w:rsid w:val="00A06E53"/>
    <w:rsid w:val="00A077A1"/>
    <w:rsid w:val="00A07956"/>
    <w:rsid w:val="00A10FFB"/>
    <w:rsid w:val="00A11459"/>
    <w:rsid w:val="00A134F6"/>
    <w:rsid w:val="00A14C39"/>
    <w:rsid w:val="00A1523A"/>
    <w:rsid w:val="00A167B1"/>
    <w:rsid w:val="00A16BFF"/>
    <w:rsid w:val="00A17FE5"/>
    <w:rsid w:val="00A21FE6"/>
    <w:rsid w:val="00A2495F"/>
    <w:rsid w:val="00A254C4"/>
    <w:rsid w:val="00A256C8"/>
    <w:rsid w:val="00A26F68"/>
    <w:rsid w:val="00A27D1A"/>
    <w:rsid w:val="00A27DB8"/>
    <w:rsid w:val="00A315CF"/>
    <w:rsid w:val="00A31B4F"/>
    <w:rsid w:val="00A331A0"/>
    <w:rsid w:val="00A338DF"/>
    <w:rsid w:val="00A33F43"/>
    <w:rsid w:val="00A3559B"/>
    <w:rsid w:val="00A35C82"/>
    <w:rsid w:val="00A366A7"/>
    <w:rsid w:val="00A4092D"/>
    <w:rsid w:val="00A41098"/>
    <w:rsid w:val="00A42865"/>
    <w:rsid w:val="00A46B96"/>
    <w:rsid w:val="00A50BE0"/>
    <w:rsid w:val="00A51E6A"/>
    <w:rsid w:val="00A5283C"/>
    <w:rsid w:val="00A5428D"/>
    <w:rsid w:val="00A54723"/>
    <w:rsid w:val="00A54B05"/>
    <w:rsid w:val="00A552E1"/>
    <w:rsid w:val="00A553CD"/>
    <w:rsid w:val="00A55FED"/>
    <w:rsid w:val="00A560C6"/>
    <w:rsid w:val="00A56F65"/>
    <w:rsid w:val="00A60E05"/>
    <w:rsid w:val="00A6206B"/>
    <w:rsid w:val="00A63E92"/>
    <w:rsid w:val="00A65058"/>
    <w:rsid w:val="00A65238"/>
    <w:rsid w:val="00A653C3"/>
    <w:rsid w:val="00A6565B"/>
    <w:rsid w:val="00A6649A"/>
    <w:rsid w:val="00A665A3"/>
    <w:rsid w:val="00A6723B"/>
    <w:rsid w:val="00A67923"/>
    <w:rsid w:val="00A71BAF"/>
    <w:rsid w:val="00A729FF"/>
    <w:rsid w:val="00A736B7"/>
    <w:rsid w:val="00A73F6C"/>
    <w:rsid w:val="00A73FE7"/>
    <w:rsid w:val="00A7480C"/>
    <w:rsid w:val="00A74E2F"/>
    <w:rsid w:val="00A75860"/>
    <w:rsid w:val="00A762BF"/>
    <w:rsid w:val="00A768F9"/>
    <w:rsid w:val="00A77062"/>
    <w:rsid w:val="00A77299"/>
    <w:rsid w:val="00A777E0"/>
    <w:rsid w:val="00A81645"/>
    <w:rsid w:val="00A82523"/>
    <w:rsid w:val="00A8354A"/>
    <w:rsid w:val="00A83893"/>
    <w:rsid w:val="00A83959"/>
    <w:rsid w:val="00A84046"/>
    <w:rsid w:val="00A847F2"/>
    <w:rsid w:val="00A9278E"/>
    <w:rsid w:val="00A938CB"/>
    <w:rsid w:val="00A94C92"/>
    <w:rsid w:val="00A94FB3"/>
    <w:rsid w:val="00A95A1E"/>
    <w:rsid w:val="00A9668F"/>
    <w:rsid w:val="00A96A96"/>
    <w:rsid w:val="00A972FB"/>
    <w:rsid w:val="00AA0F41"/>
    <w:rsid w:val="00AA15A8"/>
    <w:rsid w:val="00AA49D7"/>
    <w:rsid w:val="00AA4F69"/>
    <w:rsid w:val="00AA64D3"/>
    <w:rsid w:val="00AA6A54"/>
    <w:rsid w:val="00AA73E5"/>
    <w:rsid w:val="00AB134B"/>
    <w:rsid w:val="00AB4088"/>
    <w:rsid w:val="00AB4552"/>
    <w:rsid w:val="00AB64A1"/>
    <w:rsid w:val="00AB7D1F"/>
    <w:rsid w:val="00AC0A47"/>
    <w:rsid w:val="00AC1D50"/>
    <w:rsid w:val="00AC4A2F"/>
    <w:rsid w:val="00AC4CB9"/>
    <w:rsid w:val="00AC60D6"/>
    <w:rsid w:val="00AC66C3"/>
    <w:rsid w:val="00AC6E80"/>
    <w:rsid w:val="00AC7433"/>
    <w:rsid w:val="00AC780F"/>
    <w:rsid w:val="00AD1B9C"/>
    <w:rsid w:val="00AD31E0"/>
    <w:rsid w:val="00AD4632"/>
    <w:rsid w:val="00AD4B97"/>
    <w:rsid w:val="00AD5750"/>
    <w:rsid w:val="00AD58EE"/>
    <w:rsid w:val="00AD5ADA"/>
    <w:rsid w:val="00AD64FD"/>
    <w:rsid w:val="00AE0B58"/>
    <w:rsid w:val="00AE0B59"/>
    <w:rsid w:val="00AE0D56"/>
    <w:rsid w:val="00AE0F04"/>
    <w:rsid w:val="00AE1A4C"/>
    <w:rsid w:val="00AE36B8"/>
    <w:rsid w:val="00AE3D19"/>
    <w:rsid w:val="00AE3F5A"/>
    <w:rsid w:val="00AE4C6E"/>
    <w:rsid w:val="00AE5490"/>
    <w:rsid w:val="00AE66C9"/>
    <w:rsid w:val="00AE6D8C"/>
    <w:rsid w:val="00AF08EF"/>
    <w:rsid w:val="00AF16E0"/>
    <w:rsid w:val="00AF3981"/>
    <w:rsid w:val="00AF4A5C"/>
    <w:rsid w:val="00AF4D45"/>
    <w:rsid w:val="00AF6F56"/>
    <w:rsid w:val="00AF7526"/>
    <w:rsid w:val="00AF7558"/>
    <w:rsid w:val="00AF7A26"/>
    <w:rsid w:val="00B022B6"/>
    <w:rsid w:val="00B02B93"/>
    <w:rsid w:val="00B0306B"/>
    <w:rsid w:val="00B0482F"/>
    <w:rsid w:val="00B05864"/>
    <w:rsid w:val="00B067A3"/>
    <w:rsid w:val="00B10B73"/>
    <w:rsid w:val="00B13DDE"/>
    <w:rsid w:val="00B13E18"/>
    <w:rsid w:val="00B15EEB"/>
    <w:rsid w:val="00B175DC"/>
    <w:rsid w:val="00B20A33"/>
    <w:rsid w:val="00B20D7F"/>
    <w:rsid w:val="00B2109F"/>
    <w:rsid w:val="00B218D3"/>
    <w:rsid w:val="00B22B8F"/>
    <w:rsid w:val="00B23F33"/>
    <w:rsid w:val="00B24A61"/>
    <w:rsid w:val="00B24FB8"/>
    <w:rsid w:val="00B25016"/>
    <w:rsid w:val="00B251F3"/>
    <w:rsid w:val="00B26DE9"/>
    <w:rsid w:val="00B30034"/>
    <w:rsid w:val="00B30932"/>
    <w:rsid w:val="00B30C59"/>
    <w:rsid w:val="00B332E5"/>
    <w:rsid w:val="00B3499D"/>
    <w:rsid w:val="00B34DD8"/>
    <w:rsid w:val="00B357DC"/>
    <w:rsid w:val="00B37212"/>
    <w:rsid w:val="00B416E7"/>
    <w:rsid w:val="00B42A96"/>
    <w:rsid w:val="00B43546"/>
    <w:rsid w:val="00B4382B"/>
    <w:rsid w:val="00B442F5"/>
    <w:rsid w:val="00B445CD"/>
    <w:rsid w:val="00B45543"/>
    <w:rsid w:val="00B501A2"/>
    <w:rsid w:val="00B509BD"/>
    <w:rsid w:val="00B512D4"/>
    <w:rsid w:val="00B51B7B"/>
    <w:rsid w:val="00B51B86"/>
    <w:rsid w:val="00B5340B"/>
    <w:rsid w:val="00B53BE7"/>
    <w:rsid w:val="00B5597A"/>
    <w:rsid w:val="00B55F81"/>
    <w:rsid w:val="00B5654E"/>
    <w:rsid w:val="00B56B45"/>
    <w:rsid w:val="00B57932"/>
    <w:rsid w:val="00B60DF3"/>
    <w:rsid w:val="00B61335"/>
    <w:rsid w:val="00B63D67"/>
    <w:rsid w:val="00B66375"/>
    <w:rsid w:val="00B667FB"/>
    <w:rsid w:val="00B66B5B"/>
    <w:rsid w:val="00B6701D"/>
    <w:rsid w:val="00B67828"/>
    <w:rsid w:val="00B67873"/>
    <w:rsid w:val="00B7023E"/>
    <w:rsid w:val="00B7042E"/>
    <w:rsid w:val="00B70A4B"/>
    <w:rsid w:val="00B7138C"/>
    <w:rsid w:val="00B7142C"/>
    <w:rsid w:val="00B7260B"/>
    <w:rsid w:val="00B72655"/>
    <w:rsid w:val="00B73CA4"/>
    <w:rsid w:val="00B75C2E"/>
    <w:rsid w:val="00B7799F"/>
    <w:rsid w:val="00B810F3"/>
    <w:rsid w:val="00B8143E"/>
    <w:rsid w:val="00B82A67"/>
    <w:rsid w:val="00B82CCA"/>
    <w:rsid w:val="00B82E92"/>
    <w:rsid w:val="00B84343"/>
    <w:rsid w:val="00B85967"/>
    <w:rsid w:val="00B86669"/>
    <w:rsid w:val="00B86D03"/>
    <w:rsid w:val="00B87E3A"/>
    <w:rsid w:val="00B942C0"/>
    <w:rsid w:val="00B94BF4"/>
    <w:rsid w:val="00B94C9A"/>
    <w:rsid w:val="00B952C0"/>
    <w:rsid w:val="00B9617E"/>
    <w:rsid w:val="00B970BC"/>
    <w:rsid w:val="00BA0CCD"/>
    <w:rsid w:val="00BA1140"/>
    <w:rsid w:val="00BA2DDF"/>
    <w:rsid w:val="00BA2F07"/>
    <w:rsid w:val="00BA5AD9"/>
    <w:rsid w:val="00BB0846"/>
    <w:rsid w:val="00BB1667"/>
    <w:rsid w:val="00BB1933"/>
    <w:rsid w:val="00BB2BCE"/>
    <w:rsid w:val="00BB3B16"/>
    <w:rsid w:val="00BB7A64"/>
    <w:rsid w:val="00BC0A4F"/>
    <w:rsid w:val="00BC136C"/>
    <w:rsid w:val="00BC2EC4"/>
    <w:rsid w:val="00BC3477"/>
    <w:rsid w:val="00BC3663"/>
    <w:rsid w:val="00BC3AA6"/>
    <w:rsid w:val="00BC4432"/>
    <w:rsid w:val="00BC49B9"/>
    <w:rsid w:val="00BC665D"/>
    <w:rsid w:val="00BC674E"/>
    <w:rsid w:val="00BD06DD"/>
    <w:rsid w:val="00BD0727"/>
    <w:rsid w:val="00BD2148"/>
    <w:rsid w:val="00BD2CE1"/>
    <w:rsid w:val="00BD3A85"/>
    <w:rsid w:val="00BD3C87"/>
    <w:rsid w:val="00BD503B"/>
    <w:rsid w:val="00BD748D"/>
    <w:rsid w:val="00BD753E"/>
    <w:rsid w:val="00BE028D"/>
    <w:rsid w:val="00BE0BD1"/>
    <w:rsid w:val="00BE1FA2"/>
    <w:rsid w:val="00BE2DA3"/>
    <w:rsid w:val="00BE3EC1"/>
    <w:rsid w:val="00BE4DBA"/>
    <w:rsid w:val="00BE6A6C"/>
    <w:rsid w:val="00BE70A0"/>
    <w:rsid w:val="00BE7AB9"/>
    <w:rsid w:val="00BF0F2B"/>
    <w:rsid w:val="00BF15F1"/>
    <w:rsid w:val="00BF42F2"/>
    <w:rsid w:val="00BF4A39"/>
    <w:rsid w:val="00BF639F"/>
    <w:rsid w:val="00C01C08"/>
    <w:rsid w:val="00C04596"/>
    <w:rsid w:val="00C04675"/>
    <w:rsid w:val="00C05FB9"/>
    <w:rsid w:val="00C07CA9"/>
    <w:rsid w:val="00C07F46"/>
    <w:rsid w:val="00C103A2"/>
    <w:rsid w:val="00C11732"/>
    <w:rsid w:val="00C1205F"/>
    <w:rsid w:val="00C12285"/>
    <w:rsid w:val="00C12779"/>
    <w:rsid w:val="00C146E0"/>
    <w:rsid w:val="00C16BDA"/>
    <w:rsid w:val="00C172C9"/>
    <w:rsid w:val="00C17D5A"/>
    <w:rsid w:val="00C20F5A"/>
    <w:rsid w:val="00C20F6D"/>
    <w:rsid w:val="00C22E89"/>
    <w:rsid w:val="00C22FF0"/>
    <w:rsid w:val="00C2405F"/>
    <w:rsid w:val="00C256F0"/>
    <w:rsid w:val="00C266BD"/>
    <w:rsid w:val="00C27E70"/>
    <w:rsid w:val="00C3032A"/>
    <w:rsid w:val="00C307BE"/>
    <w:rsid w:val="00C32079"/>
    <w:rsid w:val="00C32160"/>
    <w:rsid w:val="00C326C7"/>
    <w:rsid w:val="00C35F39"/>
    <w:rsid w:val="00C36552"/>
    <w:rsid w:val="00C41081"/>
    <w:rsid w:val="00C415E7"/>
    <w:rsid w:val="00C42603"/>
    <w:rsid w:val="00C442EC"/>
    <w:rsid w:val="00C44945"/>
    <w:rsid w:val="00C4502E"/>
    <w:rsid w:val="00C453DC"/>
    <w:rsid w:val="00C45904"/>
    <w:rsid w:val="00C45BF4"/>
    <w:rsid w:val="00C5093F"/>
    <w:rsid w:val="00C513D8"/>
    <w:rsid w:val="00C51E98"/>
    <w:rsid w:val="00C55CD9"/>
    <w:rsid w:val="00C56BAE"/>
    <w:rsid w:val="00C5727E"/>
    <w:rsid w:val="00C57AA1"/>
    <w:rsid w:val="00C606A2"/>
    <w:rsid w:val="00C60D2E"/>
    <w:rsid w:val="00C61A1E"/>
    <w:rsid w:val="00C623A8"/>
    <w:rsid w:val="00C62B79"/>
    <w:rsid w:val="00C63AF4"/>
    <w:rsid w:val="00C64955"/>
    <w:rsid w:val="00C66F11"/>
    <w:rsid w:val="00C6766E"/>
    <w:rsid w:val="00C70820"/>
    <w:rsid w:val="00C70B78"/>
    <w:rsid w:val="00C729DA"/>
    <w:rsid w:val="00C73278"/>
    <w:rsid w:val="00C7356C"/>
    <w:rsid w:val="00C750F7"/>
    <w:rsid w:val="00C7597B"/>
    <w:rsid w:val="00C76CE3"/>
    <w:rsid w:val="00C770D7"/>
    <w:rsid w:val="00C772BC"/>
    <w:rsid w:val="00C77859"/>
    <w:rsid w:val="00C80B7B"/>
    <w:rsid w:val="00C81345"/>
    <w:rsid w:val="00C8184F"/>
    <w:rsid w:val="00C81BBB"/>
    <w:rsid w:val="00C82CB9"/>
    <w:rsid w:val="00C842B6"/>
    <w:rsid w:val="00C850E7"/>
    <w:rsid w:val="00C85BF0"/>
    <w:rsid w:val="00C860CD"/>
    <w:rsid w:val="00C872CD"/>
    <w:rsid w:val="00C91129"/>
    <w:rsid w:val="00C9115B"/>
    <w:rsid w:val="00C91E7E"/>
    <w:rsid w:val="00C930A2"/>
    <w:rsid w:val="00C94A2C"/>
    <w:rsid w:val="00C96467"/>
    <w:rsid w:val="00C9767A"/>
    <w:rsid w:val="00C97FC3"/>
    <w:rsid w:val="00CA28ED"/>
    <w:rsid w:val="00CA5EDE"/>
    <w:rsid w:val="00CB0A32"/>
    <w:rsid w:val="00CB12CA"/>
    <w:rsid w:val="00CB2051"/>
    <w:rsid w:val="00CB373A"/>
    <w:rsid w:val="00CB3910"/>
    <w:rsid w:val="00CB594D"/>
    <w:rsid w:val="00CB5C24"/>
    <w:rsid w:val="00CB61F9"/>
    <w:rsid w:val="00CB67C6"/>
    <w:rsid w:val="00CC02B0"/>
    <w:rsid w:val="00CC16B1"/>
    <w:rsid w:val="00CC1FA1"/>
    <w:rsid w:val="00CC590F"/>
    <w:rsid w:val="00CC5CA1"/>
    <w:rsid w:val="00CC6516"/>
    <w:rsid w:val="00CC6797"/>
    <w:rsid w:val="00CC71A4"/>
    <w:rsid w:val="00CC7DA5"/>
    <w:rsid w:val="00CD0B03"/>
    <w:rsid w:val="00CD3832"/>
    <w:rsid w:val="00CD5884"/>
    <w:rsid w:val="00CD636C"/>
    <w:rsid w:val="00CD732A"/>
    <w:rsid w:val="00CE067B"/>
    <w:rsid w:val="00CE1006"/>
    <w:rsid w:val="00CE1604"/>
    <w:rsid w:val="00CE1B08"/>
    <w:rsid w:val="00CE4543"/>
    <w:rsid w:val="00CE48E1"/>
    <w:rsid w:val="00CE5FF5"/>
    <w:rsid w:val="00CE64D9"/>
    <w:rsid w:val="00CE6EFF"/>
    <w:rsid w:val="00CF00CE"/>
    <w:rsid w:val="00CF0434"/>
    <w:rsid w:val="00CF135C"/>
    <w:rsid w:val="00CF1DBA"/>
    <w:rsid w:val="00CF22E4"/>
    <w:rsid w:val="00CF248E"/>
    <w:rsid w:val="00CF27FB"/>
    <w:rsid w:val="00CF2A8F"/>
    <w:rsid w:val="00CF4046"/>
    <w:rsid w:val="00CF6C6D"/>
    <w:rsid w:val="00CF7854"/>
    <w:rsid w:val="00D00064"/>
    <w:rsid w:val="00D005B6"/>
    <w:rsid w:val="00D020CE"/>
    <w:rsid w:val="00D020D1"/>
    <w:rsid w:val="00D04B70"/>
    <w:rsid w:val="00D04D26"/>
    <w:rsid w:val="00D05EF9"/>
    <w:rsid w:val="00D10A85"/>
    <w:rsid w:val="00D11446"/>
    <w:rsid w:val="00D11E67"/>
    <w:rsid w:val="00D12533"/>
    <w:rsid w:val="00D126CE"/>
    <w:rsid w:val="00D12A5D"/>
    <w:rsid w:val="00D14ED6"/>
    <w:rsid w:val="00D1603D"/>
    <w:rsid w:val="00D20BE6"/>
    <w:rsid w:val="00D21499"/>
    <w:rsid w:val="00D21D9A"/>
    <w:rsid w:val="00D21E43"/>
    <w:rsid w:val="00D2235E"/>
    <w:rsid w:val="00D2268C"/>
    <w:rsid w:val="00D23F24"/>
    <w:rsid w:val="00D24356"/>
    <w:rsid w:val="00D27F39"/>
    <w:rsid w:val="00D30E5D"/>
    <w:rsid w:val="00D3177A"/>
    <w:rsid w:val="00D31875"/>
    <w:rsid w:val="00D31BCB"/>
    <w:rsid w:val="00D329D1"/>
    <w:rsid w:val="00D32B3F"/>
    <w:rsid w:val="00D32DEB"/>
    <w:rsid w:val="00D35616"/>
    <w:rsid w:val="00D35842"/>
    <w:rsid w:val="00D35E82"/>
    <w:rsid w:val="00D363A2"/>
    <w:rsid w:val="00D36723"/>
    <w:rsid w:val="00D3693B"/>
    <w:rsid w:val="00D3700A"/>
    <w:rsid w:val="00D41ACF"/>
    <w:rsid w:val="00D43392"/>
    <w:rsid w:val="00D43F0D"/>
    <w:rsid w:val="00D447C3"/>
    <w:rsid w:val="00D45273"/>
    <w:rsid w:val="00D4566A"/>
    <w:rsid w:val="00D456D3"/>
    <w:rsid w:val="00D47F72"/>
    <w:rsid w:val="00D50067"/>
    <w:rsid w:val="00D50D1B"/>
    <w:rsid w:val="00D52F3F"/>
    <w:rsid w:val="00D53BD6"/>
    <w:rsid w:val="00D53BFD"/>
    <w:rsid w:val="00D53E77"/>
    <w:rsid w:val="00D53FD5"/>
    <w:rsid w:val="00D5423A"/>
    <w:rsid w:val="00D54C0A"/>
    <w:rsid w:val="00D5508C"/>
    <w:rsid w:val="00D56124"/>
    <w:rsid w:val="00D57EB7"/>
    <w:rsid w:val="00D608C1"/>
    <w:rsid w:val="00D61106"/>
    <w:rsid w:val="00D61416"/>
    <w:rsid w:val="00D61655"/>
    <w:rsid w:val="00D61973"/>
    <w:rsid w:val="00D6292D"/>
    <w:rsid w:val="00D634C3"/>
    <w:rsid w:val="00D67FBA"/>
    <w:rsid w:val="00D712A4"/>
    <w:rsid w:val="00D7461B"/>
    <w:rsid w:val="00D7478C"/>
    <w:rsid w:val="00D75415"/>
    <w:rsid w:val="00D77627"/>
    <w:rsid w:val="00D77911"/>
    <w:rsid w:val="00D77BE8"/>
    <w:rsid w:val="00D77EA2"/>
    <w:rsid w:val="00D8007F"/>
    <w:rsid w:val="00D80547"/>
    <w:rsid w:val="00D8117B"/>
    <w:rsid w:val="00D81688"/>
    <w:rsid w:val="00D830B9"/>
    <w:rsid w:val="00D83F66"/>
    <w:rsid w:val="00D84B5B"/>
    <w:rsid w:val="00D862B6"/>
    <w:rsid w:val="00D862CC"/>
    <w:rsid w:val="00D868DE"/>
    <w:rsid w:val="00D92CD3"/>
    <w:rsid w:val="00D932E6"/>
    <w:rsid w:val="00D9414C"/>
    <w:rsid w:val="00D9484E"/>
    <w:rsid w:val="00D955EA"/>
    <w:rsid w:val="00D961AA"/>
    <w:rsid w:val="00D97329"/>
    <w:rsid w:val="00D97F48"/>
    <w:rsid w:val="00DA0295"/>
    <w:rsid w:val="00DA1691"/>
    <w:rsid w:val="00DA2014"/>
    <w:rsid w:val="00DA2351"/>
    <w:rsid w:val="00DA24BF"/>
    <w:rsid w:val="00DA295B"/>
    <w:rsid w:val="00DA5015"/>
    <w:rsid w:val="00DA5635"/>
    <w:rsid w:val="00DA578E"/>
    <w:rsid w:val="00DA5E1B"/>
    <w:rsid w:val="00DA5E8A"/>
    <w:rsid w:val="00DA70B5"/>
    <w:rsid w:val="00DB0CC7"/>
    <w:rsid w:val="00DB0D4E"/>
    <w:rsid w:val="00DB12AC"/>
    <w:rsid w:val="00DB15D4"/>
    <w:rsid w:val="00DB2FC2"/>
    <w:rsid w:val="00DB4C32"/>
    <w:rsid w:val="00DB4FB9"/>
    <w:rsid w:val="00DB56DB"/>
    <w:rsid w:val="00DB6CB0"/>
    <w:rsid w:val="00DB7B76"/>
    <w:rsid w:val="00DC03CA"/>
    <w:rsid w:val="00DC0F9B"/>
    <w:rsid w:val="00DC3188"/>
    <w:rsid w:val="00DC4232"/>
    <w:rsid w:val="00DC4267"/>
    <w:rsid w:val="00DC5CD4"/>
    <w:rsid w:val="00DC68AB"/>
    <w:rsid w:val="00DC736D"/>
    <w:rsid w:val="00DD049A"/>
    <w:rsid w:val="00DD0940"/>
    <w:rsid w:val="00DD0E09"/>
    <w:rsid w:val="00DD1981"/>
    <w:rsid w:val="00DD1D48"/>
    <w:rsid w:val="00DD27EF"/>
    <w:rsid w:val="00DD2A39"/>
    <w:rsid w:val="00DD2F24"/>
    <w:rsid w:val="00DD30B4"/>
    <w:rsid w:val="00DE0693"/>
    <w:rsid w:val="00DE148E"/>
    <w:rsid w:val="00DE38E5"/>
    <w:rsid w:val="00DE3B92"/>
    <w:rsid w:val="00DE5B4F"/>
    <w:rsid w:val="00DE6413"/>
    <w:rsid w:val="00DF014E"/>
    <w:rsid w:val="00DF200D"/>
    <w:rsid w:val="00DF2CEF"/>
    <w:rsid w:val="00DF2D2E"/>
    <w:rsid w:val="00DF44C7"/>
    <w:rsid w:val="00DF750F"/>
    <w:rsid w:val="00DF7727"/>
    <w:rsid w:val="00E00DF6"/>
    <w:rsid w:val="00E00DFE"/>
    <w:rsid w:val="00E00F8B"/>
    <w:rsid w:val="00E01065"/>
    <w:rsid w:val="00E010D2"/>
    <w:rsid w:val="00E0217C"/>
    <w:rsid w:val="00E026B5"/>
    <w:rsid w:val="00E027CD"/>
    <w:rsid w:val="00E02F16"/>
    <w:rsid w:val="00E04305"/>
    <w:rsid w:val="00E0579F"/>
    <w:rsid w:val="00E05B86"/>
    <w:rsid w:val="00E06176"/>
    <w:rsid w:val="00E06B60"/>
    <w:rsid w:val="00E07A32"/>
    <w:rsid w:val="00E123D8"/>
    <w:rsid w:val="00E12724"/>
    <w:rsid w:val="00E13C52"/>
    <w:rsid w:val="00E13CD2"/>
    <w:rsid w:val="00E14183"/>
    <w:rsid w:val="00E14BFB"/>
    <w:rsid w:val="00E15102"/>
    <w:rsid w:val="00E15314"/>
    <w:rsid w:val="00E15E60"/>
    <w:rsid w:val="00E1681B"/>
    <w:rsid w:val="00E16DE4"/>
    <w:rsid w:val="00E20EB5"/>
    <w:rsid w:val="00E2125C"/>
    <w:rsid w:val="00E21937"/>
    <w:rsid w:val="00E22202"/>
    <w:rsid w:val="00E236F2"/>
    <w:rsid w:val="00E2443A"/>
    <w:rsid w:val="00E245EB"/>
    <w:rsid w:val="00E24F72"/>
    <w:rsid w:val="00E2788B"/>
    <w:rsid w:val="00E278EF"/>
    <w:rsid w:val="00E31245"/>
    <w:rsid w:val="00E324E8"/>
    <w:rsid w:val="00E32FCE"/>
    <w:rsid w:val="00E33419"/>
    <w:rsid w:val="00E35528"/>
    <w:rsid w:val="00E35C4D"/>
    <w:rsid w:val="00E3679A"/>
    <w:rsid w:val="00E3725E"/>
    <w:rsid w:val="00E406B9"/>
    <w:rsid w:val="00E40AA6"/>
    <w:rsid w:val="00E40E3F"/>
    <w:rsid w:val="00E41DE2"/>
    <w:rsid w:val="00E43C56"/>
    <w:rsid w:val="00E4542E"/>
    <w:rsid w:val="00E476D0"/>
    <w:rsid w:val="00E479BD"/>
    <w:rsid w:val="00E50E34"/>
    <w:rsid w:val="00E51E60"/>
    <w:rsid w:val="00E53C47"/>
    <w:rsid w:val="00E53D08"/>
    <w:rsid w:val="00E542F2"/>
    <w:rsid w:val="00E54BB9"/>
    <w:rsid w:val="00E556B8"/>
    <w:rsid w:val="00E55733"/>
    <w:rsid w:val="00E568D1"/>
    <w:rsid w:val="00E573DF"/>
    <w:rsid w:val="00E57A36"/>
    <w:rsid w:val="00E60010"/>
    <w:rsid w:val="00E633C1"/>
    <w:rsid w:val="00E645E6"/>
    <w:rsid w:val="00E64DD6"/>
    <w:rsid w:val="00E655F8"/>
    <w:rsid w:val="00E65C7F"/>
    <w:rsid w:val="00E66189"/>
    <w:rsid w:val="00E705E0"/>
    <w:rsid w:val="00E70DA0"/>
    <w:rsid w:val="00E71956"/>
    <w:rsid w:val="00E71A90"/>
    <w:rsid w:val="00E7265A"/>
    <w:rsid w:val="00E729B5"/>
    <w:rsid w:val="00E74805"/>
    <w:rsid w:val="00E763EB"/>
    <w:rsid w:val="00E76B69"/>
    <w:rsid w:val="00E76D24"/>
    <w:rsid w:val="00E7743A"/>
    <w:rsid w:val="00E80E5B"/>
    <w:rsid w:val="00E82A28"/>
    <w:rsid w:val="00E84A77"/>
    <w:rsid w:val="00E84D65"/>
    <w:rsid w:val="00E856EB"/>
    <w:rsid w:val="00E861C8"/>
    <w:rsid w:val="00E86ECB"/>
    <w:rsid w:val="00E902A4"/>
    <w:rsid w:val="00E9030B"/>
    <w:rsid w:val="00E91406"/>
    <w:rsid w:val="00E915A8"/>
    <w:rsid w:val="00E93CC4"/>
    <w:rsid w:val="00E93DA7"/>
    <w:rsid w:val="00E944D8"/>
    <w:rsid w:val="00E95A57"/>
    <w:rsid w:val="00E9700C"/>
    <w:rsid w:val="00E977F8"/>
    <w:rsid w:val="00EA0AB3"/>
    <w:rsid w:val="00EA0F82"/>
    <w:rsid w:val="00EA1990"/>
    <w:rsid w:val="00EA27D2"/>
    <w:rsid w:val="00EA306D"/>
    <w:rsid w:val="00EA3A0D"/>
    <w:rsid w:val="00EA3AB2"/>
    <w:rsid w:val="00EA50BD"/>
    <w:rsid w:val="00EA5356"/>
    <w:rsid w:val="00EA5D81"/>
    <w:rsid w:val="00EA6A15"/>
    <w:rsid w:val="00EA6F41"/>
    <w:rsid w:val="00EA7A4F"/>
    <w:rsid w:val="00EA7D67"/>
    <w:rsid w:val="00EB20ED"/>
    <w:rsid w:val="00EB3418"/>
    <w:rsid w:val="00EB4DBA"/>
    <w:rsid w:val="00EB5148"/>
    <w:rsid w:val="00EB6725"/>
    <w:rsid w:val="00EB6739"/>
    <w:rsid w:val="00EB6962"/>
    <w:rsid w:val="00EB7181"/>
    <w:rsid w:val="00EC0982"/>
    <w:rsid w:val="00EC1ADA"/>
    <w:rsid w:val="00EC2874"/>
    <w:rsid w:val="00EC4BC4"/>
    <w:rsid w:val="00EC5D4A"/>
    <w:rsid w:val="00EC6222"/>
    <w:rsid w:val="00EC73DA"/>
    <w:rsid w:val="00ED11EF"/>
    <w:rsid w:val="00ED16F2"/>
    <w:rsid w:val="00ED1937"/>
    <w:rsid w:val="00ED30E4"/>
    <w:rsid w:val="00ED32EA"/>
    <w:rsid w:val="00ED3486"/>
    <w:rsid w:val="00ED7038"/>
    <w:rsid w:val="00EE2CAD"/>
    <w:rsid w:val="00EE39B0"/>
    <w:rsid w:val="00EE5649"/>
    <w:rsid w:val="00EE5CFE"/>
    <w:rsid w:val="00EE62B6"/>
    <w:rsid w:val="00EF0084"/>
    <w:rsid w:val="00EF0A83"/>
    <w:rsid w:val="00EF0F60"/>
    <w:rsid w:val="00EF28E4"/>
    <w:rsid w:val="00EF339A"/>
    <w:rsid w:val="00EF4D56"/>
    <w:rsid w:val="00EF5110"/>
    <w:rsid w:val="00EF7026"/>
    <w:rsid w:val="00F005BA"/>
    <w:rsid w:val="00F00CF8"/>
    <w:rsid w:val="00F01423"/>
    <w:rsid w:val="00F0169C"/>
    <w:rsid w:val="00F02009"/>
    <w:rsid w:val="00F023D4"/>
    <w:rsid w:val="00F04D37"/>
    <w:rsid w:val="00F0618E"/>
    <w:rsid w:val="00F0718B"/>
    <w:rsid w:val="00F10D8A"/>
    <w:rsid w:val="00F12142"/>
    <w:rsid w:val="00F14B0C"/>
    <w:rsid w:val="00F14E81"/>
    <w:rsid w:val="00F15C3B"/>
    <w:rsid w:val="00F1635B"/>
    <w:rsid w:val="00F1643E"/>
    <w:rsid w:val="00F16B77"/>
    <w:rsid w:val="00F1714C"/>
    <w:rsid w:val="00F202B6"/>
    <w:rsid w:val="00F21F02"/>
    <w:rsid w:val="00F225E1"/>
    <w:rsid w:val="00F23130"/>
    <w:rsid w:val="00F23C44"/>
    <w:rsid w:val="00F2403F"/>
    <w:rsid w:val="00F268FF"/>
    <w:rsid w:val="00F26C22"/>
    <w:rsid w:val="00F27511"/>
    <w:rsid w:val="00F277FC"/>
    <w:rsid w:val="00F311FE"/>
    <w:rsid w:val="00F33869"/>
    <w:rsid w:val="00F33962"/>
    <w:rsid w:val="00F33EC2"/>
    <w:rsid w:val="00F341CC"/>
    <w:rsid w:val="00F3495A"/>
    <w:rsid w:val="00F349ED"/>
    <w:rsid w:val="00F36A73"/>
    <w:rsid w:val="00F37E0A"/>
    <w:rsid w:val="00F40279"/>
    <w:rsid w:val="00F42A46"/>
    <w:rsid w:val="00F42E8F"/>
    <w:rsid w:val="00F43FD2"/>
    <w:rsid w:val="00F44908"/>
    <w:rsid w:val="00F44C4E"/>
    <w:rsid w:val="00F47596"/>
    <w:rsid w:val="00F47DEA"/>
    <w:rsid w:val="00F5099B"/>
    <w:rsid w:val="00F5150D"/>
    <w:rsid w:val="00F51566"/>
    <w:rsid w:val="00F51D6D"/>
    <w:rsid w:val="00F52648"/>
    <w:rsid w:val="00F54A14"/>
    <w:rsid w:val="00F55209"/>
    <w:rsid w:val="00F5564C"/>
    <w:rsid w:val="00F5570E"/>
    <w:rsid w:val="00F55E75"/>
    <w:rsid w:val="00F57466"/>
    <w:rsid w:val="00F57B91"/>
    <w:rsid w:val="00F632D1"/>
    <w:rsid w:val="00F65647"/>
    <w:rsid w:val="00F65961"/>
    <w:rsid w:val="00F66160"/>
    <w:rsid w:val="00F6716A"/>
    <w:rsid w:val="00F70477"/>
    <w:rsid w:val="00F70D14"/>
    <w:rsid w:val="00F716C3"/>
    <w:rsid w:val="00F722C9"/>
    <w:rsid w:val="00F72EA5"/>
    <w:rsid w:val="00F735EE"/>
    <w:rsid w:val="00F7482C"/>
    <w:rsid w:val="00F749DE"/>
    <w:rsid w:val="00F75613"/>
    <w:rsid w:val="00F75CBD"/>
    <w:rsid w:val="00F7682F"/>
    <w:rsid w:val="00F80F75"/>
    <w:rsid w:val="00F82039"/>
    <w:rsid w:val="00F820DA"/>
    <w:rsid w:val="00F84125"/>
    <w:rsid w:val="00F8540A"/>
    <w:rsid w:val="00F85ACF"/>
    <w:rsid w:val="00F868F5"/>
    <w:rsid w:val="00F87963"/>
    <w:rsid w:val="00F90C14"/>
    <w:rsid w:val="00F91719"/>
    <w:rsid w:val="00F918E0"/>
    <w:rsid w:val="00F941DD"/>
    <w:rsid w:val="00F954CE"/>
    <w:rsid w:val="00F96BB7"/>
    <w:rsid w:val="00FA078A"/>
    <w:rsid w:val="00FA11A5"/>
    <w:rsid w:val="00FA2287"/>
    <w:rsid w:val="00FA269F"/>
    <w:rsid w:val="00FA381F"/>
    <w:rsid w:val="00FA4F23"/>
    <w:rsid w:val="00FA5DEA"/>
    <w:rsid w:val="00FB1101"/>
    <w:rsid w:val="00FB129A"/>
    <w:rsid w:val="00FB36B1"/>
    <w:rsid w:val="00FB4CF6"/>
    <w:rsid w:val="00FB616E"/>
    <w:rsid w:val="00FB61B5"/>
    <w:rsid w:val="00FB6751"/>
    <w:rsid w:val="00FB6803"/>
    <w:rsid w:val="00FB7F89"/>
    <w:rsid w:val="00FC0456"/>
    <w:rsid w:val="00FC052D"/>
    <w:rsid w:val="00FC1CEA"/>
    <w:rsid w:val="00FC1D9F"/>
    <w:rsid w:val="00FC2249"/>
    <w:rsid w:val="00FC3D47"/>
    <w:rsid w:val="00FC4EB5"/>
    <w:rsid w:val="00FC6674"/>
    <w:rsid w:val="00FC6D45"/>
    <w:rsid w:val="00FC6DE8"/>
    <w:rsid w:val="00FC790A"/>
    <w:rsid w:val="00FD01D8"/>
    <w:rsid w:val="00FD13CB"/>
    <w:rsid w:val="00FD1496"/>
    <w:rsid w:val="00FD1946"/>
    <w:rsid w:val="00FD23D1"/>
    <w:rsid w:val="00FD2C60"/>
    <w:rsid w:val="00FD3D11"/>
    <w:rsid w:val="00FD42F3"/>
    <w:rsid w:val="00FD525F"/>
    <w:rsid w:val="00FD61C4"/>
    <w:rsid w:val="00FD72FC"/>
    <w:rsid w:val="00FE1FA0"/>
    <w:rsid w:val="00FE2178"/>
    <w:rsid w:val="00FE3E06"/>
    <w:rsid w:val="00FE55C0"/>
    <w:rsid w:val="00FE5A2F"/>
    <w:rsid w:val="00FE6A69"/>
    <w:rsid w:val="00FF0152"/>
    <w:rsid w:val="00FF08B3"/>
    <w:rsid w:val="00FF105E"/>
    <w:rsid w:val="00FF16E3"/>
    <w:rsid w:val="00FF5541"/>
    <w:rsid w:val="00FF58E7"/>
    <w:rsid w:val="00FF5EE0"/>
    <w:rsid w:val="00FF73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3B4BC53"/>
  <w15:docId w15:val="{D1B40298-6ACC-487C-93DD-A600CCDBFA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9" w:qFormat="1"/>
    <w:lsdException w:name="heading 3" w:semiHidden="1" w:uiPriority="9" w:unhideWhenUsed="1" w:qFormat="1"/>
    <w:lsdException w:name="heading 4" w:uiPriority="0" w:qFormat="1"/>
    <w:lsdException w:name="heading 5" w:uiPriority="0" w:qFormat="1"/>
    <w:lsdException w:name="heading 6" w:uiPriority="0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D363A2"/>
    <w:pPr>
      <w:suppressAutoHyphens/>
    </w:pPr>
    <w:rPr>
      <w:sz w:val="24"/>
      <w:szCs w:val="24"/>
      <w:lang w:eastAsia="ar-SA"/>
    </w:rPr>
  </w:style>
  <w:style w:type="paragraph" w:styleId="berschrift1">
    <w:name w:val="heading 1"/>
    <w:basedOn w:val="Standard"/>
    <w:next w:val="Standard"/>
    <w:qFormat/>
    <w:pPr>
      <w:keepNext/>
      <w:numPr>
        <w:numId w:val="1"/>
      </w:numPr>
      <w:tabs>
        <w:tab w:val="left" w:pos="0"/>
      </w:tabs>
      <w:spacing w:line="360" w:lineRule="atLeast"/>
      <w:jc w:val="both"/>
      <w:outlineLvl w:val="0"/>
    </w:pPr>
    <w:rPr>
      <w:rFonts w:ascii="Arial" w:hAnsi="Arial"/>
      <w:b/>
      <w:bCs/>
      <w:sz w:val="40"/>
    </w:rPr>
  </w:style>
  <w:style w:type="paragraph" w:styleId="berschrift2">
    <w:name w:val="heading 2"/>
    <w:basedOn w:val="Standard"/>
    <w:next w:val="Standard"/>
    <w:qFormat/>
    <w:pPr>
      <w:keepNext/>
      <w:outlineLvl w:val="1"/>
    </w:pPr>
    <w:rPr>
      <w:rFonts w:ascii="Arial" w:hAnsi="Arial" w:cs="Arial"/>
      <w:b/>
      <w:bCs/>
      <w:sz w:val="40"/>
    </w:rPr>
  </w:style>
  <w:style w:type="paragraph" w:styleId="berschrift4">
    <w:name w:val="heading 4"/>
    <w:basedOn w:val="Standard"/>
    <w:next w:val="Standard"/>
    <w:qFormat/>
    <w:pPr>
      <w:keepNext/>
      <w:numPr>
        <w:ilvl w:val="3"/>
        <w:numId w:val="1"/>
      </w:numPr>
      <w:tabs>
        <w:tab w:val="left" w:pos="0"/>
      </w:tabs>
      <w:spacing w:line="360" w:lineRule="atLeast"/>
      <w:jc w:val="right"/>
      <w:outlineLvl w:val="3"/>
    </w:pPr>
    <w:rPr>
      <w:rFonts w:ascii="Arial" w:hAnsi="Arial"/>
      <w:i/>
      <w:iCs/>
    </w:rPr>
  </w:style>
  <w:style w:type="paragraph" w:styleId="berschrift5">
    <w:name w:val="heading 5"/>
    <w:basedOn w:val="Standard"/>
    <w:next w:val="Standard"/>
    <w:qFormat/>
    <w:pPr>
      <w:keepNext/>
      <w:numPr>
        <w:ilvl w:val="4"/>
        <w:numId w:val="1"/>
      </w:numPr>
      <w:tabs>
        <w:tab w:val="left" w:pos="0"/>
      </w:tabs>
      <w:spacing w:line="400" w:lineRule="atLeast"/>
      <w:outlineLvl w:val="4"/>
    </w:pPr>
    <w:rPr>
      <w:rFonts w:ascii="Arial" w:hAnsi="Arial"/>
      <w:b/>
      <w:bCs/>
      <w:sz w:val="20"/>
    </w:rPr>
  </w:style>
  <w:style w:type="paragraph" w:styleId="berschrift6">
    <w:name w:val="heading 6"/>
    <w:basedOn w:val="Standard"/>
    <w:next w:val="Standard"/>
    <w:link w:val="berschrift6Zchn"/>
    <w:qFormat/>
    <w:pPr>
      <w:keepNext/>
      <w:numPr>
        <w:ilvl w:val="5"/>
        <w:numId w:val="1"/>
      </w:numPr>
      <w:tabs>
        <w:tab w:val="left" w:pos="0"/>
      </w:tabs>
      <w:spacing w:line="400" w:lineRule="atLeast"/>
      <w:outlineLvl w:val="5"/>
    </w:pPr>
    <w:rPr>
      <w:rFonts w:ascii="Arial" w:hAnsi="Arial"/>
      <w:b/>
      <w:bCs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Absatz-Standardschriftart3">
    <w:name w:val="Absatz-Standardschriftart3"/>
    <w:rPr>
      <w:rFonts w:ascii="Times New Roman" w:eastAsia="Times New Roman" w:hAnsi="Times New Roman"/>
    </w:rPr>
  </w:style>
  <w:style w:type="character" w:customStyle="1" w:styleId="Absatz-Standardschriftart2">
    <w:name w:val="Absatz-Standardschriftart2"/>
    <w:rPr>
      <w:rFonts w:ascii="Times New Roman" w:eastAsia="Times New Roman" w:hAnsi="Times New Roman"/>
    </w:rPr>
  </w:style>
  <w:style w:type="character" w:customStyle="1" w:styleId="Absatz-Standardschriftart1">
    <w:name w:val="Absatz-Standardschriftart1"/>
    <w:rPr>
      <w:rFonts w:ascii="Times New Roman" w:eastAsia="Times New Roman" w:hAnsi="Times New Roman"/>
    </w:rPr>
  </w:style>
  <w:style w:type="character" w:customStyle="1" w:styleId="WW-Absatz-Standardschriftart">
    <w:name w:val="WW-Absatz-Standardschriftart"/>
    <w:rPr>
      <w:rFonts w:ascii="Times New Roman" w:eastAsia="Times New Roman" w:hAnsi="Times New Roman"/>
    </w:rPr>
  </w:style>
  <w:style w:type="character" w:customStyle="1" w:styleId="WW8Num1z0">
    <w:name w:val="WW8Num1z0"/>
    <w:rPr>
      <w:rFonts w:ascii="Symbol" w:eastAsia="Times New Roman" w:hAnsi="Symbol"/>
    </w:rPr>
  </w:style>
  <w:style w:type="character" w:customStyle="1" w:styleId="WW-Absatz-Standardschriftart1">
    <w:name w:val="WW-Absatz-Standardschriftart1"/>
    <w:rPr>
      <w:rFonts w:ascii="Times New Roman" w:eastAsia="Times New Roman" w:hAnsi="Times New Roman"/>
    </w:rPr>
  </w:style>
  <w:style w:type="character" w:customStyle="1" w:styleId="WW-Absatz-Standardschriftart11">
    <w:name w:val="WW-Absatz-Standardschriftart11"/>
    <w:rPr>
      <w:rFonts w:ascii="Times New Roman" w:eastAsia="Times New Roman" w:hAnsi="Times New Roman"/>
    </w:rPr>
  </w:style>
  <w:style w:type="character" w:customStyle="1" w:styleId="WW-WW8Num1z0">
    <w:name w:val="WW-WW8Num1z0"/>
    <w:rPr>
      <w:rFonts w:ascii="Symbol" w:eastAsia="Times New Roman" w:hAnsi="Symbol"/>
    </w:rPr>
  </w:style>
  <w:style w:type="character" w:customStyle="1" w:styleId="WW-Absatz-Standardschriftart111">
    <w:name w:val="WW-Absatz-Standardschriftart111"/>
    <w:rPr>
      <w:rFonts w:ascii="Times New Roman" w:eastAsia="Times New Roman" w:hAnsi="Times New Roman"/>
    </w:rPr>
  </w:style>
  <w:style w:type="character" w:customStyle="1" w:styleId="WW8Num2z0">
    <w:name w:val="WW8Num2z0"/>
    <w:rPr>
      <w:rFonts w:ascii="Symbol" w:eastAsia="Times New Roman" w:hAnsi="Symbol"/>
    </w:rPr>
  </w:style>
  <w:style w:type="character" w:customStyle="1" w:styleId="WW8Num2z1">
    <w:name w:val="WW8Num2z1"/>
    <w:rPr>
      <w:rFonts w:ascii="Courier New" w:eastAsia="Times New Roman" w:hAnsi="Courier New"/>
    </w:rPr>
  </w:style>
  <w:style w:type="character" w:customStyle="1" w:styleId="WW8Num2z2">
    <w:name w:val="WW8Num2z2"/>
    <w:rPr>
      <w:rFonts w:ascii="Wingdings" w:eastAsia="Times New Roman" w:hAnsi="Wingdings"/>
    </w:rPr>
  </w:style>
  <w:style w:type="character" w:customStyle="1" w:styleId="WW-Absatz-Standardschriftart1111">
    <w:name w:val="WW-Absatz-Standardschriftart1111"/>
    <w:rPr>
      <w:rFonts w:ascii="Times New Roman" w:eastAsia="Times New Roman" w:hAnsi="Times New Roman"/>
    </w:rPr>
  </w:style>
  <w:style w:type="character" w:styleId="Hyperlink">
    <w:name w:val="Hyperlink"/>
    <w:rPr>
      <w:rFonts w:ascii="Times New Roman" w:eastAsia="Times New Roman" w:hAnsi="Times New Roman"/>
      <w:color w:val="0000FF"/>
      <w:u w:val="single"/>
    </w:rPr>
  </w:style>
  <w:style w:type="character" w:customStyle="1" w:styleId="text">
    <w:name w:val="text"/>
    <w:rPr>
      <w:rFonts w:ascii="Times New Roman" w:eastAsia="Times New Roman" w:hAnsi="Times New Roman"/>
    </w:rPr>
  </w:style>
  <w:style w:type="character" w:customStyle="1" w:styleId="news2">
    <w:name w:val="news2"/>
    <w:rPr>
      <w:rFonts w:ascii="Times New Roman" w:eastAsia="Times New Roman" w:hAnsi="Times New Roman"/>
    </w:rPr>
  </w:style>
  <w:style w:type="character" w:styleId="Seitenzahl">
    <w:name w:val="page number"/>
    <w:rPr>
      <w:rFonts w:ascii="Times New Roman" w:eastAsia="Times New Roman" w:hAnsi="Times New Roman"/>
    </w:rPr>
  </w:style>
  <w:style w:type="character" w:styleId="BesuchterLink">
    <w:name w:val="FollowedHyperlink"/>
    <w:rPr>
      <w:rFonts w:ascii="Times New Roman" w:eastAsia="Times New Roman" w:hAnsi="Times New Roman"/>
      <w:color w:val="800080"/>
      <w:u w:val="single"/>
    </w:rPr>
  </w:style>
  <w:style w:type="character" w:customStyle="1" w:styleId="hyperlinks">
    <w:name w:val="hyperlinks"/>
    <w:rPr>
      <w:rFonts w:ascii="Times New Roman" w:eastAsia="Times New Roman" w:hAnsi="Times New Roman"/>
    </w:rPr>
  </w:style>
  <w:style w:type="character" w:customStyle="1" w:styleId="TextkrperZchn">
    <w:name w:val="Textkörper Zchn"/>
    <w:rPr>
      <w:rFonts w:ascii="Arial" w:eastAsia="Times New Roman" w:hAnsi="Arial"/>
      <w:b/>
      <w:bCs/>
      <w:sz w:val="24"/>
      <w:szCs w:val="24"/>
    </w:rPr>
  </w:style>
  <w:style w:type="character" w:styleId="Fett">
    <w:name w:val="Strong"/>
    <w:qFormat/>
    <w:rPr>
      <w:rFonts w:ascii="Times New Roman" w:eastAsia="Times New Roman" w:hAnsi="Times New Roman"/>
      <w:b/>
      <w:bCs/>
    </w:rPr>
  </w:style>
  <w:style w:type="character" w:customStyle="1" w:styleId="HTMLVorformatiertZchn">
    <w:name w:val="HTML Vorformatiert Zchn"/>
    <w:rPr>
      <w:rFonts w:ascii="Courier New" w:eastAsia="Times New Roman" w:hAnsi="Courier New" w:cs="Courier New"/>
    </w:rPr>
  </w:style>
  <w:style w:type="character" w:customStyle="1" w:styleId="FuzeileZchn">
    <w:name w:val="Fußzeile Zchn"/>
    <w:rPr>
      <w:rFonts w:ascii="Times New Roman" w:eastAsia="Times New Roman" w:hAnsi="Times New Roman"/>
      <w:sz w:val="24"/>
      <w:szCs w:val="24"/>
    </w:rPr>
  </w:style>
  <w:style w:type="character" w:customStyle="1" w:styleId="SprechblasentextZchn">
    <w:name w:val="Sprechblasentext Zchn"/>
    <w:rPr>
      <w:rFonts w:ascii="Tahoma" w:eastAsia="Times New Roman" w:hAnsi="Tahoma" w:cs="Tahoma"/>
      <w:sz w:val="16"/>
      <w:szCs w:val="16"/>
    </w:rPr>
  </w:style>
  <w:style w:type="paragraph" w:customStyle="1" w:styleId="berschrift">
    <w:name w:val="Überschrift"/>
    <w:basedOn w:val="Standard"/>
    <w:next w:val="Textkrper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Textkrper">
    <w:name w:val="Body Text"/>
    <w:basedOn w:val="Standard"/>
    <w:pPr>
      <w:spacing w:line="360" w:lineRule="atLeast"/>
      <w:jc w:val="both"/>
    </w:pPr>
    <w:rPr>
      <w:rFonts w:ascii="Arial" w:hAnsi="Arial"/>
      <w:b/>
      <w:bCs/>
    </w:rPr>
  </w:style>
  <w:style w:type="paragraph" w:styleId="Liste">
    <w:name w:val="List"/>
    <w:basedOn w:val="Textkrper"/>
    <w:rPr>
      <w:rFonts w:ascii="Times New Roman" w:hAnsi="Times New Roman" w:cs="Tahoma"/>
    </w:rPr>
  </w:style>
  <w:style w:type="paragraph" w:styleId="Beschriftung">
    <w:name w:val="caption"/>
    <w:basedOn w:val="Standard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Verzeichnis">
    <w:name w:val="Verzeichnis"/>
    <w:basedOn w:val="Standard"/>
    <w:pPr>
      <w:suppressLineNumbers/>
    </w:pPr>
    <w:rPr>
      <w:rFonts w:cs="Tahoma"/>
    </w:rPr>
  </w:style>
  <w:style w:type="paragraph" w:customStyle="1" w:styleId="Beschriftung3">
    <w:name w:val="Beschriftung3"/>
    <w:basedOn w:val="Standard"/>
    <w:pPr>
      <w:suppressLineNumbers/>
      <w:spacing w:before="120" w:after="120"/>
    </w:pPr>
    <w:rPr>
      <w:rFonts w:cs="Tahoma"/>
      <w:i/>
      <w:iCs/>
    </w:rPr>
  </w:style>
  <w:style w:type="paragraph" w:customStyle="1" w:styleId="Beschriftung2">
    <w:name w:val="Beschriftung2"/>
    <w:basedOn w:val="Standard"/>
    <w:pPr>
      <w:suppressLineNumbers/>
      <w:spacing w:before="120" w:after="120"/>
    </w:pPr>
    <w:rPr>
      <w:rFonts w:cs="Tahoma"/>
      <w:i/>
      <w:iCs/>
    </w:rPr>
  </w:style>
  <w:style w:type="paragraph" w:customStyle="1" w:styleId="Beschriftung1">
    <w:name w:val="Beschriftung1"/>
    <w:basedOn w:val="Standard"/>
    <w:pPr>
      <w:suppressLineNumbers/>
      <w:spacing w:before="120" w:after="120"/>
    </w:pPr>
    <w:rPr>
      <w:rFonts w:cs="Tahoma"/>
      <w:i/>
      <w:iCs/>
      <w:sz w:val="20"/>
      <w:szCs w:val="20"/>
    </w:rPr>
  </w:style>
  <w:style w:type="paragraph" w:customStyle="1" w:styleId="WW-Beschriftung">
    <w:name w:val="WW-Beschriftung"/>
    <w:basedOn w:val="Standard"/>
    <w:pPr>
      <w:suppressLineNumbers/>
      <w:spacing w:before="120" w:after="120"/>
    </w:pPr>
    <w:rPr>
      <w:rFonts w:cs="Tahoma"/>
      <w:i/>
      <w:iCs/>
      <w:sz w:val="20"/>
      <w:szCs w:val="20"/>
    </w:rPr>
  </w:style>
  <w:style w:type="paragraph" w:customStyle="1" w:styleId="WW-Verzeichnis">
    <w:name w:val="WW-Verzeichnis"/>
    <w:basedOn w:val="Standard"/>
    <w:pPr>
      <w:suppressLineNumbers/>
    </w:pPr>
    <w:rPr>
      <w:rFonts w:cs="Tahoma"/>
    </w:rPr>
  </w:style>
  <w:style w:type="paragraph" w:customStyle="1" w:styleId="WW-berschrift">
    <w:name w:val="WW-Überschrift"/>
    <w:basedOn w:val="Standard"/>
    <w:next w:val="Textkrper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customStyle="1" w:styleId="WW-Beschriftung1">
    <w:name w:val="WW-Beschriftung1"/>
    <w:basedOn w:val="Standard"/>
    <w:pPr>
      <w:suppressLineNumbers/>
      <w:spacing w:before="120" w:after="120"/>
    </w:pPr>
    <w:rPr>
      <w:rFonts w:cs="Tahoma"/>
      <w:i/>
      <w:iCs/>
      <w:sz w:val="20"/>
      <w:szCs w:val="20"/>
    </w:rPr>
  </w:style>
  <w:style w:type="paragraph" w:customStyle="1" w:styleId="WW-Verzeichnis1">
    <w:name w:val="WW-Verzeichnis1"/>
    <w:basedOn w:val="Standard"/>
    <w:pPr>
      <w:suppressLineNumbers/>
    </w:pPr>
    <w:rPr>
      <w:rFonts w:cs="Tahoma"/>
    </w:rPr>
  </w:style>
  <w:style w:type="paragraph" w:customStyle="1" w:styleId="WW-berschrift1">
    <w:name w:val="WW-Überschrift1"/>
    <w:basedOn w:val="Standard"/>
    <w:next w:val="Textkrper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Kopfzeile">
    <w:name w:val="header"/>
    <w:basedOn w:val="Standard"/>
    <w:link w:val="KopfzeileZchn"/>
    <w:pPr>
      <w:tabs>
        <w:tab w:val="center" w:pos="4536"/>
        <w:tab w:val="right" w:pos="9072"/>
      </w:tabs>
    </w:pPr>
    <w:rPr>
      <w:rFonts w:ascii="Arial" w:hAnsi="Arial"/>
      <w:sz w:val="22"/>
    </w:rPr>
  </w:style>
  <w:style w:type="paragraph" w:customStyle="1" w:styleId="WW-Textkrper2">
    <w:name w:val="WW-Textkörper 2"/>
    <w:basedOn w:val="Standard"/>
    <w:pPr>
      <w:spacing w:line="400" w:lineRule="exact"/>
      <w:jc w:val="both"/>
    </w:pPr>
    <w:rPr>
      <w:rFonts w:ascii="Arial" w:hAnsi="Arial" w:cs="Arial"/>
      <w:sz w:val="28"/>
    </w:rPr>
  </w:style>
  <w:style w:type="paragraph" w:customStyle="1" w:styleId="WW-Textkrper3">
    <w:name w:val="WW-Textkörper 3"/>
    <w:basedOn w:val="Standard"/>
    <w:rPr>
      <w:rFonts w:ascii="Arial" w:hAnsi="Arial" w:cs="Arial"/>
      <w:b/>
      <w:bCs/>
      <w:sz w:val="40"/>
    </w:rPr>
  </w:style>
  <w:style w:type="paragraph" w:customStyle="1" w:styleId="Textkrper21">
    <w:name w:val="Textkörper 21"/>
    <w:basedOn w:val="Standard"/>
    <w:pPr>
      <w:spacing w:line="400" w:lineRule="exact"/>
      <w:jc w:val="both"/>
    </w:pPr>
    <w:rPr>
      <w:rFonts w:ascii="Arial" w:hAnsi="Arial" w:cs="Arial"/>
      <w:i/>
    </w:r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paragraph" w:customStyle="1" w:styleId="Textkrper31">
    <w:name w:val="Textkörper 31"/>
    <w:basedOn w:val="Standard"/>
    <w:pPr>
      <w:spacing w:line="400" w:lineRule="exact"/>
    </w:pPr>
    <w:rPr>
      <w:rFonts w:ascii="Arial" w:hAnsi="Arial" w:cs="Arial"/>
      <w:i/>
      <w:iCs/>
    </w:rPr>
  </w:style>
  <w:style w:type="paragraph" w:customStyle="1" w:styleId="Rahmeninhalt">
    <w:name w:val="Rahmeninhalt"/>
    <w:basedOn w:val="Textkrper"/>
    <w:rPr>
      <w:rFonts w:ascii="Times New Roman" w:hAnsi="Times New Roman"/>
    </w:rPr>
  </w:style>
  <w:style w:type="paragraph" w:styleId="HTMLVorformatiert">
    <w:name w:val="HTML Preformatted"/>
    <w:basedOn w:val="Standar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hAnsi="Courier New" w:cs="Courier New"/>
      <w:sz w:val="20"/>
      <w:szCs w:val="20"/>
    </w:rPr>
  </w:style>
  <w:style w:type="paragraph" w:styleId="StandardWeb">
    <w:name w:val="Normal (Web)"/>
    <w:basedOn w:val="Standard"/>
    <w:pPr>
      <w:suppressAutoHyphens w:val="0"/>
      <w:spacing w:before="280" w:after="280"/>
    </w:pPr>
  </w:style>
  <w:style w:type="paragraph" w:styleId="Sprechblasentext">
    <w:name w:val="Balloon Text"/>
    <w:basedOn w:val="Standard"/>
    <w:rPr>
      <w:rFonts w:ascii="Tahoma" w:hAnsi="Tahoma" w:cs="Tahoma"/>
      <w:sz w:val="16"/>
      <w:szCs w:val="16"/>
    </w:rPr>
  </w:style>
  <w:style w:type="character" w:styleId="Kommentarzeichen">
    <w:name w:val="annotation reference"/>
    <w:rPr>
      <w:rFonts w:ascii="Times New Roman" w:eastAsia="Times New Roman" w:hAnsi="Times New Roman"/>
      <w:sz w:val="16"/>
      <w:szCs w:val="16"/>
    </w:rPr>
  </w:style>
  <w:style w:type="paragraph" w:styleId="Kommentartext">
    <w:name w:val="annotation text"/>
    <w:basedOn w:val="Standard"/>
    <w:link w:val="KommentartextZchn"/>
    <w:rPr>
      <w:sz w:val="20"/>
      <w:szCs w:val="20"/>
    </w:rPr>
  </w:style>
  <w:style w:type="character" w:customStyle="1" w:styleId="KommentartextZchn">
    <w:name w:val="Kommentartext Zchn"/>
    <w:link w:val="Kommentartext"/>
    <w:rPr>
      <w:rFonts w:ascii="Times New Roman" w:eastAsia="Times New Roman" w:hAnsi="Times New Roman"/>
      <w:lang w:val="de-DE" w:eastAsia="ar-SA"/>
    </w:rPr>
  </w:style>
  <w:style w:type="paragraph" w:styleId="Kommentarthema">
    <w:name w:val="annotation subject"/>
    <w:basedOn w:val="Kommentartext"/>
    <w:next w:val="Kommentartext"/>
    <w:link w:val="KommentarthemaZchn"/>
    <w:rPr>
      <w:b/>
      <w:bCs/>
    </w:rPr>
  </w:style>
  <w:style w:type="character" w:customStyle="1" w:styleId="KommentarthemaZchn">
    <w:name w:val="Kommentarthema Zchn"/>
    <w:link w:val="Kommentarthema"/>
    <w:rPr>
      <w:rFonts w:ascii="Times New Roman" w:eastAsia="Times New Roman" w:hAnsi="Times New Roman"/>
      <w:b/>
      <w:bCs/>
      <w:lang w:val="de-DE" w:eastAsia="ar-SA"/>
    </w:rPr>
  </w:style>
  <w:style w:type="character" w:styleId="Hervorhebung">
    <w:name w:val="Emphasis"/>
    <w:uiPriority w:val="20"/>
    <w:qFormat/>
    <w:rPr>
      <w:rFonts w:ascii="Times New Roman" w:eastAsia="Times New Roman" w:hAnsi="Times New Roman"/>
      <w:i/>
      <w:iCs/>
    </w:rPr>
  </w:style>
  <w:style w:type="table" w:styleId="Tabellenraster">
    <w:name w:val="Table Grid"/>
    <w:basedOn w:val="NormaleTabell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6Zchn">
    <w:name w:val="Überschrift 6 Zchn"/>
    <w:link w:val="berschrift6"/>
    <w:rsid w:val="00E04305"/>
    <w:rPr>
      <w:rFonts w:ascii="Arial" w:hAnsi="Arial"/>
      <w:b/>
      <w:bCs/>
      <w:sz w:val="24"/>
      <w:szCs w:val="24"/>
      <w:lang w:eastAsia="ar-SA"/>
    </w:rPr>
  </w:style>
  <w:style w:type="character" w:customStyle="1" w:styleId="KopfzeileZchn">
    <w:name w:val="Kopfzeile Zchn"/>
    <w:link w:val="Kopfzeile"/>
    <w:rsid w:val="00E04305"/>
    <w:rPr>
      <w:rFonts w:ascii="Arial" w:hAnsi="Arial"/>
      <w:sz w:val="22"/>
      <w:szCs w:val="24"/>
      <w:lang w:eastAsia="ar-SA"/>
    </w:rPr>
  </w:style>
  <w:style w:type="paragraph" w:styleId="Listenabsatz">
    <w:name w:val="List Paragraph"/>
    <w:basedOn w:val="Standard"/>
    <w:uiPriority w:val="34"/>
    <w:qFormat/>
    <w:rsid w:val="00FD525F"/>
    <w:pPr>
      <w:ind w:left="720"/>
      <w:contextualSpacing/>
    </w:pPr>
  </w:style>
  <w:style w:type="paragraph" w:styleId="berarbeitung">
    <w:name w:val="Revision"/>
    <w:hidden/>
    <w:uiPriority w:val="99"/>
    <w:semiHidden/>
    <w:rsid w:val="00D3177A"/>
    <w:rPr>
      <w:sz w:val="24"/>
      <w:szCs w:val="24"/>
      <w:lang w:eastAsia="ar-SA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8F7836"/>
    <w:rPr>
      <w:color w:val="605E5C"/>
      <w:shd w:val="clear" w:color="auto" w:fill="E1DFDD"/>
    </w:rPr>
  </w:style>
  <w:style w:type="character" w:customStyle="1" w:styleId="NichtaufgelsteErwhnung2">
    <w:name w:val="Nicht aufgelöste Erwähnung2"/>
    <w:basedOn w:val="Absatz-Standardschriftart"/>
    <w:uiPriority w:val="99"/>
    <w:semiHidden/>
    <w:unhideWhenUsed/>
    <w:rsid w:val="000D6CEE"/>
    <w:rPr>
      <w:color w:val="605E5C"/>
      <w:shd w:val="clear" w:color="auto" w:fill="E1DFDD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D7541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281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7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52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003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052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960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4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48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9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66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96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77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09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rive.kommunikation2b.de/d/s/15TgGMP0yxkFXU1v4a1cEUkSrvSCcL9I/4OyoxGppiT1PRsRRAl9tIVGRGAKZQlcl-br4gl1xMrQw" TargetMode="External"/><Relationship Id="rId13" Type="http://schemas.openxmlformats.org/officeDocument/2006/relationships/image" Target="media/image5.jpe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2.jpe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22F93C-E2A2-4286-BC62-6615E7AFF5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851</Words>
  <Characters>5368</Characters>
  <Application>Microsoft Office Word</Application>
  <DocSecurity>0</DocSecurity>
  <Lines>44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Schäfer TWS</vt:lpstr>
    </vt:vector>
  </TitlesOfParts>
  <Manager>Kommunikation2B</Manager>
  <Company>www.schaefer-trennwandsysteme.de</Company>
  <LinksUpToDate>false</LinksUpToDate>
  <CharactersWithSpaces>6207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Schäfer TWS</dc:title>
  <dc:creator>Mareike Quassowski;Andre Wand</dc:creator>
  <cp:keywords>Presseinformation</cp:keywords>
  <cp:lastModifiedBy>Viktoria Blanke</cp:lastModifiedBy>
  <cp:revision>5</cp:revision>
  <cp:lastPrinted>2016-12-01T09:33:00Z</cp:lastPrinted>
  <dcterms:created xsi:type="dcterms:W3CDTF">2025-10-07T12:50:00Z</dcterms:created>
  <dcterms:modified xsi:type="dcterms:W3CDTF">2025-10-20T09:46:00Z</dcterms:modified>
</cp:coreProperties>
</file>