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BFD8B8" w14:textId="77777777" w:rsidR="001760D7" w:rsidRDefault="001760D7">
      <w:pPr>
        <w:tabs>
          <w:tab w:val="left" w:pos="708"/>
        </w:tabs>
        <w:spacing w:line="400" w:lineRule="auto"/>
        <w:jc w:val="right"/>
        <w:rPr>
          <w:rFonts w:ascii="Arial" w:eastAsia="Arial" w:hAnsi="Arial" w:cs="Arial"/>
          <w:sz w:val="20"/>
          <w:szCs w:val="20"/>
        </w:rPr>
      </w:pPr>
    </w:p>
    <w:p w14:paraId="413FC64D" w14:textId="77777777" w:rsidR="006258B6" w:rsidRDefault="006258B6">
      <w:pPr>
        <w:tabs>
          <w:tab w:val="left" w:pos="708"/>
        </w:tabs>
        <w:spacing w:line="400" w:lineRule="auto"/>
        <w:jc w:val="right"/>
        <w:rPr>
          <w:rFonts w:ascii="Arial" w:eastAsia="Arial" w:hAnsi="Arial" w:cs="Arial"/>
          <w:sz w:val="20"/>
          <w:szCs w:val="20"/>
        </w:rPr>
      </w:pPr>
    </w:p>
    <w:p w14:paraId="5BE9FFF5" w14:textId="52D33A99" w:rsidR="001760D7" w:rsidRPr="007F1047" w:rsidRDefault="002F2F43" w:rsidP="00B234BA">
      <w:pPr>
        <w:tabs>
          <w:tab w:val="left" w:pos="708"/>
        </w:tabs>
        <w:spacing w:line="400" w:lineRule="exact"/>
        <w:jc w:val="right"/>
        <w:rPr>
          <w:rFonts w:ascii="Arial" w:eastAsia="Arial" w:hAnsi="Arial" w:cs="Arial"/>
          <w:sz w:val="32"/>
          <w:szCs w:val="32"/>
        </w:rPr>
      </w:pPr>
      <w:r w:rsidRPr="007F1047">
        <w:rPr>
          <w:rFonts w:ascii="Arial" w:eastAsia="Arial" w:hAnsi="Arial" w:cs="Arial"/>
          <w:sz w:val="20"/>
          <w:szCs w:val="20"/>
        </w:rPr>
        <w:t>1</w:t>
      </w:r>
      <w:r w:rsidR="00782317" w:rsidRPr="007F1047">
        <w:rPr>
          <w:rFonts w:ascii="Arial" w:eastAsia="Arial" w:hAnsi="Arial" w:cs="Arial"/>
          <w:sz w:val="20"/>
          <w:szCs w:val="20"/>
        </w:rPr>
        <w:t>1</w:t>
      </w:r>
      <w:r w:rsidR="0028013A" w:rsidRPr="007F1047">
        <w:rPr>
          <w:rFonts w:ascii="Arial" w:eastAsia="Arial" w:hAnsi="Arial" w:cs="Arial"/>
          <w:sz w:val="20"/>
          <w:szCs w:val="20"/>
        </w:rPr>
        <w:t>/</w:t>
      </w:r>
      <w:r w:rsidRPr="007F1047">
        <w:rPr>
          <w:rFonts w:ascii="Arial" w:eastAsia="Arial" w:hAnsi="Arial" w:cs="Arial"/>
          <w:sz w:val="20"/>
          <w:szCs w:val="20"/>
        </w:rPr>
        <w:t>25-04</w:t>
      </w:r>
    </w:p>
    <w:p w14:paraId="3B0D303F" w14:textId="77777777" w:rsidR="001760D7" w:rsidRPr="007F1047" w:rsidRDefault="001760D7" w:rsidP="00B234BA">
      <w:pPr>
        <w:tabs>
          <w:tab w:val="left" w:pos="708"/>
        </w:tabs>
        <w:spacing w:line="400" w:lineRule="exact"/>
        <w:jc w:val="both"/>
        <w:rPr>
          <w:rFonts w:ascii="Arial" w:eastAsia="Arial" w:hAnsi="Arial" w:cs="Arial"/>
          <w:sz w:val="28"/>
          <w:szCs w:val="28"/>
          <w:u w:val="single"/>
        </w:rPr>
      </w:pPr>
    </w:p>
    <w:p w14:paraId="71745795" w14:textId="16993AA8" w:rsidR="003B6261" w:rsidRPr="007F1047" w:rsidRDefault="00FC394A" w:rsidP="006258B6">
      <w:pPr>
        <w:keepNext/>
        <w:tabs>
          <w:tab w:val="left" w:pos="0"/>
        </w:tabs>
        <w:spacing w:line="400" w:lineRule="exact"/>
        <w:rPr>
          <w:rFonts w:ascii="Arial" w:eastAsia="Arial" w:hAnsi="Arial" w:cs="Arial"/>
          <w:b/>
          <w:sz w:val="40"/>
          <w:szCs w:val="40"/>
        </w:rPr>
      </w:pPr>
      <w:r w:rsidRPr="007F1047">
        <w:rPr>
          <w:rFonts w:ascii="Arial" w:eastAsia="Arial" w:hAnsi="Arial" w:cs="Arial"/>
          <w:b/>
          <w:sz w:val="40"/>
          <w:szCs w:val="40"/>
        </w:rPr>
        <w:t xml:space="preserve">Platzsparende </w:t>
      </w:r>
      <w:r w:rsidR="00852981" w:rsidRPr="007F1047">
        <w:rPr>
          <w:rFonts w:ascii="Arial" w:eastAsia="Arial" w:hAnsi="Arial" w:cs="Arial"/>
          <w:b/>
          <w:sz w:val="40"/>
          <w:szCs w:val="40"/>
        </w:rPr>
        <w:t>Ladeinfrastruktur</w:t>
      </w:r>
    </w:p>
    <w:p w14:paraId="0F77AB3D" w14:textId="6E1B3548" w:rsidR="00DE749F" w:rsidRPr="007F1047" w:rsidRDefault="00DE749F" w:rsidP="00B234BA">
      <w:pPr>
        <w:spacing w:line="400" w:lineRule="exact"/>
        <w:jc w:val="both"/>
        <w:rPr>
          <w:rFonts w:ascii="Arial" w:eastAsia="Arial" w:hAnsi="Arial" w:cs="Arial"/>
          <w:sz w:val="28"/>
          <w:szCs w:val="28"/>
        </w:rPr>
      </w:pPr>
    </w:p>
    <w:p w14:paraId="0D40BC7B" w14:textId="77777777" w:rsidR="00FC394A" w:rsidRPr="007F1047" w:rsidRDefault="00FC394A" w:rsidP="00A41FDF">
      <w:pPr>
        <w:spacing w:line="400" w:lineRule="exact"/>
        <w:jc w:val="both"/>
        <w:rPr>
          <w:rFonts w:ascii="Arial" w:eastAsia="Arial" w:hAnsi="Arial" w:cs="Arial"/>
          <w:sz w:val="28"/>
          <w:szCs w:val="28"/>
        </w:rPr>
      </w:pPr>
      <w:r w:rsidRPr="007F1047">
        <w:rPr>
          <w:rFonts w:ascii="Arial" w:eastAsia="Arial" w:hAnsi="Arial" w:cs="Arial"/>
          <w:sz w:val="28"/>
          <w:szCs w:val="28"/>
        </w:rPr>
        <w:t xml:space="preserve">Neu im Sortiment: </w:t>
      </w:r>
    </w:p>
    <w:p w14:paraId="259090ED" w14:textId="1E35A7CC" w:rsidR="001760D7" w:rsidRPr="007F1047" w:rsidRDefault="00FC394A" w:rsidP="00A41FDF">
      <w:pPr>
        <w:spacing w:line="400" w:lineRule="exact"/>
        <w:jc w:val="both"/>
        <w:rPr>
          <w:rFonts w:ascii="Arial" w:eastAsia="Arial" w:hAnsi="Arial" w:cs="Arial"/>
          <w:sz w:val="28"/>
          <w:szCs w:val="28"/>
        </w:rPr>
      </w:pPr>
      <w:proofErr w:type="spellStart"/>
      <w:r w:rsidRPr="007F1047">
        <w:rPr>
          <w:rFonts w:ascii="Arial" w:eastAsia="Arial" w:hAnsi="Arial" w:cs="Arial"/>
          <w:sz w:val="28"/>
          <w:szCs w:val="28"/>
        </w:rPr>
        <w:t>E</w:t>
      </w:r>
      <w:r w:rsidR="002F2F43" w:rsidRPr="007F1047">
        <w:rPr>
          <w:rFonts w:ascii="Arial" w:eastAsia="Arial" w:hAnsi="Arial" w:cs="Arial"/>
          <w:sz w:val="28"/>
          <w:szCs w:val="28"/>
        </w:rPr>
        <w:t>bero</w:t>
      </w:r>
      <w:proofErr w:type="spellEnd"/>
      <w:r w:rsidRPr="007F1047">
        <w:rPr>
          <w:rFonts w:ascii="Arial" w:eastAsia="Arial" w:hAnsi="Arial" w:cs="Arial"/>
          <w:sz w:val="28"/>
          <w:szCs w:val="28"/>
        </w:rPr>
        <w:t xml:space="preserve"> </w:t>
      </w:r>
      <w:r w:rsidR="004A31E8" w:rsidRPr="007F1047">
        <w:rPr>
          <w:rFonts w:ascii="Arial" w:eastAsia="Arial" w:hAnsi="Arial" w:cs="Arial"/>
          <w:sz w:val="28"/>
          <w:szCs w:val="28"/>
        </w:rPr>
        <w:t>FAB</w:t>
      </w:r>
      <w:r w:rsidRPr="007F1047">
        <w:rPr>
          <w:rFonts w:ascii="Arial" w:eastAsia="Arial" w:hAnsi="Arial" w:cs="Arial"/>
          <w:sz w:val="28"/>
          <w:szCs w:val="28"/>
        </w:rPr>
        <w:t xml:space="preserve"> bietet </w:t>
      </w:r>
      <w:r w:rsidR="006C6E7D" w:rsidRPr="007F1047">
        <w:rPr>
          <w:rFonts w:ascii="Arial" w:eastAsia="Arial" w:hAnsi="Arial" w:cs="Arial"/>
          <w:sz w:val="28"/>
          <w:szCs w:val="28"/>
        </w:rPr>
        <w:t xml:space="preserve">intelligenten </w:t>
      </w:r>
      <w:r w:rsidR="00852981" w:rsidRPr="007F1047">
        <w:rPr>
          <w:rFonts w:ascii="Arial" w:eastAsia="Arial" w:hAnsi="Arial" w:cs="Arial"/>
          <w:sz w:val="28"/>
          <w:szCs w:val="28"/>
        </w:rPr>
        <w:t xml:space="preserve">Ladebordstein </w:t>
      </w:r>
      <w:r w:rsidRPr="007F1047">
        <w:rPr>
          <w:rFonts w:ascii="Arial" w:eastAsia="Arial" w:hAnsi="Arial" w:cs="Arial"/>
          <w:sz w:val="28"/>
          <w:szCs w:val="28"/>
        </w:rPr>
        <w:t>an</w:t>
      </w:r>
    </w:p>
    <w:p w14:paraId="30C5D791" w14:textId="77777777" w:rsidR="00E83763" w:rsidRPr="007F1047" w:rsidRDefault="00E83763" w:rsidP="00B234BA">
      <w:pPr>
        <w:spacing w:line="400" w:lineRule="exact"/>
        <w:jc w:val="both"/>
      </w:pPr>
    </w:p>
    <w:p w14:paraId="31D2932B" w14:textId="53678F89" w:rsidR="006258B6" w:rsidRPr="007F1047" w:rsidRDefault="002F2F43" w:rsidP="006258B6">
      <w:pPr>
        <w:pStyle w:val="KeinLeerraum"/>
        <w:spacing w:line="360" w:lineRule="auto"/>
        <w:jc w:val="both"/>
        <w:rPr>
          <w:rFonts w:ascii="Arial" w:hAnsi="Arial" w:cs="Arial"/>
          <w:b/>
          <w:bCs/>
        </w:rPr>
      </w:pPr>
      <w:bookmarkStart w:id="0" w:name="_Hlk213936065"/>
      <w:r w:rsidRPr="007F1047">
        <w:rPr>
          <w:rFonts w:ascii="Arial" w:hAnsi="Arial" w:cs="Arial"/>
          <w:b/>
          <w:bCs/>
        </w:rPr>
        <w:t>Mit dem Boom der Elektromobilität steigen auch die Herausforderungen im urbanen Raum: Klassische Ladesäulen nehmen Platz auf Gehwegen weg und können durch die Distanz zwischen Kabel und Säule</w:t>
      </w:r>
      <w:r w:rsidR="006C6E7D" w:rsidRPr="007F1047">
        <w:rPr>
          <w:rFonts w:ascii="Arial" w:hAnsi="Arial" w:cs="Arial"/>
          <w:b/>
          <w:bCs/>
        </w:rPr>
        <w:t xml:space="preserve"> leicht</w:t>
      </w:r>
      <w:r w:rsidRPr="007F1047">
        <w:rPr>
          <w:rFonts w:ascii="Arial" w:hAnsi="Arial" w:cs="Arial"/>
          <w:b/>
          <w:bCs/>
        </w:rPr>
        <w:t xml:space="preserve"> zur Stolperfalle werden. Rheinmetall begegnet diesen Problemen mit dem </w:t>
      </w:r>
      <w:r w:rsidR="000A3A56" w:rsidRPr="007F1047">
        <w:rPr>
          <w:rFonts w:ascii="Arial" w:hAnsi="Arial" w:cs="Arial"/>
          <w:b/>
          <w:bCs/>
        </w:rPr>
        <w:t>intelligenten</w:t>
      </w:r>
      <w:r w:rsidRPr="007F1047">
        <w:rPr>
          <w:rFonts w:ascii="Arial" w:hAnsi="Arial" w:cs="Arial"/>
          <w:b/>
          <w:bCs/>
        </w:rPr>
        <w:t xml:space="preserve"> Ladebordstein, der nun ins Sortiment der </w:t>
      </w:r>
      <w:proofErr w:type="spellStart"/>
      <w:r w:rsidRPr="007F1047">
        <w:rPr>
          <w:rFonts w:ascii="Arial" w:hAnsi="Arial" w:cs="Arial"/>
          <w:b/>
          <w:bCs/>
        </w:rPr>
        <w:t>Ebero</w:t>
      </w:r>
      <w:proofErr w:type="spellEnd"/>
      <w:r w:rsidRPr="007F1047">
        <w:rPr>
          <w:rFonts w:ascii="Arial" w:hAnsi="Arial" w:cs="Arial"/>
          <w:b/>
          <w:bCs/>
        </w:rPr>
        <w:t xml:space="preserve"> </w:t>
      </w:r>
      <w:r w:rsidR="004A31E8" w:rsidRPr="007F1047">
        <w:rPr>
          <w:rFonts w:ascii="Arial" w:hAnsi="Arial" w:cs="Arial"/>
          <w:b/>
          <w:bCs/>
        </w:rPr>
        <w:t>FAB GmbH</w:t>
      </w:r>
      <w:r w:rsidRPr="007F1047">
        <w:rPr>
          <w:rFonts w:ascii="Arial" w:hAnsi="Arial" w:cs="Arial"/>
          <w:b/>
          <w:bCs/>
        </w:rPr>
        <w:t xml:space="preserve"> aufgenommen wird. Das System integriert </w:t>
      </w:r>
      <w:r w:rsidR="006C6E7D" w:rsidRPr="007F1047">
        <w:rPr>
          <w:rFonts w:ascii="Arial" w:hAnsi="Arial" w:cs="Arial"/>
          <w:b/>
          <w:bCs/>
        </w:rPr>
        <w:t xml:space="preserve">dabei </w:t>
      </w:r>
      <w:r w:rsidRPr="007F1047">
        <w:rPr>
          <w:rFonts w:ascii="Arial" w:hAnsi="Arial" w:cs="Arial"/>
          <w:b/>
          <w:bCs/>
        </w:rPr>
        <w:t xml:space="preserve">den Ladepunkt ebenerdig und platzsparend im Bordstein, wodurch Barrieren minimiert werden. Die Bedienung erfolgt intuitiv, die Anmeldung </w:t>
      </w:r>
      <w:r w:rsidR="00C064B5" w:rsidRPr="007F1047">
        <w:rPr>
          <w:rFonts w:ascii="Arial" w:hAnsi="Arial" w:cs="Arial"/>
          <w:b/>
          <w:bCs/>
        </w:rPr>
        <w:t xml:space="preserve">funktioniert </w:t>
      </w:r>
      <w:r w:rsidRPr="007F1047">
        <w:rPr>
          <w:rFonts w:ascii="Arial" w:hAnsi="Arial" w:cs="Arial"/>
          <w:b/>
          <w:bCs/>
        </w:rPr>
        <w:t xml:space="preserve">wie gewohnt per App, QR-Code oder RFID-Karte. Die Ladeleistung beträgt bis zu 22 Kilowatt. Dank modularer Bauweise und kompakter Abmessungen ist die Installation schnell und einfach, Wartungsarbeiten können </w:t>
      </w:r>
      <w:r w:rsidR="006C6E7D" w:rsidRPr="007F1047">
        <w:rPr>
          <w:rFonts w:ascii="Arial" w:hAnsi="Arial" w:cs="Arial"/>
          <w:b/>
          <w:bCs/>
        </w:rPr>
        <w:t>zügig</w:t>
      </w:r>
      <w:r w:rsidRPr="007F1047">
        <w:rPr>
          <w:rFonts w:ascii="Arial" w:hAnsi="Arial" w:cs="Arial"/>
          <w:b/>
          <w:bCs/>
        </w:rPr>
        <w:t xml:space="preserve"> durchgeführt werden. Die wetterfeste Konstruktion mit modernen Sicherheitsmechanismen runden das Konzept ab. </w:t>
      </w:r>
    </w:p>
    <w:bookmarkEnd w:id="0"/>
    <w:p w14:paraId="0F0E16D4" w14:textId="77777777" w:rsidR="006258B6" w:rsidRPr="007F1047" w:rsidRDefault="006258B6" w:rsidP="006258B6">
      <w:pPr>
        <w:pStyle w:val="KeinLeerraum"/>
        <w:spacing w:line="360" w:lineRule="auto"/>
        <w:jc w:val="both"/>
        <w:rPr>
          <w:rFonts w:ascii="Arial" w:hAnsi="Arial" w:cs="Arial"/>
        </w:rPr>
      </w:pPr>
    </w:p>
    <w:p w14:paraId="31A342A4" w14:textId="5D5E833C" w:rsidR="00BB298F" w:rsidRPr="007F1047" w:rsidRDefault="00852981" w:rsidP="006258B6">
      <w:pPr>
        <w:pStyle w:val="KeinLeerraum"/>
        <w:spacing w:line="360" w:lineRule="auto"/>
        <w:jc w:val="both"/>
        <w:rPr>
          <w:rFonts w:ascii="Arial" w:hAnsi="Arial" w:cs="Arial"/>
        </w:rPr>
      </w:pPr>
      <w:r w:rsidRPr="007F1047">
        <w:rPr>
          <w:rFonts w:ascii="Arial" w:hAnsi="Arial" w:cs="Arial"/>
        </w:rPr>
        <w:t xml:space="preserve">Die Anzahl der öffentlichen Ladepunkte in Deutschland wächst dynamisch, wobei besonders die Zahl der </w:t>
      </w:r>
      <w:r w:rsidR="003B7635" w:rsidRPr="007F1047">
        <w:rPr>
          <w:rFonts w:ascii="Arial" w:hAnsi="Arial" w:cs="Arial"/>
        </w:rPr>
        <w:t xml:space="preserve">Schnellladepunkte </w:t>
      </w:r>
      <w:r w:rsidR="003B7635" w:rsidRPr="007F1047">
        <w:rPr>
          <w:rFonts w:ascii="Arial" w:hAnsi="Arial" w:cs="Arial"/>
        </w:rPr>
        <w:lastRenderedPageBreak/>
        <w:t xml:space="preserve">stark zunimmt. </w:t>
      </w:r>
      <w:r w:rsidRPr="007F1047">
        <w:rPr>
          <w:rFonts w:ascii="Arial" w:hAnsi="Arial" w:cs="Arial"/>
        </w:rPr>
        <w:t>Laut Bundesnetzagentu</w:t>
      </w:r>
      <w:r w:rsidR="003B7635" w:rsidRPr="007F1047">
        <w:rPr>
          <w:rFonts w:ascii="Arial" w:hAnsi="Arial" w:cs="Arial"/>
        </w:rPr>
        <w:t xml:space="preserve">r gab es im September 2025 bundesweit 133.931 Normalladepunkte und 43.443 Schnellladepunkte. </w:t>
      </w:r>
      <w:r w:rsidR="00FC394A" w:rsidRPr="007F1047">
        <w:rPr>
          <w:rFonts w:ascii="Arial" w:hAnsi="Arial" w:cs="Arial"/>
        </w:rPr>
        <w:t>Der Nutzen im Sinne der Elektro</w:t>
      </w:r>
      <w:r w:rsidR="00C064B5" w:rsidRPr="007F1047">
        <w:rPr>
          <w:rFonts w:ascii="Arial" w:hAnsi="Arial" w:cs="Arial"/>
        </w:rPr>
        <w:t>m</w:t>
      </w:r>
      <w:r w:rsidR="00FC394A" w:rsidRPr="007F1047">
        <w:rPr>
          <w:rFonts w:ascii="Arial" w:hAnsi="Arial" w:cs="Arial"/>
        </w:rPr>
        <w:t>obilität ist nicht von der Hand zu weisen. Doch gerade in Städten bedeuten die Ladesäulen auch einen Platzverlust auf Gehwegen und Straßen, verdecken Sichtachsen und können mit angeschlossenem Auto durch das Kabel eine Stolperfalle darstellen. Aus diese</w:t>
      </w:r>
      <w:r w:rsidR="00C064B5" w:rsidRPr="007F1047">
        <w:rPr>
          <w:rFonts w:ascii="Arial" w:hAnsi="Arial" w:cs="Arial"/>
        </w:rPr>
        <w:t>n</w:t>
      </w:r>
      <w:r w:rsidR="00FC394A" w:rsidRPr="007F1047">
        <w:rPr>
          <w:rFonts w:ascii="Arial" w:hAnsi="Arial" w:cs="Arial"/>
        </w:rPr>
        <w:t xml:space="preserve"> Gr</w:t>
      </w:r>
      <w:r w:rsidR="00C064B5" w:rsidRPr="007F1047">
        <w:rPr>
          <w:rFonts w:ascii="Arial" w:hAnsi="Arial" w:cs="Arial"/>
        </w:rPr>
        <w:t>ünden</w:t>
      </w:r>
      <w:r w:rsidR="00FC394A" w:rsidRPr="007F1047">
        <w:rPr>
          <w:rFonts w:ascii="Arial" w:hAnsi="Arial" w:cs="Arial"/>
        </w:rPr>
        <w:t xml:space="preserve"> hat Rheinmetall den Ladebordstein entwickelt –</w:t>
      </w:r>
      <w:r w:rsidR="00381F31" w:rsidRPr="007F1047">
        <w:rPr>
          <w:rFonts w:ascii="Arial" w:hAnsi="Arial" w:cs="Arial"/>
        </w:rPr>
        <w:t xml:space="preserve"> </w:t>
      </w:r>
      <w:proofErr w:type="spellStart"/>
      <w:r w:rsidR="00FC394A" w:rsidRPr="007F1047">
        <w:rPr>
          <w:rFonts w:ascii="Arial" w:hAnsi="Arial" w:cs="Arial"/>
        </w:rPr>
        <w:t>E</w:t>
      </w:r>
      <w:r w:rsidR="002F2F43" w:rsidRPr="007F1047">
        <w:rPr>
          <w:rFonts w:ascii="Arial" w:hAnsi="Arial" w:cs="Arial"/>
        </w:rPr>
        <w:t>bero</w:t>
      </w:r>
      <w:proofErr w:type="spellEnd"/>
      <w:r w:rsidR="00FC394A" w:rsidRPr="007F1047">
        <w:rPr>
          <w:rFonts w:ascii="Arial" w:hAnsi="Arial" w:cs="Arial"/>
        </w:rPr>
        <w:t xml:space="preserve"> </w:t>
      </w:r>
      <w:r w:rsidR="004A31E8" w:rsidRPr="007F1047">
        <w:rPr>
          <w:rFonts w:ascii="Arial" w:hAnsi="Arial" w:cs="Arial"/>
        </w:rPr>
        <w:t>FAB</w:t>
      </w:r>
      <w:r w:rsidR="00FC394A" w:rsidRPr="007F1047">
        <w:rPr>
          <w:rFonts w:ascii="Arial" w:hAnsi="Arial" w:cs="Arial"/>
        </w:rPr>
        <w:t xml:space="preserve"> </w:t>
      </w:r>
      <w:r w:rsidR="00701324" w:rsidRPr="007F1047">
        <w:rPr>
          <w:rFonts w:ascii="Arial" w:hAnsi="Arial" w:cs="Arial"/>
        </w:rPr>
        <w:t>nimmt diesen nun in das Produktsortiment auf</w:t>
      </w:r>
      <w:r w:rsidR="00FC394A" w:rsidRPr="007F1047">
        <w:rPr>
          <w:rFonts w:ascii="Arial" w:hAnsi="Arial" w:cs="Arial"/>
        </w:rPr>
        <w:t xml:space="preserve">. Das Konzept aus nahtloser Integration in den Bordstein, der nahe Verbau am Fahrzeug sowie die modulare Bauweise </w:t>
      </w:r>
      <w:r w:rsidR="001167CE" w:rsidRPr="007F1047">
        <w:rPr>
          <w:rFonts w:ascii="Arial" w:hAnsi="Arial" w:cs="Arial"/>
        </w:rPr>
        <w:t>wurde</w:t>
      </w:r>
      <w:r w:rsidR="00FC394A" w:rsidRPr="007F1047">
        <w:rPr>
          <w:rFonts w:ascii="Arial" w:hAnsi="Arial" w:cs="Arial"/>
        </w:rPr>
        <w:t xml:space="preserve"> </w:t>
      </w:r>
      <w:r w:rsidR="00D37AA7" w:rsidRPr="007F1047">
        <w:rPr>
          <w:rFonts w:ascii="Arial" w:hAnsi="Arial" w:cs="Arial"/>
        </w:rPr>
        <w:t>unter anderem</w:t>
      </w:r>
      <w:r w:rsidR="00FC394A" w:rsidRPr="007F1047">
        <w:rPr>
          <w:rFonts w:ascii="Arial" w:hAnsi="Arial" w:cs="Arial"/>
        </w:rPr>
        <w:t xml:space="preserve"> in der Stadt Köln sowie der Gemeinde </w:t>
      </w:r>
      <w:proofErr w:type="spellStart"/>
      <w:r w:rsidR="00FC394A" w:rsidRPr="007F1047">
        <w:rPr>
          <w:rFonts w:ascii="Arial" w:hAnsi="Arial" w:cs="Arial"/>
        </w:rPr>
        <w:t>Nörvenich</w:t>
      </w:r>
      <w:proofErr w:type="spellEnd"/>
      <w:r w:rsidR="00FC394A" w:rsidRPr="007F1047">
        <w:rPr>
          <w:rFonts w:ascii="Arial" w:hAnsi="Arial" w:cs="Arial"/>
        </w:rPr>
        <w:t xml:space="preserve"> in Pilotprojekten</w:t>
      </w:r>
      <w:r w:rsidR="001167CE" w:rsidRPr="007F1047">
        <w:rPr>
          <w:rFonts w:ascii="Arial" w:hAnsi="Arial" w:cs="Arial"/>
        </w:rPr>
        <w:t xml:space="preserve"> erfolgreich zum Abschluss gebracht und in den regulären Betrieb überführt.</w:t>
      </w:r>
    </w:p>
    <w:p w14:paraId="4C2C44F6" w14:textId="77777777" w:rsidR="000863BE" w:rsidRPr="007F1047" w:rsidRDefault="000863BE" w:rsidP="006258B6">
      <w:pPr>
        <w:pStyle w:val="KeinLeerraum"/>
        <w:spacing w:line="360" w:lineRule="auto"/>
        <w:jc w:val="both"/>
        <w:rPr>
          <w:rFonts w:ascii="Arial" w:hAnsi="Arial" w:cs="Arial"/>
        </w:rPr>
      </w:pPr>
    </w:p>
    <w:p w14:paraId="155DAC46" w14:textId="48B01641" w:rsidR="000863BE" w:rsidRPr="007F1047" w:rsidRDefault="00E76ED5" w:rsidP="006258B6">
      <w:pPr>
        <w:pStyle w:val="KeinLeerraum"/>
        <w:spacing w:line="360" w:lineRule="auto"/>
        <w:jc w:val="both"/>
        <w:rPr>
          <w:rFonts w:ascii="Arial" w:hAnsi="Arial" w:cs="Arial"/>
          <w:b/>
          <w:bCs/>
        </w:rPr>
      </w:pPr>
      <w:r w:rsidRPr="007F1047">
        <w:rPr>
          <w:rFonts w:ascii="Arial" w:hAnsi="Arial" w:cs="Arial"/>
          <w:b/>
          <w:bCs/>
        </w:rPr>
        <w:t>Einfache Anwendung</w:t>
      </w:r>
    </w:p>
    <w:p w14:paraId="7BE58438" w14:textId="0F6B442B" w:rsidR="00F4602C" w:rsidRPr="007F1047" w:rsidRDefault="00E76ED5" w:rsidP="006258B6">
      <w:pPr>
        <w:pStyle w:val="KeinLeerraum"/>
        <w:spacing w:line="360" w:lineRule="auto"/>
        <w:jc w:val="both"/>
        <w:rPr>
          <w:rFonts w:ascii="Arial" w:hAnsi="Arial" w:cs="Arial"/>
        </w:rPr>
      </w:pPr>
      <w:r w:rsidRPr="007F1047">
        <w:rPr>
          <w:rFonts w:ascii="Arial" w:hAnsi="Arial" w:cs="Arial"/>
        </w:rPr>
        <w:t xml:space="preserve">Die </w:t>
      </w:r>
      <w:r w:rsidR="000863BE" w:rsidRPr="007F1047">
        <w:rPr>
          <w:rFonts w:ascii="Arial" w:hAnsi="Arial" w:cs="Arial"/>
        </w:rPr>
        <w:t>Vorteile der Ladebordsteine liegen unter anderem in der leichten</w:t>
      </w:r>
      <w:r w:rsidR="001167CE" w:rsidRPr="007F1047">
        <w:rPr>
          <w:rFonts w:ascii="Arial" w:hAnsi="Arial" w:cs="Arial"/>
        </w:rPr>
        <w:t xml:space="preserve"> und kontaktlos ausführbaren</w:t>
      </w:r>
      <w:r w:rsidR="000863BE" w:rsidRPr="007F1047">
        <w:rPr>
          <w:rFonts w:ascii="Arial" w:hAnsi="Arial" w:cs="Arial"/>
        </w:rPr>
        <w:t xml:space="preserve"> Einhandbedienung</w:t>
      </w:r>
      <w:r w:rsidR="00493E6D" w:rsidRPr="007F1047">
        <w:rPr>
          <w:rFonts w:ascii="Arial" w:hAnsi="Arial" w:cs="Arial"/>
        </w:rPr>
        <w:t xml:space="preserve">. </w:t>
      </w:r>
      <w:r w:rsidR="000863BE" w:rsidRPr="007F1047">
        <w:rPr>
          <w:rFonts w:ascii="Arial" w:hAnsi="Arial" w:cs="Arial"/>
        </w:rPr>
        <w:t xml:space="preserve">So ist der Ladepunkt ebenerdig erreichbar und frei von Barrieren wie Pollern. Die Bedienung ist intuitiv und nur ein geringer Kraftaufwand ist nötig, um das System zu nutzen. </w:t>
      </w:r>
      <w:r w:rsidRPr="007F1047">
        <w:rPr>
          <w:rFonts w:ascii="Arial" w:hAnsi="Arial" w:cs="Arial"/>
        </w:rPr>
        <w:t xml:space="preserve">Zudem wird die Stolpergefahr, welche gerade Ladekabel, die den Gehweg versperren, darstellen, minimiert. Denn der Ladebordstein ist platzsparend am Parkstreifen installiert, der Zugang erfolgt direkt am Auto. </w:t>
      </w:r>
      <w:r w:rsidR="00562726" w:rsidRPr="007F1047">
        <w:rPr>
          <w:rFonts w:ascii="Arial" w:hAnsi="Arial" w:cs="Arial"/>
        </w:rPr>
        <w:t xml:space="preserve">Die Anmeldung zum Ladevorgang funktioniert wie bei einer herkömmlichen Ladesäule – per App, QR-Code oder RFID-Charge-Karte. </w:t>
      </w:r>
      <w:r w:rsidR="00F4602C" w:rsidRPr="007F1047">
        <w:rPr>
          <w:rFonts w:ascii="Arial" w:hAnsi="Arial" w:cs="Arial"/>
        </w:rPr>
        <w:t>Die maximale Ladeleistung pro Ladepunkt beträgt 22 Kilowatt.</w:t>
      </w:r>
      <w:r w:rsidR="00701324" w:rsidRPr="007F1047">
        <w:rPr>
          <w:rFonts w:ascii="Arial" w:hAnsi="Arial" w:cs="Arial"/>
        </w:rPr>
        <w:t xml:space="preserve"> </w:t>
      </w:r>
    </w:p>
    <w:p w14:paraId="7D84A845" w14:textId="77777777" w:rsidR="00E76ED5" w:rsidRPr="007F1047" w:rsidRDefault="00E76ED5" w:rsidP="006258B6">
      <w:pPr>
        <w:pStyle w:val="KeinLeerraum"/>
        <w:spacing w:line="360" w:lineRule="auto"/>
        <w:jc w:val="both"/>
        <w:rPr>
          <w:rFonts w:ascii="Arial" w:hAnsi="Arial" w:cs="Arial"/>
        </w:rPr>
      </w:pPr>
    </w:p>
    <w:p w14:paraId="02282BF2" w14:textId="65D4F715" w:rsidR="00E76ED5" w:rsidRPr="007F1047" w:rsidRDefault="00E76ED5" w:rsidP="00E76ED5">
      <w:pPr>
        <w:pStyle w:val="KeinLeerraum"/>
        <w:spacing w:line="360" w:lineRule="auto"/>
        <w:jc w:val="both"/>
        <w:rPr>
          <w:rFonts w:ascii="Arial" w:hAnsi="Arial" w:cs="Arial"/>
          <w:b/>
          <w:bCs/>
        </w:rPr>
      </w:pPr>
      <w:r w:rsidRPr="007F1047">
        <w:rPr>
          <w:rFonts w:ascii="Arial" w:hAnsi="Arial" w:cs="Arial"/>
          <w:b/>
          <w:bCs/>
        </w:rPr>
        <w:t>Schnelle Installation</w:t>
      </w:r>
    </w:p>
    <w:p w14:paraId="5A2AA42D" w14:textId="13117624" w:rsidR="00E76ED5" w:rsidRPr="007F1047" w:rsidRDefault="00E76ED5" w:rsidP="00E76ED5">
      <w:pPr>
        <w:pStyle w:val="KeinLeerraum"/>
        <w:spacing w:line="360" w:lineRule="auto"/>
        <w:jc w:val="both"/>
        <w:rPr>
          <w:rFonts w:ascii="Arial" w:hAnsi="Arial" w:cs="Arial"/>
        </w:rPr>
      </w:pPr>
      <w:r w:rsidRPr="007F1047">
        <w:rPr>
          <w:rFonts w:ascii="Arial" w:hAnsi="Arial" w:cs="Arial"/>
        </w:rPr>
        <w:t xml:space="preserve">Die Ladebordsteine überzeugen mit ihrer kompakten Bauform und dem unkomplizierten Handling für Anwenderinnen und Anwender. Die Maße betragen 1.000 Millimeter Länge mal 250 Millimeter Breite. Die Tiefe </w:t>
      </w:r>
      <w:r w:rsidR="006C6E7D" w:rsidRPr="007F1047">
        <w:rPr>
          <w:rFonts w:ascii="Arial" w:hAnsi="Arial" w:cs="Arial"/>
        </w:rPr>
        <w:t xml:space="preserve">misst </w:t>
      </w:r>
      <w:r w:rsidRPr="007F1047">
        <w:rPr>
          <w:rFonts w:ascii="Arial" w:hAnsi="Arial" w:cs="Arial"/>
        </w:rPr>
        <w:t xml:space="preserve">120 beziehungsweise 150 </w:t>
      </w:r>
      <w:r w:rsidRPr="007F1047">
        <w:rPr>
          <w:rFonts w:ascii="Arial" w:hAnsi="Arial" w:cs="Arial"/>
        </w:rPr>
        <w:lastRenderedPageBreak/>
        <w:t xml:space="preserve">Millimeter. Auch an andere Bordsteingrößen sind die Ladebordsteine </w:t>
      </w:r>
      <w:r w:rsidR="001167CE" w:rsidRPr="007F1047">
        <w:rPr>
          <w:rFonts w:ascii="Arial" w:hAnsi="Arial" w:cs="Arial"/>
        </w:rPr>
        <w:t xml:space="preserve">perspektivisch </w:t>
      </w:r>
      <w:r w:rsidRPr="007F1047">
        <w:rPr>
          <w:rFonts w:ascii="Arial" w:hAnsi="Arial" w:cs="Arial"/>
        </w:rPr>
        <w:t xml:space="preserve">anpassbar. Während der Bordstein aus Beton besteht, setzt man beim Elektronikmodul auf hochwertigen Edelstahl und Aluminium. Montage und </w:t>
      </w:r>
      <w:r w:rsidR="006C6E7D" w:rsidRPr="007F1047">
        <w:rPr>
          <w:rFonts w:ascii="Arial" w:hAnsi="Arial" w:cs="Arial"/>
        </w:rPr>
        <w:t xml:space="preserve">Nachrüstung können vergleichsweise </w:t>
      </w:r>
      <w:r w:rsidRPr="007F1047">
        <w:rPr>
          <w:rFonts w:ascii="Arial" w:hAnsi="Arial" w:cs="Arial"/>
        </w:rPr>
        <w:t>unkompliziert</w:t>
      </w:r>
      <w:r w:rsidR="006C6E7D" w:rsidRPr="007F1047">
        <w:rPr>
          <w:rFonts w:ascii="Arial" w:hAnsi="Arial" w:cs="Arial"/>
        </w:rPr>
        <w:t xml:space="preserve"> erfolgen</w:t>
      </w:r>
      <w:r w:rsidR="001C3055" w:rsidRPr="007F1047">
        <w:rPr>
          <w:rFonts w:ascii="Arial" w:hAnsi="Arial" w:cs="Arial"/>
        </w:rPr>
        <w:t>. So lässt sich der Ladebordstein innerhalb weniger Minuten ein- und ausbauen, was Wartung</w:t>
      </w:r>
      <w:r w:rsidR="00493E6D" w:rsidRPr="007F1047">
        <w:rPr>
          <w:rFonts w:ascii="Arial" w:hAnsi="Arial" w:cs="Arial"/>
        </w:rPr>
        <w:t>- und Servicearbeiten</w:t>
      </w:r>
      <w:r w:rsidR="001C3055" w:rsidRPr="007F1047">
        <w:rPr>
          <w:rFonts w:ascii="Arial" w:hAnsi="Arial" w:cs="Arial"/>
        </w:rPr>
        <w:t xml:space="preserve"> vereinfacht. </w:t>
      </w:r>
      <w:r w:rsidR="00493E6D" w:rsidRPr="007F1047">
        <w:rPr>
          <w:rFonts w:ascii="Arial" w:hAnsi="Arial" w:cs="Arial"/>
        </w:rPr>
        <w:t>Hierfür kann das Elektromodul vollständig entnommen</w:t>
      </w:r>
      <w:r w:rsidR="001167CE" w:rsidRPr="007F1047">
        <w:rPr>
          <w:rFonts w:ascii="Arial" w:hAnsi="Arial" w:cs="Arial"/>
        </w:rPr>
        <w:t xml:space="preserve"> und durch ein Austauschmodul ersetzt</w:t>
      </w:r>
      <w:r w:rsidR="00493E6D" w:rsidRPr="007F1047">
        <w:rPr>
          <w:rFonts w:ascii="Arial" w:hAnsi="Arial" w:cs="Arial"/>
        </w:rPr>
        <w:t xml:space="preserve"> werden. Dies minimiert die Ausfallzeit im Wartungsfall. </w:t>
      </w:r>
    </w:p>
    <w:p w14:paraId="0AA7EF6C" w14:textId="77777777" w:rsidR="00F4602C" w:rsidRPr="007F1047" w:rsidRDefault="00F4602C" w:rsidP="006258B6">
      <w:pPr>
        <w:pStyle w:val="KeinLeerraum"/>
        <w:spacing w:line="360" w:lineRule="auto"/>
        <w:jc w:val="both"/>
        <w:rPr>
          <w:rFonts w:ascii="Arial" w:hAnsi="Arial" w:cs="Arial"/>
        </w:rPr>
      </w:pPr>
    </w:p>
    <w:p w14:paraId="6AAA9FD4" w14:textId="743DB964" w:rsidR="00F4602C" w:rsidRPr="007F1047" w:rsidRDefault="00F4602C" w:rsidP="006258B6">
      <w:pPr>
        <w:pStyle w:val="KeinLeerraum"/>
        <w:spacing w:line="360" w:lineRule="auto"/>
        <w:jc w:val="both"/>
        <w:rPr>
          <w:rFonts w:ascii="Arial" w:hAnsi="Arial" w:cs="Arial"/>
          <w:b/>
          <w:bCs/>
        </w:rPr>
      </w:pPr>
      <w:r w:rsidRPr="007F1047">
        <w:rPr>
          <w:rFonts w:ascii="Arial" w:hAnsi="Arial" w:cs="Arial"/>
          <w:b/>
          <w:bCs/>
        </w:rPr>
        <w:t>Wetterbeständig</w:t>
      </w:r>
    </w:p>
    <w:p w14:paraId="79689898" w14:textId="5A64971D" w:rsidR="00F4602C" w:rsidRPr="007F1047" w:rsidRDefault="00F4602C" w:rsidP="006258B6">
      <w:pPr>
        <w:pStyle w:val="KeinLeerraum"/>
        <w:spacing w:line="360" w:lineRule="auto"/>
        <w:jc w:val="both"/>
        <w:rPr>
          <w:rFonts w:ascii="Arial" w:hAnsi="Arial" w:cs="Arial"/>
        </w:rPr>
      </w:pPr>
      <w:r w:rsidRPr="007F1047">
        <w:rPr>
          <w:rFonts w:ascii="Arial" w:hAnsi="Arial" w:cs="Arial"/>
        </w:rPr>
        <w:t>Das Ladesystem funktioniert wetterunabhängig – auch Regen und Schnee stellen kein Problem dar. Dichtungen und Wasserabläufe an den Ladebuchsen sowie gekapselte Elektronikkomponenten sorgen dafür, dass auch bei starkem Regen zuverlässig geladen werden kann. Sollte sich</w:t>
      </w:r>
      <w:r w:rsidR="006C6E7D" w:rsidRPr="007F1047">
        <w:rPr>
          <w:rFonts w:ascii="Arial" w:hAnsi="Arial" w:cs="Arial"/>
        </w:rPr>
        <w:t xml:space="preserve"> dennoch</w:t>
      </w:r>
      <w:r w:rsidRPr="007F1047">
        <w:rPr>
          <w:rFonts w:ascii="Arial" w:hAnsi="Arial" w:cs="Arial"/>
        </w:rPr>
        <w:t xml:space="preserve"> Wasser anstauen, wird der Ladevorgang über einen </w:t>
      </w:r>
      <w:proofErr w:type="spellStart"/>
      <w:r w:rsidRPr="007F1047">
        <w:rPr>
          <w:rFonts w:ascii="Arial" w:hAnsi="Arial" w:cs="Arial"/>
        </w:rPr>
        <w:t>Wasserstandssensor</w:t>
      </w:r>
      <w:proofErr w:type="spellEnd"/>
      <w:r w:rsidRPr="007F1047">
        <w:rPr>
          <w:rFonts w:ascii="Arial" w:hAnsi="Arial" w:cs="Arial"/>
        </w:rPr>
        <w:t xml:space="preserve"> unterbrochen. Bei Hitze setzt </w:t>
      </w:r>
      <w:r w:rsidR="006C6E7D" w:rsidRPr="007F1047">
        <w:rPr>
          <w:rFonts w:ascii="Arial" w:hAnsi="Arial" w:cs="Arial"/>
        </w:rPr>
        <w:t xml:space="preserve">das </w:t>
      </w:r>
      <w:r w:rsidR="00BB08A1" w:rsidRPr="007F1047">
        <w:rPr>
          <w:rFonts w:ascii="Arial" w:hAnsi="Arial" w:cs="Arial"/>
        </w:rPr>
        <w:t>System</w:t>
      </w:r>
      <w:r w:rsidR="006C6E7D" w:rsidRPr="007F1047">
        <w:rPr>
          <w:rFonts w:ascii="Arial" w:hAnsi="Arial" w:cs="Arial"/>
        </w:rPr>
        <w:t xml:space="preserve"> </w:t>
      </w:r>
      <w:r w:rsidRPr="007F1047">
        <w:rPr>
          <w:rFonts w:ascii="Arial" w:hAnsi="Arial" w:cs="Arial"/>
        </w:rPr>
        <w:t>auf das kühlende Erdreich</w:t>
      </w:r>
      <w:r w:rsidR="003E646C" w:rsidRPr="007F1047">
        <w:rPr>
          <w:rFonts w:ascii="Arial" w:hAnsi="Arial" w:cs="Arial"/>
        </w:rPr>
        <w:t xml:space="preserve"> sowie eine integrierte Temperaturüberwachung und gezielten Wärmeaustausch.</w:t>
      </w:r>
      <w:r w:rsidRPr="007F1047">
        <w:rPr>
          <w:rFonts w:ascii="Arial" w:hAnsi="Arial" w:cs="Arial"/>
        </w:rPr>
        <w:t xml:space="preserve"> Bei Temperaturen um den Gefrierpunkt wird der Ladebordstein beheizt und eine Ansammlung von Schnee und Eis verhindert. </w:t>
      </w:r>
      <w:r w:rsidR="003E646C" w:rsidRPr="007F1047">
        <w:rPr>
          <w:rFonts w:ascii="Arial" w:hAnsi="Arial" w:cs="Arial"/>
        </w:rPr>
        <w:t>Bei elektrischen Störungen sorgen ein integrierte</w:t>
      </w:r>
      <w:r w:rsidR="00C064B5" w:rsidRPr="007F1047">
        <w:rPr>
          <w:rFonts w:ascii="Arial" w:hAnsi="Arial" w:cs="Arial"/>
        </w:rPr>
        <w:t>r</w:t>
      </w:r>
      <w:r w:rsidR="003E646C" w:rsidRPr="007F1047">
        <w:rPr>
          <w:rFonts w:ascii="Arial" w:hAnsi="Arial" w:cs="Arial"/>
        </w:rPr>
        <w:t xml:space="preserve"> Überspannu</w:t>
      </w:r>
      <w:r w:rsidR="00C064B5" w:rsidRPr="007F1047">
        <w:rPr>
          <w:rFonts w:ascii="Arial" w:hAnsi="Arial" w:cs="Arial"/>
        </w:rPr>
        <w:t>n</w:t>
      </w:r>
      <w:r w:rsidR="003E646C" w:rsidRPr="007F1047">
        <w:rPr>
          <w:rFonts w:ascii="Arial" w:hAnsi="Arial" w:cs="Arial"/>
        </w:rPr>
        <w:t xml:space="preserve">gsschutz </w:t>
      </w:r>
      <w:r w:rsidR="00BB08A1" w:rsidRPr="007F1047">
        <w:rPr>
          <w:rFonts w:ascii="Arial" w:hAnsi="Arial" w:cs="Arial"/>
        </w:rPr>
        <w:t xml:space="preserve">sowie </w:t>
      </w:r>
      <w:r w:rsidR="003E646C" w:rsidRPr="007F1047">
        <w:rPr>
          <w:rFonts w:ascii="Arial" w:hAnsi="Arial" w:cs="Arial"/>
        </w:rPr>
        <w:t xml:space="preserve">eine permanente </w:t>
      </w:r>
      <w:proofErr w:type="spellStart"/>
      <w:r w:rsidR="003E646C" w:rsidRPr="007F1047">
        <w:rPr>
          <w:rFonts w:ascii="Arial" w:hAnsi="Arial" w:cs="Arial"/>
        </w:rPr>
        <w:t>Schützklebe</w:t>
      </w:r>
      <w:proofErr w:type="spellEnd"/>
      <w:r w:rsidR="003E646C" w:rsidRPr="007F1047">
        <w:rPr>
          <w:rFonts w:ascii="Arial" w:hAnsi="Arial" w:cs="Arial"/>
        </w:rPr>
        <w:t xml:space="preserve">- und PE-Überwachung für Sicherheit. </w:t>
      </w:r>
    </w:p>
    <w:p w14:paraId="3AFB9082" w14:textId="77777777" w:rsidR="00E76ED5" w:rsidRPr="007F1047" w:rsidRDefault="00E76ED5" w:rsidP="006258B6">
      <w:pPr>
        <w:pStyle w:val="KeinLeerraum"/>
        <w:spacing w:line="360" w:lineRule="auto"/>
        <w:jc w:val="both"/>
        <w:rPr>
          <w:rFonts w:ascii="Arial" w:hAnsi="Arial" w:cs="Arial"/>
        </w:rPr>
      </w:pPr>
    </w:p>
    <w:p w14:paraId="50D14529" w14:textId="19204162" w:rsidR="006258B6" w:rsidRPr="007F1047" w:rsidRDefault="00E76ED5" w:rsidP="006258B6">
      <w:pPr>
        <w:pStyle w:val="KeinLeerraum"/>
        <w:spacing w:line="360" w:lineRule="auto"/>
        <w:jc w:val="both"/>
        <w:rPr>
          <w:rFonts w:ascii="Arial" w:hAnsi="Arial" w:cs="Arial"/>
        </w:rPr>
      </w:pPr>
      <w:r w:rsidRPr="007F1047">
        <w:rPr>
          <w:rFonts w:ascii="Arial" w:hAnsi="Arial" w:cs="Arial"/>
        </w:rPr>
        <w:t>„</w:t>
      </w:r>
      <w:r w:rsidR="00493E6D" w:rsidRPr="007F1047">
        <w:rPr>
          <w:rFonts w:ascii="Arial" w:hAnsi="Arial" w:cs="Arial"/>
        </w:rPr>
        <w:t>Das Konzept der platzsparenden und gut zugänglichen Ladebordsteine überzeugt uns</w:t>
      </w:r>
      <w:r w:rsidR="00701324" w:rsidRPr="007F1047">
        <w:rPr>
          <w:rFonts w:ascii="Arial" w:hAnsi="Arial" w:cs="Arial"/>
        </w:rPr>
        <w:t xml:space="preserve"> – gerade auch im Hinblick auf die Mobilität der Zukunft. </w:t>
      </w:r>
      <w:r w:rsidR="00493E6D" w:rsidRPr="007F1047">
        <w:rPr>
          <w:rFonts w:ascii="Arial" w:hAnsi="Arial" w:cs="Arial"/>
        </w:rPr>
        <w:t>Wir freuen uns, da</w:t>
      </w:r>
      <w:r w:rsidR="00701324" w:rsidRPr="007F1047">
        <w:rPr>
          <w:rFonts w:ascii="Arial" w:hAnsi="Arial" w:cs="Arial"/>
        </w:rPr>
        <w:t xml:space="preserve">s </w:t>
      </w:r>
      <w:r w:rsidR="00493E6D" w:rsidRPr="007F1047">
        <w:rPr>
          <w:rFonts w:ascii="Arial" w:hAnsi="Arial" w:cs="Arial"/>
        </w:rPr>
        <w:t>Produktsortiment</w:t>
      </w:r>
      <w:r w:rsidR="00701324" w:rsidRPr="007F1047">
        <w:rPr>
          <w:rFonts w:ascii="Arial" w:hAnsi="Arial" w:cs="Arial"/>
        </w:rPr>
        <w:t xml:space="preserve"> </w:t>
      </w:r>
      <w:r w:rsidR="00381F31" w:rsidRPr="007F1047">
        <w:rPr>
          <w:rFonts w:ascii="Arial" w:hAnsi="Arial" w:cs="Arial"/>
        </w:rPr>
        <w:t xml:space="preserve">von </w:t>
      </w:r>
      <w:proofErr w:type="spellStart"/>
      <w:r w:rsidR="00701324" w:rsidRPr="007F1047">
        <w:rPr>
          <w:rFonts w:ascii="Arial" w:hAnsi="Arial" w:cs="Arial"/>
        </w:rPr>
        <w:t>Ebero</w:t>
      </w:r>
      <w:proofErr w:type="spellEnd"/>
      <w:r w:rsidR="00701324" w:rsidRPr="007F1047">
        <w:rPr>
          <w:rFonts w:ascii="Arial" w:hAnsi="Arial" w:cs="Arial"/>
        </w:rPr>
        <w:t xml:space="preserve"> </w:t>
      </w:r>
      <w:r w:rsidR="00782317" w:rsidRPr="007F1047">
        <w:rPr>
          <w:rFonts w:ascii="Arial" w:hAnsi="Arial" w:cs="Arial"/>
        </w:rPr>
        <w:t>FAB</w:t>
      </w:r>
      <w:r w:rsidR="00493E6D" w:rsidRPr="007F1047">
        <w:rPr>
          <w:rFonts w:ascii="Arial" w:hAnsi="Arial" w:cs="Arial"/>
        </w:rPr>
        <w:t xml:space="preserve"> rund um das Thema Smart City </w:t>
      </w:r>
      <w:r w:rsidR="00701324" w:rsidRPr="007F1047">
        <w:rPr>
          <w:rFonts w:ascii="Arial" w:hAnsi="Arial" w:cs="Arial"/>
        </w:rPr>
        <w:t xml:space="preserve">mit den Ladebordsteinen </w:t>
      </w:r>
      <w:r w:rsidR="00493E6D" w:rsidRPr="007F1047">
        <w:rPr>
          <w:rFonts w:ascii="Arial" w:hAnsi="Arial" w:cs="Arial"/>
        </w:rPr>
        <w:t>zu erweitern</w:t>
      </w:r>
      <w:r w:rsidRPr="007F1047">
        <w:rPr>
          <w:rFonts w:ascii="Arial" w:hAnsi="Arial" w:cs="Arial"/>
        </w:rPr>
        <w:t xml:space="preserve">“, so </w:t>
      </w:r>
      <w:r w:rsidR="004A31E8" w:rsidRPr="007F1047">
        <w:rPr>
          <w:rFonts w:ascii="Arial" w:hAnsi="Arial" w:cs="Arial"/>
        </w:rPr>
        <w:t>Roman Baumhof</w:t>
      </w:r>
      <w:r w:rsidRPr="007F1047">
        <w:rPr>
          <w:rFonts w:ascii="Arial" w:hAnsi="Arial" w:cs="Arial"/>
        </w:rPr>
        <w:t xml:space="preserve">, Geschäftsführer der </w:t>
      </w:r>
      <w:proofErr w:type="spellStart"/>
      <w:r w:rsidR="00701324" w:rsidRPr="007F1047">
        <w:rPr>
          <w:rFonts w:ascii="Arial" w:hAnsi="Arial" w:cs="Arial"/>
        </w:rPr>
        <w:t>Ebero</w:t>
      </w:r>
      <w:proofErr w:type="spellEnd"/>
      <w:r w:rsidR="00701324" w:rsidRPr="007F1047">
        <w:rPr>
          <w:rFonts w:ascii="Arial" w:hAnsi="Arial" w:cs="Arial"/>
        </w:rPr>
        <w:t xml:space="preserve"> </w:t>
      </w:r>
      <w:r w:rsidR="004A31E8" w:rsidRPr="007F1047">
        <w:rPr>
          <w:rFonts w:ascii="Arial" w:hAnsi="Arial" w:cs="Arial"/>
        </w:rPr>
        <w:t>FAB</w:t>
      </w:r>
      <w:r w:rsidR="004C4B76" w:rsidRPr="007F1047">
        <w:rPr>
          <w:rFonts w:ascii="Arial" w:hAnsi="Arial" w:cs="Arial"/>
        </w:rPr>
        <w:t xml:space="preserve"> GmbH</w:t>
      </w:r>
      <w:r w:rsidR="002F2F43" w:rsidRPr="007F1047">
        <w:rPr>
          <w:rFonts w:ascii="Arial" w:hAnsi="Arial" w:cs="Arial"/>
        </w:rPr>
        <w:t>.</w:t>
      </w:r>
    </w:p>
    <w:p w14:paraId="498B1663" w14:textId="7754ED56" w:rsidR="001C2318" w:rsidRPr="007F1047" w:rsidRDefault="00744216" w:rsidP="00CE3472">
      <w:pPr>
        <w:spacing w:line="400" w:lineRule="exact"/>
        <w:jc w:val="right"/>
        <w:rPr>
          <w:rFonts w:ascii="Arial" w:eastAsia="Arial" w:hAnsi="Arial" w:cs="Arial"/>
        </w:rPr>
      </w:pPr>
      <w:r w:rsidRPr="007F1047">
        <w:rPr>
          <w:rFonts w:ascii="Arial" w:eastAsia="Arial" w:hAnsi="Arial" w:cs="Arial"/>
        </w:rPr>
        <w:t xml:space="preserve">ca. </w:t>
      </w:r>
      <w:r w:rsidR="002F2F43" w:rsidRPr="007F1047">
        <w:rPr>
          <w:rFonts w:ascii="Arial" w:eastAsia="Arial" w:hAnsi="Arial" w:cs="Arial"/>
        </w:rPr>
        <w:t>4</w:t>
      </w:r>
      <w:r w:rsidR="009E2A79" w:rsidRPr="007F1047">
        <w:rPr>
          <w:rFonts w:ascii="Arial" w:eastAsia="Arial" w:hAnsi="Arial" w:cs="Arial"/>
        </w:rPr>
        <w:t>.</w:t>
      </w:r>
      <w:r w:rsidR="001167CE" w:rsidRPr="007F1047">
        <w:rPr>
          <w:rFonts w:ascii="Arial" w:eastAsia="Arial" w:hAnsi="Arial" w:cs="Arial"/>
        </w:rPr>
        <w:t>3</w:t>
      </w:r>
      <w:r w:rsidR="002F2F43" w:rsidRPr="007F1047">
        <w:rPr>
          <w:rFonts w:ascii="Arial" w:eastAsia="Arial" w:hAnsi="Arial" w:cs="Arial"/>
        </w:rPr>
        <w:t>00</w:t>
      </w:r>
      <w:r w:rsidR="00FA523F" w:rsidRPr="007F1047">
        <w:rPr>
          <w:rFonts w:ascii="Arial" w:eastAsia="Arial" w:hAnsi="Arial" w:cs="Arial"/>
        </w:rPr>
        <w:t xml:space="preserve"> Zeichen</w:t>
      </w:r>
    </w:p>
    <w:p w14:paraId="771AA6A4" w14:textId="77777777" w:rsidR="006258B6" w:rsidRPr="007F1047" w:rsidRDefault="006258B6" w:rsidP="006258B6">
      <w:pPr>
        <w:spacing w:line="400" w:lineRule="exact"/>
        <w:rPr>
          <w:rFonts w:ascii="Arial" w:eastAsia="Arial" w:hAnsi="Arial" w:cs="Arial"/>
        </w:rPr>
      </w:pPr>
    </w:p>
    <w:p w14:paraId="306B5CFB" w14:textId="77777777" w:rsidR="002F2F43" w:rsidRPr="007F1047" w:rsidRDefault="002F2F43" w:rsidP="006258B6">
      <w:pPr>
        <w:spacing w:line="400" w:lineRule="exact"/>
        <w:rPr>
          <w:rFonts w:ascii="Arial" w:eastAsia="Arial" w:hAnsi="Arial" w:cs="Arial"/>
        </w:rPr>
      </w:pPr>
    </w:p>
    <w:p w14:paraId="630268D8" w14:textId="77777777" w:rsidR="002F2F43" w:rsidRPr="007F1047" w:rsidRDefault="002F2F43" w:rsidP="006258B6">
      <w:pPr>
        <w:spacing w:line="400" w:lineRule="exact"/>
        <w:rPr>
          <w:rFonts w:ascii="Arial" w:eastAsia="Arial" w:hAnsi="Arial" w:cs="Arial"/>
        </w:rPr>
      </w:pPr>
    </w:p>
    <w:p w14:paraId="4B8B941D" w14:textId="77777777" w:rsidR="003F74A6" w:rsidRPr="007F1047" w:rsidRDefault="003F74A6" w:rsidP="003F74A6">
      <w:pPr>
        <w:spacing w:line="400" w:lineRule="exact"/>
        <w:rPr>
          <w:rFonts w:ascii="Arial" w:eastAsia="Arial" w:hAnsi="Arial" w:cs="Arial"/>
        </w:rPr>
      </w:pPr>
    </w:p>
    <w:tbl>
      <w:tblPr>
        <w:tblStyle w:val="a"/>
        <w:tblW w:w="6803" w:type="dxa"/>
        <w:tblInd w:w="115" w:type="dxa"/>
        <w:tblLayout w:type="fixed"/>
        <w:tblLook w:val="0000" w:firstRow="0" w:lastRow="0" w:firstColumn="0" w:lastColumn="0" w:noHBand="0" w:noVBand="0"/>
      </w:tblPr>
      <w:tblGrid>
        <w:gridCol w:w="6803"/>
      </w:tblGrid>
      <w:tr w:rsidR="001760D7" w:rsidRPr="007F1047" w14:paraId="4C950263" w14:textId="77777777" w:rsidTr="00260EB8">
        <w:tc>
          <w:tcPr>
            <w:tcW w:w="6803" w:type="dxa"/>
            <w:shd w:val="clear" w:color="auto" w:fill="E2E2E2"/>
          </w:tcPr>
          <w:p w14:paraId="039FD0E4" w14:textId="77777777" w:rsidR="000B3574" w:rsidRPr="007F1047" w:rsidRDefault="000B3574" w:rsidP="000B3574">
            <w:pPr>
              <w:spacing w:line="398" w:lineRule="auto"/>
              <w:jc w:val="both"/>
              <w:rPr>
                <w:rFonts w:ascii="Arial" w:eastAsia="Arial" w:hAnsi="Arial" w:cs="Arial"/>
              </w:rPr>
            </w:pPr>
            <w:bookmarkStart w:id="1" w:name="_Hlk208582181"/>
          </w:p>
          <w:p w14:paraId="5ADAC7CE" w14:textId="77777777" w:rsidR="009E2A79" w:rsidRPr="007F1047" w:rsidRDefault="000B3574" w:rsidP="000B3574">
            <w:pPr>
              <w:spacing w:line="360" w:lineRule="auto"/>
              <w:jc w:val="both"/>
              <w:rPr>
                <w:rFonts w:ascii="Arial" w:eastAsia="Arial" w:hAnsi="Arial" w:cs="Arial"/>
                <w:b/>
              </w:rPr>
            </w:pPr>
            <w:r w:rsidRPr="007F1047">
              <w:rPr>
                <w:rFonts w:ascii="Arial" w:eastAsia="Arial" w:hAnsi="Arial" w:cs="Arial"/>
                <w:b/>
              </w:rPr>
              <w:t xml:space="preserve">Über die </w:t>
            </w:r>
            <w:r w:rsidR="001556F7" w:rsidRPr="007F1047">
              <w:rPr>
                <w:rFonts w:ascii="Arial" w:eastAsia="Arial" w:hAnsi="Arial" w:cs="Arial"/>
                <w:b/>
              </w:rPr>
              <w:t xml:space="preserve">EBERO </w:t>
            </w:r>
            <w:r w:rsidR="00027A54" w:rsidRPr="007F1047">
              <w:rPr>
                <w:rFonts w:ascii="Arial" w:eastAsia="Arial" w:hAnsi="Arial" w:cs="Arial"/>
                <w:b/>
              </w:rPr>
              <w:t>FAB</w:t>
            </w:r>
            <w:r w:rsidRPr="007F1047">
              <w:rPr>
                <w:rFonts w:ascii="Arial" w:eastAsia="Arial" w:hAnsi="Arial" w:cs="Arial"/>
                <w:b/>
              </w:rPr>
              <w:t xml:space="preserve"> GmbH</w:t>
            </w:r>
            <w:r w:rsidR="004A24BB" w:rsidRPr="007F1047">
              <w:rPr>
                <w:rFonts w:ascii="Arial" w:eastAsia="Arial" w:hAnsi="Arial" w:cs="Arial"/>
                <w:b/>
              </w:rPr>
              <w:t xml:space="preserve"> </w:t>
            </w:r>
            <w:r w:rsidR="009E2A79" w:rsidRPr="007F1047">
              <w:rPr>
                <w:rFonts w:ascii="Arial" w:eastAsia="Arial" w:hAnsi="Arial" w:cs="Arial"/>
                <w:b/>
              </w:rPr>
              <w:t xml:space="preserve">– </w:t>
            </w:r>
            <w:r w:rsidR="004A24BB" w:rsidRPr="007F1047">
              <w:rPr>
                <w:rFonts w:ascii="Arial" w:eastAsia="Arial" w:hAnsi="Arial" w:cs="Arial"/>
                <w:b/>
              </w:rPr>
              <w:t xml:space="preserve">Partner für </w:t>
            </w:r>
          </w:p>
          <w:p w14:paraId="251D6FBB" w14:textId="16300CBF" w:rsidR="000B3574" w:rsidRPr="007F1047" w:rsidRDefault="004A24BB" w:rsidP="000B3574">
            <w:pPr>
              <w:spacing w:line="360" w:lineRule="auto"/>
              <w:jc w:val="both"/>
              <w:rPr>
                <w:rFonts w:ascii="Arial" w:eastAsia="Arial" w:hAnsi="Arial" w:cs="Arial"/>
                <w:b/>
              </w:rPr>
            </w:pPr>
            <w:r w:rsidRPr="007F1047">
              <w:rPr>
                <w:rFonts w:ascii="Arial" w:eastAsia="Arial" w:hAnsi="Arial" w:cs="Arial"/>
                <w:b/>
              </w:rPr>
              <w:t>kommunale Infrastruktur, Breitband und Smart City</w:t>
            </w:r>
            <w:r w:rsidR="000B3574" w:rsidRPr="007F1047">
              <w:rPr>
                <w:rFonts w:ascii="Arial" w:eastAsia="Arial" w:hAnsi="Arial" w:cs="Arial"/>
                <w:b/>
              </w:rPr>
              <w:t>:</w:t>
            </w:r>
          </w:p>
          <w:p w14:paraId="77107442" w14:textId="7F9631A7" w:rsidR="00027A54" w:rsidRPr="007F1047" w:rsidRDefault="00027A54" w:rsidP="00027A54">
            <w:pPr>
              <w:spacing w:line="400" w:lineRule="exact"/>
              <w:jc w:val="both"/>
              <w:rPr>
                <w:rFonts w:ascii="Arial" w:eastAsia="Arial" w:hAnsi="Arial" w:cs="Arial"/>
              </w:rPr>
            </w:pPr>
            <w:r w:rsidRPr="007F1047">
              <w:rPr>
                <w:rFonts w:ascii="Arial" w:eastAsia="Arial" w:hAnsi="Arial" w:cs="Arial"/>
              </w:rPr>
              <w:t>Die EBERO FAB</w:t>
            </w:r>
            <w:r w:rsidR="004C4B76" w:rsidRPr="007F1047">
              <w:rPr>
                <w:rFonts w:ascii="Arial" w:eastAsia="Arial" w:hAnsi="Arial" w:cs="Arial"/>
              </w:rPr>
              <w:t xml:space="preserve"> GmbH</w:t>
            </w:r>
            <w:r w:rsidRPr="007F1047">
              <w:rPr>
                <w:rFonts w:ascii="Arial" w:eastAsia="Arial" w:hAnsi="Arial" w:cs="Arial"/>
              </w:rPr>
              <w:t xml:space="preserve"> ist ein spezialisierter Anbieter für Beschaffung und Logistik im Bereich kommunaler Infrastruktur. Das Unternehmen unterstützt Städte, Gemeinden und kommunale Betriebe bei der Auswahl, Bereitstellung und Umsetzung praxisorientierter Technologien – von der Planung bis zur operativen Umsetzung – in enger Zusammenarbeit mit etablierten Partnern.</w:t>
            </w:r>
            <w:r w:rsidR="004A24BB" w:rsidRPr="007F1047">
              <w:rPr>
                <w:rFonts w:ascii="Arial" w:eastAsia="Arial" w:hAnsi="Arial" w:cs="Arial"/>
              </w:rPr>
              <w:t xml:space="preserve"> </w:t>
            </w:r>
            <w:r w:rsidRPr="007F1047">
              <w:rPr>
                <w:rFonts w:ascii="Arial" w:eastAsia="Arial" w:hAnsi="Arial" w:cs="Arial"/>
              </w:rPr>
              <w:t>Mit umfassender Erfahrung in Beratung, Produktmanagement und Logistik gilt EBERO FAB als führender Fachhändler für erdverlegte Leitungs- und Breitbandinfrastrukturen. Darüber hinaus engagiert sich das Unternehmen aktiv in den Bereichen Smart City, kritische Infrastruktur, Logistik und E-Business und zählt hier zu den anerkannten Ansprechpartnern für Kommunen und Versorgungsunternehmen.</w:t>
            </w:r>
            <w:r w:rsidR="004A24BB" w:rsidRPr="007F1047">
              <w:rPr>
                <w:rFonts w:ascii="Arial" w:eastAsia="Arial" w:hAnsi="Arial" w:cs="Arial"/>
              </w:rPr>
              <w:t xml:space="preserve"> </w:t>
            </w:r>
            <w:r w:rsidRPr="007F1047">
              <w:rPr>
                <w:rFonts w:ascii="Arial" w:eastAsia="Arial" w:hAnsi="Arial" w:cs="Arial"/>
              </w:rPr>
              <w:t>Das Leitmotiv „Wissen. Können. Liefern.“ steht für den Anspruch, technisches Know-how, praxisnahe Lösungen und zuverlässige Lieferketten zu verbinden – zum Nutzen einer zukunftsfähigen kommunalen Infrastruktur.</w:t>
            </w:r>
          </w:p>
          <w:p w14:paraId="57A413B6" w14:textId="39EBCFB3" w:rsidR="001760D7" w:rsidRPr="007F1047" w:rsidRDefault="001760D7" w:rsidP="006258B6">
            <w:pPr>
              <w:spacing w:line="400" w:lineRule="exact"/>
              <w:jc w:val="both"/>
              <w:rPr>
                <w:rFonts w:ascii="Arial" w:eastAsia="Arial" w:hAnsi="Arial" w:cs="Arial"/>
              </w:rPr>
            </w:pPr>
          </w:p>
        </w:tc>
      </w:tr>
      <w:bookmarkEnd w:id="1"/>
    </w:tbl>
    <w:p w14:paraId="2A85344B" w14:textId="71A342C6" w:rsidR="004C6B7E" w:rsidRPr="007F1047" w:rsidRDefault="004C6B7E" w:rsidP="006A0827">
      <w:pPr>
        <w:spacing w:line="400" w:lineRule="exact"/>
        <w:jc w:val="both"/>
        <w:rPr>
          <w:rFonts w:ascii="Arial" w:eastAsia="Arial" w:hAnsi="Arial" w:cs="Arial"/>
          <w:b/>
          <w:u w:val="single"/>
        </w:rPr>
      </w:pPr>
    </w:p>
    <w:p w14:paraId="0E2FF767" w14:textId="51D63304" w:rsidR="00D40AAF" w:rsidRDefault="00FA523F" w:rsidP="00D40AAF">
      <w:pPr>
        <w:spacing w:line="400" w:lineRule="exact"/>
        <w:jc w:val="both"/>
        <w:rPr>
          <w:rFonts w:ascii="Arial" w:eastAsia="Arial" w:hAnsi="Arial" w:cs="Arial"/>
          <w:b/>
          <w:u w:val="single"/>
        </w:rPr>
      </w:pPr>
      <w:r w:rsidRPr="007F1047">
        <w:rPr>
          <w:rFonts w:ascii="Arial" w:eastAsia="Arial" w:hAnsi="Arial" w:cs="Arial"/>
          <w:b/>
          <w:u w:val="single"/>
        </w:rPr>
        <w:t>Bildunterschrift</w:t>
      </w:r>
    </w:p>
    <w:p w14:paraId="3232631D" w14:textId="68DAF437" w:rsidR="00E1496B" w:rsidRDefault="00E1496B" w:rsidP="00E1496B">
      <w:pPr>
        <w:rPr>
          <w:rFonts w:ascii="Arial" w:eastAsia="Arial" w:hAnsi="Arial" w:cs="Arial"/>
        </w:rPr>
      </w:pPr>
      <w:r>
        <w:rPr>
          <w:rFonts w:ascii="Arial" w:eastAsia="Arial" w:hAnsi="Arial" w:cs="Arial"/>
        </w:rPr>
        <w:t xml:space="preserve">Das Bildmaterial in hoher Auflösung erhalten Sie unter: </w:t>
      </w:r>
      <w:hyperlink r:id="rId8" w:history="1">
        <w:r w:rsidRPr="003F3CA8">
          <w:rPr>
            <w:rStyle w:val="Hyperlink"/>
            <w:rFonts w:ascii="Arial" w:eastAsia="Arial" w:hAnsi="Arial" w:cs="Arial"/>
          </w:rPr>
          <w:t>https://drive.kommunikation2b.de/d/s/15nkNiiayAQTrkbYFUaX86f9uUhjWi</w:t>
        </w:r>
        <w:r w:rsidRPr="003F3CA8">
          <w:rPr>
            <w:rStyle w:val="Hyperlink"/>
            <w:rFonts w:ascii="Arial" w:eastAsia="Arial" w:hAnsi="Arial" w:cs="Arial"/>
          </w:rPr>
          <w:t>F</w:t>
        </w:r>
        <w:r w:rsidRPr="003F3CA8">
          <w:rPr>
            <w:rStyle w:val="Hyperlink"/>
            <w:rFonts w:ascii="Arial" w:eastAsia="Arial" w:hAnsi="Arial" w:cs="Arial"/>
          </w:rPr>
          <w:t>U/SA6M046pRt8h3DfllJY80UJr6bZM3CrU-X7Hgzw</w:t>
        </w:r>
        <w:r w:rsidRPr="003F3CA8">
          <w:rPr>
            <w:rStyle w:val="Hyperlink"/>
            <w:rFonts w:ascii="Arial" w:eastAsia="Arial" w:hAnsi="Arial" w:cs="Arial"/>
          </w:rPr>
          <w:t>D</w:t>
        </w:r>
        <w:r w:rsidRPr="003F3CA8">
          <w:rPr>
            <w:rStyle w:val="Hyperlink"/>
            <w:rFonts w:ascii="Arial" w:eastAsia="Arial" w:hAnsi="Arial" w:cs="Arial"/>
          </w:rPr>
          <w:t>ZvAw</w:t>
        </w:r>
      </w:hyperlink>
      <w:r>
        <w:rPr>
          <w:rFonts w:ascii="Arial" w:eastAsia="Arial" w:hAnsi="Arial" w:cs="Arial"/>
        </w:rPr>
        <w:t xml:space="preserve"> </w:t>
      </w:r>
    </w:p>
    <w:p w14:paraId="7CDD8266" w14:textId="6BCA2F67" w:rsidR="00E1496B" w:rsidRPr="00E1496B" w:rsidRDefault="00E1496B" w:rsidP="00E1496B">
      <w:pPr>
        <w:rPr>
          <w:rFonts w:ascii="Arial" w:eastAsia="Arial" w:hAnsi="Arial" w:cs="Arial"/>
        </w:rPr>
      </w:pPr>
      <w:r w:rsidRPr="007F1047">
        <w:rPr>
          <w:noProof/>
        </w:rPr>
        <w:drawing>
          <wp:anchor distT="0" distB="0" distL="114300" distR="114300" simplePos="0" relativeHeight="251658240" behindDoc="0" locked="0" layoutInCell="1" allowOverlap="1" wp14:anchorId="5E4CD928" wp14:editId="166749BB">
            <wp:simplePos x="0" y="0"/>
            <wp:positionH relativeFrom="margin">
              <wp:align>left</wp:align>
            </wp:positionH>
            <wp:positionV relativeFrom="paragraph">
              <wp:posOffset>353060</wp:posOffset>
            </wp:positionV>
            <wp:extent cx="3510915" cy="2429510"/>
            <wp:effectExtent l="0" t="0" r="0" b="8890"/>
            <wp:wrapTopAndBottom/>
            <wp:docPr id="504736354" name="Grafik 1" descr="Ein Bild, das Schuhwerk, Kleidung, Person,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36354" name="Grafik 1" descr="Ein Bild, das Schuhwerk, Kleidung, Person, Geländ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0915"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2BB69" w14:textId="3BB6B854" w:rsidR="00700C9D" w:rsidRPr="007F1047" w:rsidRDefault="00700C9D" w:rsidP="00700C9D">
      <w:pPr>
        <w:widowControl/>
        <w:suppressAutoHyphens/>
        <w:spacing w:line="400" w:lineRule="exact"/>
        <w:rPr>
          <w:rFonts w:ascii="Arial" w:hAnsi="Arial" w:cs="Arial"/>
          <w:b/>
          <w:lang w:eastAsia="ar-SA"/>
        </w:rPr>
      </w:pPr>
      <w:r w:rsidRPr="007F1047">
        <w:rPr>
          <w:rFonts w:ascii="Arial" w:hAnsi="Arial" w:cs="Arial"/>
          <w:b/>
          <w:lang w:eastAsia="ar-SA"/>
        </w:rPr>
        <w:t>[</w:t>
      </w:r>
      <w:r w:rsidR="002F2F43" w:rsidRPr="007F1047">
        <w:rPr>
          <w:rFonts w:ascii="Arial" w:hAnsi="Arial" w:cs="Arial"/>
          <w:b/>
          <w:lang w:eastAsia="ar-SA"/>
        </w:rPr>
        <w:t>25-0</w:t>
      </w:r>
      <w:r w:rsidR="00B035E1" w:rsidRPr="007F1047">
        <w:rPr>
          <w:rFonts w:ascii="Arial" w:hAnsi="Arial" w:cs="Arial"/>
          <w:b/>
          <w:lang w:eastAsia="ar-SA"/>
        </w:rPr>
        <w:t>4</w:t>
      </w:r>
      <w:r w:rsidR="006258B6" w:rsidRPr="007F1047">
        <w:rPr>
          <w:rFonts w:ascii="Arial" w:hAnsi="Arial" w:cs="Arial"/>
          <w:b/>
          <w:lang w:eastAsia="ar-SA"/>
        </w:rPr>
        <w:t xml:space="preserve"> </w:t>
      </w:r>
      <w:r w:rsidR="002F2F43" w:rsidRPr="007F1047">
        <w:rPr>
          <w:rFonts w:ascii="Arial" w:hAnsi="Arial" w:cs="Arial"/>
          <w:b/>
          <w:lang w:eastAsia="ar-SA"/>
        </w:rPr>
        <w:t>Bedienung</w:t>
      </w:r>
      <w:r w:rsidRPr="007F1047">
        <w:rPr>
          <w:rFonts w:ascii="Arial" w:hAnsi="Arial" w:cs="Arial"/>
          <w:b/>
          <w:lang w:eastAsia="ar-SA"/>
        </w:rPr>
        <w:t>]</w:t>
      </w:r>
    </w:p>
    <w:p w14:paraId="1F958125" w14:textId="7A0E571A" w:rsidR="00EC7C77" w:rsidRPr="007F1047" w:rsidRDefault="002F2F43" w:rsidP="00681B71">
      <w:pPr>
        <w:spacing w:line="400" w:lineRule="exact"/>
        <w:jc w:val="both"/>
        <w:rPr>
          <w:rFonts w:ascii="Arial" w:hAnsi="Arial" w:cs="Arial"/>
          <w:b/>
        </w:rPr>
      </w:pPr>
      <w:r w:rsidRPr="007F1047">
        <w:rPr>
          <w:rFonts w:ascii="Arial" w:hAnsi="Arial" w:cs="Arial"/>
          <w:i/>
        </w:rPr>
        <w:t>Der Ladebordstein lässt sich komfortabel</w:t>
      </w:r>
      <w:r w:rsidR="001167CE" w:rsidRPr="007F1047">
        <w:rPr>
          <w:rFonts w:ascii="Arial" w:hAnsi="Arial" w:cs="Arial"/>
          <w:i/>
        </w:rPr>
        <w:t xml:space="preserve"> und kontaktlos über den Stecker</w:t>
      </w:r>
      <w:r w:rsidRPr="007F1047">
        <w:rPr>
          <w:rFonts w:ascii="Arial" w:hAnsi="Arial" w:cs="Arial"/>
          <w:i/>
        </w:rPr>
        <w:t xml:space="preserve"> mit einer Hand bedienen.</w:t>
      </w:r>
      <w:r w:rsidR="00844E2A" w:rsidRPr="007F1047">
        <w:rPr>
          <w:rFonts w:ascii="Arial" w:hAnsi="Arial" w:cs="Arial"/>
          <w:i/>
        </w:rPr>
        <w:t xml:space="preserve"> </w:t>
      </w:r>
    </w:p>
    <w:p w14:paraId="387FD83D" w14:textId="0110B581" w:rsidR="00844E2A" w:rsidRPr="007F1047" w:rsidRDefault="00B56202" w:rsidP="00027A54">
      <w:pPr>
        <w:widowControl/>
        <w:tabs>
          <w:tab w:val="left" w:pos="3828"/>
        </w:tabs>
        <w:suppressAutoHyphens/>
        <w:spacing w:line="400" w:lineRule="exact"/>
        <w:jc w:val="right"/>
        <w:rPr>
          <w:rFonts w:ascii="Arial" w:hAnsi="Arial" w:cs="Arial"/>
          <w:color w:val="auto"/>
          <w:lang w:eastAsia="ar-SA"/>
        </w:rPr>
      </w:pPr>
      <w:r w:rsidRPr="007F1047">
        <w:rPr>
          <w:rFonts w:ascii="Arial" w:hAnsi="Arial" w:cs="Arial"/>
          <w:color w:val="auto"/>
          <w:lang w:eastAsia="ar-SA"/>
        </w:rPr>
        <w:t xml:space="preserve">Foto: </w:t>
      </w:r>
      <w:r w:rsidR="00844E2A" w:rsidRPr="007F1047">
        <w:rPr>
          <w:rFonts w:ascii="Arial" w:hAnsi="Arial" w:cs="Arial"/>
          <w:color w:val="auto"/>
          <w:lang w:eastAsia="ar-SA"/>
        </w:rPr>
        <w:t>Rheinmetall</w:t>
      </w:r>
    </w:p>
    <w:p w14:paraId="1C8B3031" w14:textId="77777777" w:rsidR="00844E2A" w:rsidRPr="007F1047" w:rsidRDefault="00844E2A" w:rsidP="00844E2A">
      <w:pPr>
        <w:widowControl/>
        <w:suppressAutoHyphens/>
        <w:spacing w:line="400" w:lineRule="exact"/>
        <w:rPr>
          <w:rFonts w:ascii="Arial" w:hAnsi="Arial" w:cs="Arial"/>
          <w:b/>
          <w:lang w:eastAsia="ar-SA"/>
        </w:rPr>
      </w:pPr>
    </w:p>
    <w:p w14:paraId="35F64515" w14:textId="2F6905FA" w:rsidR="00844E2A" w:rsidRPr="007F1047" w:rsidRDefault="00844E2A" w:rsidP="00844E2A">
      <w:pPr>
        <w:widowControl/>
        <w:suppressAutoHyphens/>
        <w:spacing w:line="400" w:lineRule="exact"/>
        <w:rPr>
          <w:rFonts w:ascii="Arial" w:hAnsi="Arial" w:cs="Arial"/>
          <w:b/>
          <w:lang w:eastAsia="ar-SA"/>
        </w:rPr>
      </w:pPr>
      <w:r w:rsidRPr="007F1047">
        <w:rPr>
          <w:noProof/>
        </w:rPr>
        <w:drawing>
          <wp:anchor distT="0" distB="0" distL="114300" distR="114300" simplePos="0" relativeHeight="251659264" behindDoc="0" locked="0" layoutInCell="1" allowOverlap="1" wp14:anchorId="7E8179A6" wp14:editId="67802B57">
            <wp:simplePos x="0" y="0"/>
            <wp:positionH relativeFrom="margin">
              <wp:posOffset>22860</wp:posOffset>
            </wp:positionH>
            <wp:positionV relativeFrom="paragraph">
              <wp:posOffset>0</wp:posOffset>
            </wp:positionV>
            <wp:extent cx="3511319" cy="2430000"/>
            <wp:effectExtent l="0" t="0" r="0" b="8890"/>
            <wp:wrapTopAndBottom/>
            <wp:docPr id="384545355" name="Grafik 2" descr="Ein Bild, das draußen, Gelände, Kabel, Straß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45355" name="Grafik 2" descr="Ein Bild, das draußen, Gelände, Kabel, Straße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047">
        <w:rPr>
          <w:rFonts w:ascii="Arial" w:hAnsi="Arial" w:cs="Arial"/>
          <w:b/>
          <w:lang w:eastAsia="ar-SA"/>
        </w:rPr>
        <w:t>[25-0</w:t>
      </w:r>
      <w:r w:rsidR="00B035E1" w:rsidRPr="007F1047">
        <w:rPr>
          <w:rFonts w:ascii="Arial" w:hAnsi="Arial" w:cs="Arial"/>
          <w:b/>
          <w:lang w:eastAsia="ar-SA"/>
        </w:rPr>
        <w:t>4</w:t>
      </w:r>
      <w:r w:rsidRPr="007F1047">
        <w:rPr>
          <w:rFonts w:ascii="Arial" w:hAnsi="Arial" w:cs="Arial"/>
          <w:b/>
          <w:lang w:eastAsia="ar-SA"/>
        </w:rPr>
        <w:t xml:space="preserve"> Display]</w:t>
      </w:r>
    </w:p>
    <w:p w14:paraId="43C4FB30" w14:textId="1FF00607" w:rsidR="00844E2A" w:rsidRPr="007F1047" w:rsidRDefault="00844E2A" w:rsidP="00844E2A">
      <w:pPr>
        <w:spacing w:line="400" w:lineRule="exact"/>
        <w:jc w:val="both"/>
        <w:rPr>
          <w:rFonts w:ascii="Arial" w:hAnsi="Arial" w:cs="Arial"/>
          <w:b/>
        </w:rPr>
      </w:pPr>
      <w:r w:rsidRPr="007F1047">
        <w:rPr>
          <w:rFonts w:ascii="Arial" w:hAnsi="Arial" w:cs="Arial"/>
          <w:i/>
        </w:rPr>
        <w:t>D</w:t>
      </w:r>
      <w:r w:rsidR="000E52CD" w:rsidRPr="007F1047">
        <w:rPr>
          <w:rFonts w:ascii="Arial" w:hAnsi="Arial" w:cs="Arial"/>
          <w:i/>
        </w:rPr>
        <w:t>ie Nutzung des Bordsteins ist intuitiv. Der Ladevorgang erfolgt per App, QR-Code oder RFID-Charge-Karte.</w:t>
      </w:r>
    </w:p>
    <w:p w14:paraId="26D82CBB" w14:textId="4A73AE9D" w:rsidR="00844E2A" w:rsidRPr="007F1047" w:rsidRDefault="00844E2A" w:rsidP="00844E2A">
      <w:pPr>
        <w:widowControl/>
        <w:tabs>
          <w:tab w:val="left" w:pos="3828"/>
        </w:tabs>
        <w:suppressAutoHyphens/>
        <w:spacing w:line="400" w:lineRule="exact"/>
        <w:jc w:val="right"/>
        <w:rPr>
          <w:rFonts w:ascii="Arial" w:hAnsi="Arial" w:cs="Arial"/>
          <w:color w:val="auto"/>
          <w:lang w:eastAsia="ar-SA"/>
        </w:rPr>
      </w:pPr>
      <w:r w:rsidRPr="007F1047">
        <w:rPr>
          <w:noProof/>
        </w:rPr>
        <w:drawing>
          <wp:anchor distT="0" distB="0" distL="114300" distR="114300" simplePos="0" relativeHeight="251660288" behindDoc="0" locked="0" layoutInCell="1" allowOverlap="1" wp14:anchorId="6C558B6C" wp14:editId="6B1D8B91">
            <wp:simplePos x="0" y="0"/>
            <wp:positionH relativeFrom="column">
              <wp:posOffset>9525</wp:posOffset>
            </wp:positionH>
            <wp:positionV relativeFrom="paragraph">
              <wp:posOffset>389890</wp:posOffset>
            </wp:positionV>
            <wp:extent cx="3511319" cy="2430000"/>
            <wp:effectExtent l="0" t="0" r="0" b="8890"/>
            <wp:wrapTopAndBottom/>
            <wp:docPr id="451810465" name="Grafik 3" descr="Ein Bild, das Rad, draußen,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10465" name="Grafik 3" descr="Ein Bild, das Rad, draußen, Fahrzeug, Landfahrzeug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047">
        <w:rPr>
          <w:rFonts w:ascii="Arial" w:hAnsi="Arial" w:cs="Arial"/>
          <w:color w:val="auto"/>
          <w:lang w:eastAsia="ar-SA"/>
        </w:rPr>
        <w:t>Foto: Rheinmetall</w:t>
      </w:r>
    </w:p>
    <w:p w14:paraId="0FAC89A9" w14:textId="6FE953C8" w:rsidR="00844E2A" w:rsidRPr="007F1047" w:rsidRDefault="00844E2A" w:rsidP="00844E2A">
      <w:pPr>
        <w:widowControl/>
        <w:suppressAutoHyphens/>
        <w:spacing w:line="400" w:lineRule="exact"/>
        <w:rPr>
          <w:rFonts w:ascii="Arial" w:hAnsi="Arial" w:cs="Arial"/>
          <w:b/>
          <w:lang w:eastAsia="ar-SA"/>
        </w:rPr>
      </w:pPr>
      <w:r w:rsidRPr="007F1047">
        <w:rPr>
          <w:rFonts w:ascii="Arial" w:hAnsi="Arial" w:cs="Arial"/>
          <w:b/>
          <w:lang w:eastAsia="ar-SA"/>
        </w:rPr>
        <w:t>[25-0</w:t>
      </w:r>
      <w:r w:rsidR="00B035E1" w:rsidRPr="007F1047">
        <w:rPr>
          <w:rFonts w:ascii="Arial" w:hAnsi="Arial" w:cs="Arial"/>
          <w:b/>
          <w:lang w:eastAsia="ar-SA"/>
        </w:rPr>
        <w:t>4</w:t>
      </w:r>
      <w:r w:rsidRPr="007F1047">
        <w:rPr>
          <w:rFonts w:ascii="Arial" w:hAnsi="Arial" w:cs="Arial"/>
          <w:b/>
          <w:lang w:eastAsia="ar-SA"/>
        </w:rPr>
        <w:t xml:space="preserve"> </w:t>
      </w:r>
      <w:proofErr w:type="gramStart"/>
      <w:r w:rsidRPr="007F1047">
        <w:rPr>
          <w:rFonts w:ascii="Arial" w:hAnsi="Arial" w:cs="Arial"/>
          <w:b/>
          <w:lang w:eastAsia="ar-SA"/>
        </w:rPr>
        <w:t>Platzsparend</w:t>
      </w:r>
      <w:proofErr w:type="gramEnd"/>
      <w:r w:rsidRPr="007F1047">
        <w:rPr>
          <w:rFonts w:ascii="Arial" w:hAnsi="Arial" w:cs="Arial"/>
          <w:b/>
          <w:lang w:eastAsia="ar-SA"/>
        </w:rPr>
        <w:t>]</w:t>
      </w:r>
    </w:p>
    <w:p w14:paraId="6929CC9E" w14:textId="246FFB00" w:rsidR="00844E2A" w:rsidRPr="007F1047" w:rsidRDefault="00CD7CA3" w:rsidP="00844E2A">
      <w:pPr>
        <w:spacing w:line="400" w:lineRule="exact"/>
        <w:jc w:val="both"/>
        <w:rPr>
          <w:rFonts w:ascii="Arial" w:hAnsi="Arial" w:cs="Arial"/>
          <w:b/>
        </w:rPr>
      </w:pPr>
      <w:r w:rsidRPr="007F1047">
        <w:rPr>
          <w:rFonts w:ascii="Arial" w:hAnsi="Arial" w:cs="Arial"/>
          <w:i/>
        </w:rPr>
        <w:t>Gerade in Städten geht durch die Nutzung der Ladebordsteine kein Platz bei Gehwegen und Straßen verloren.</w:t>
      </w:r>
      <w:r w:rsidR="00F102E9" w:rsidRPr="007F1047">
        <w:rPr>
          <w:rFonts w:ascii="Arial" w:hAnsi="Arial" w:cs="Arial"/>
          <w:i/>
        </w:rPr>
        <w:t xml:space="preserve"> Das Stadtbild wird aufgewertet.</w:t>
      </w:r>
    </w:p>
    <w:p w14:paraId="1EABB489" w14:textId="790FC391" w:rsidR="00844E2A" w:rsidRPr="007F1047" w:rsidRDefault="00844E2A" w:rsidP="00027A54">
      <w:pPr>
        <w:widowControl/>
        <w:tabs>
          <w:tab w:val="left" w:pos="3828"/>
        </w:tabs>
        <w:suppressAutoHyphens/>
        <w:spacing w:line="400" w:lineRule="exact"/>
        <w:jc w:val="right"/>
        <w:rPr>
          <w:rFonts w:ascii="Arial" w:hAnsi="Arial" w:cs="Arial"/>
          <w:color w:val="auto"/>
          <w:lang w:eastAsia="ar-SA"/>
        </w:rPr>
      </w:pPr>
      <w:r w:rsidRPr="007F1047">
        <w:rPr>
          <w:rFonts w:ascii="Arial" w:hAnsi="Arial" w:cs="Arial"/>
          <w:color w:val="auto"/>
          <w:lang w:eastAsia="ar-SA"/>
        </w:rPr>
        <w:t>Foto: Rheinmetall</w:t>
      </w:r>
    </w:p>
    <w:p w14:paraId="3F4D0E13" w14:textId="6663E011" w:rsidR="00844E2A" w:rsidRPr="007F1047" w:rsidRDefault="00844E2A" w:rsidP="00844E2A">
      <w:pPr>
        <w:widowControl/>
        <w:suppressAutoHyphens/>
        <w:spacing w:line="400" w:lineRule="exact"/>
        <w:rPr>
          <w:rFonts w:ascii="Arial" w:hAnsi="Arial" w:cs="Arial"/>
          <w:b/>
          <w:lang w:eastAsia="ar-SA"/>
        </w:rPr>
      </w:pPr>
      <w:r w:rsidRPr="007F1047">
        <w:rPr>
          <w:noProof/>
        </w:rPr>
        <w:drawing>
          <wp:anchor distT="0" distB="0" distL="114300" distR="114300" simplePos="0" relativeHeight="251661312" behindDoc="0" locked="0" layoutInCell="1" allowOverlap="1" wp14:anchorId="2FFCEEE0" wp14:editId="32D6879E">
            <wp:simplePos x="0" y="0"/>
            <wp:positionH relativeFrom="margin">
              <wp:posOffset>16510</wp:posOffset>
            </wp:positionH>
            <wp:positionV relativeFrom="paragraph">
              <wp:posOffset>207010</wp:posOffset>
            </wp:positionV>
            <wp:extent cx="3511319" cy="2430000"/>
            <wp:effectExtent l="0" t="0" r="0" b="8890"/>
            <wp:wrapTopAndBottom/>
            <wp:docPr id="1663250483" name="Grafik 4" descr="Ein Bild, das Text, Autoteile, Auto,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50483" name="Grafik 4" descr="Ein Bild, das Text, Autoteile, Auto, Geländ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047">
        <w:rPr>
          <w:rFonts w:ascii="Arial" w:hAnsi="Arial" w:cs="Arial"/>
          <w:b/>
          <w:lang w:eastAsia="ar-SA"/>
        </w:rPr>
        <w:t>[25-0</w:t>
      </w:r>
      <w:r w:rsidR="00B035E1" w:rsidRPr="007F1047">
        <w:rPr>
          <w:rFonts w:ascii="Arial" w:hAnsi="Arial" w:cs="Arial"/>
          <w:b/>
          <w:lang w:eastAsia="ar-SA"/>
        </w:rPr>
        <w:t>4</w:t>
      </w:r>
      <w:r w:rsidR="000A3A56" w:rsidRPr="007F1047">
        <w:rPr>
          <w:rFonts w:ascii="Arial" w:hAnsi="Arial" w:cs="Arial"/>
          <w:b/>
          <w:lang w:eastAsia="ar-SA"/>
        </w:rPr>
        <w:t xml:space="preserve"> </w:t>
      </w:r>
      <w:proofErr w:type="gramStart"/>
      <w:r w:rsidR="000A3A56" w:rsidRPr="007F1047">
        <w:rPr>
          <w:rFonts w:ascii="Arial" w:hAnsi="Arial" w:cs="Arial"/>
          <w:b/>
          <w:lang w:eastAsia="ar-SA"/>
        </w:rPr>
        <w:t>Belastbar</w:t>
      </w:r>
      <w:proofErr w:type="gramEnd"/>
      <w:r w:rsidRPr="007F1047">
        <w:rPr>
          <w:rFonts w:ascii="Arial" w:hAnsi="Arial" w:cs="Arial"/>
          <w:b/>
          <w:lang w:eastAsia="ar-SA"/>
        </w:rPr>
        <w:t>]</w:t>
      </w:r>
    </w:p>
    <w:p w14:paraId="0A21D39C" w14:textId="4E6CBCFE" w:rsidR="00844E2A" w:rsidRPr="007F1047" w:rsidRDefault="00844E2A" w:rsidP="00844E2A">
      <w:pPr>
        <w:spacing w:line="400" w:lineRule="exact"/>
        <w:jc w:val="both"/>
        <w:rPr>
          <w:rFonts w:ascii="Arial" w:hAnsi="Arial" w:cs="Arial"/>
          <w:b/>
        </w:rPr>
      </w:pPr>
      <w:r w:rsidRPr="007F1047">
        <w:rPr>
          <w:rFonts w:ascii="Arial" w:hAnsi="Arial" w:cs="Arial"/>
          <w:i/>
        </w:rPr>
        <w:t xml:space="preserve">Der Ladebordstein </w:t>
      </w:r>
      <w:r w:rsidR="000A3A56" w:rsidRPr="007F1047">
        <w:rPr>
          <w:rFonts w:ascii="Arial" w:hAnsi="Arial" w:cs="Arial"/>
          <w:i/>
        </w:rPr>
        <w:t xml:space="preserve">ist </w:t>
      </w:r>
      <w:r w:rsidR="001167CE" w:rsidRPr="007F1047">
        <w:rPr>
          <w:rFonts w:ascii="Arial" w:hAnsi="Arial" w:cs="Arial"/>
          <w:i/>
        </w:rPr>
        <w:t>robust</w:t>
      </w:r>
      <w:r w:rsidR="000A3A56" w:rsidRPr="007F1047">
        <w:rPr>
          <w:rFonts w:ascii="Arial" w:hAnsi="Arial" w:cs="Arial"/>
          <w:i/>
        </w:rPr>
        <w:t xml:space="preserve"> auch durch </w:t>
      </w:r>
      <w:r w:rsidR="001167CE" w:rsidRPr="007F1047">
        <w:rPr>
          <w:rFonts w:ascii="Arial" w:hAnsi="Arial" w:cs="Arial"/>
          <w:i/>
        </w:rPr>
        <w:t>PKW/LKW</w:t>
      </w:r>
      <w:r w:rsidR="000A3A56" w:rsidRPr="007F1047">
        <w:rPr>
          <w:rFonts w:ascii="Arial" w:hAnsi="Arial" w:cs="Arial"/>
          <w:i/>
        </w:rPr>
        <w:t xml:space="preserve"> </w:t>
      </w:r>
      <w:r w:rsidR="001167CE" w:rsidRPr="007F1047">
        <w:rPr>
          <w:rFonts w:ascii="Arial" w:hAnsi="Arial" w:cs="Arial"/>
          <w:i/>
        </w:rPr>
        <w:t>überfahr</w:t>
      </w:r>
      <w:r w:rsidR="000A3A56" w:rsidRPr="007F1047">
        <w:rPr>
          <w:rFonts w:ascii="Arial" w:hAnsi="Arial" w:cs="Arial"/>
          <w:i/>
        </w:rPr>
        <w:t>bar.</w:t>
      </w:r>
    </w:p>
    <w:p w14:paraId="4EBFBFF1" w14:textId="5E0A4A10" w:rsidR="00844E2A" w:rsidRPr="007F1047" w:rsidRDefault="00844E2A" w:rsidP="00844E2A">
      <w:pPr>
        <w:widowControl/>
        <w:tabs>
          <w:tab w:val="left" w:pos="3828"/>
        </w:tabs>
        <w:suppressAutoHyphens/>
        <w:spacing w:line="400" w:lineRule="exact"/>
        <w:jc w:val="right"/>
        <w:rPr>
          <w:rFonts w:ascii="Arial" w:hAnsi="Arial" w:cs="Arial"/>
          <w:color w:val="auto"/>
          <w:lang w:eastAsia="ar-SA"/>
        </w:rPr>
      </w:pPr>
      <w:r w:rsidRPr="007F1047">
        <w:rPr>
          <w:rFonts w:ascii="Arial" w:hAnsi="Arial" w:cs="Arial"/>
          <w:color w:val="auto"/>
          <w:lang w:eastAsia="ar-SA"/>
        </w:rPr>
        <w:t>Foto: Rheinmetall</w:t>
      </w:r>
    </w:p>
    <w:p w14:paraId="5EE2D688" w14:textId="3DE9E1B6" w:rsidR="00844E2A" w:rsidRPr="007F1047" w:rsidRDefault="00844E2A" w:rsidP="00A82C33">
      <w:pPr>
        <w:widowControl/>
        <w:tabs>
          <w:tab w:val="left" w:pos="3828"/>
        </w:tabs>
        <w:suppressAutoHyphens/>
        <w:spacing w:line="400" w:lineRule="exact"/>
        <w:jc w:val="right"/>
        <w:rPr>
          <w:rFonts w:ascii="Arial" w:hAnsi="Arial" w:cs="Arial"/>
          <w:color w:val="auto"/>
          <w:lang w:eastAsia="ar-SA"/>
        </w:rPr>
      </w:pPr>
    </w:p>
    <w:p w14:paraId="240C1479" w14:textId="45BD41C0" w:rsidR="00BA567D" w:rsidRPr="007F1047" w:rsidRDefault="00BA567D" w:rsidP="00B234BA">
      <w:pPr>
        <w:tabs>
          <w:tab w:val="left" w:pos="3828"/>
        </w:tabs>
        <w:spacing w:line="400" w:lineRule="auto"/>
        <w:rPr>
          <w:rFonts w:ascii="Arial" w:eastAsia="Arial" w:hAnsi="Arial" w:cs="Arial"/>
          <w:i/>
        </w:rPr>
      </w:pPr>
    </w:p>
    <w:p w14:paraId="2A9F02BF" w14:textId="77777777" w:rsidR="00027A54" w:rsidRPr="007F1047" w:rsidRDefault="00027A54" w:rsidP="00B234BA">
      <w:pPr>
        <w:tabs>
          <w:tab w:val="left" w:pos="3828"/>
        </w:tabs>
        <w:spacing w:line="400" w:lineRule="auto"/>
        <w:rPr>
          <w:rFonts w:ascii="Arial" w:eastAsia="Arial" w:hAnsi="Arial" w:cs="Arial"/>
          <w:i/>
        </w:rPr>
      </w:pPr>
    </w:p>
    <w:p w14:paraId="2AF8F6E1" w14:textId="77777777" w:rsidR="001167CE" w:rsidRPr="007F1047" w:rsidRDefault="001167CE" w:rsidP="00B234BA">
      <w:pPr>
        <w:tabs>
          <w:tab w:val="left" w:pos="3828"/>
        </w:tabs>
        <w:spacing w:line="400" w:lineRule="auto"/>
        <w:rPr>
          <w:rFonts w:ascii="Arial" w:eastAsia="Arial" w:hAnsi="Arial" w:cs="Arial"/>
          <w:i/>
        </w:rPr>
      </w:pPr>
    </w:p>
    <w:p w14:paraId="29900090" w14:textId="1E0AA247" w:rsidR="001760D7" w:rsidRPr="007F1047" w:rsidRDefault="00FA523F">
      <w:pPr>
        <w:pStyle w:val="berschrift6"/>
        <w:rPr>
          <w:b w:val="0"/>
        </w:rPr>
      </w:pPr>
      <w:r w:rsidRPr="007F1047">
        <w:rPr>
          <w:b w:val="0"/>
        </w:rPr>
        <w:t>Rückfragen beantwortet gern:</w:t>
      </w:r>
      <w:r w:rsidRPr="007F1047">
        <w:t xml:space="preserve"> </w:t>
      </w:r>
    </w:p>
    <w:p w14:paraId="14726696" w14:textId="4F5EB418" w:rsidR="001760D7" w:rsidRPr="007F1047" w:rsidRDefault="001760D7">
      <w:pPr>
        <w:rPr>
          <w:rFonts w:ascii="Arial" w:eastAsia="Arial" w:hAnsi="Arial" w:cs="Arial"/>
        </w:rPr>
      </w:pPr>
    </w:p>
    <w:p w14:paraId="03D64CE8" w14:textId="77777777" w:rsidR="001760D7" w:rsidRPr="007F1047" w:rsidRDefault="001760D7">
      <w:pPr>
        <w:rPr>
          <w:rFonts w:ascii="Arial" w:eastAsia="Arial" w:hAnsi="Arial" w:cs="Arial"/>
        </w:rPr>
        <w:sectPr w:rsidR="001760D7" w:rsidRPr="007F1047" w:rsidSect="0035268B">
          <w:footerReference w:type="default" r:id="rId13"/>
          <w:headerReference w:type="first" r:id="rId14"/>
          <w:pgSz w:w="11906" w:h="16838"/>
          <w:pgMar w:top="1474" w:right="3402" w:bottom="1276" w:left="1701" w:header="0" w:footer="283" w:gutter="0"/>
          <w:pgNumType w:start="1"/>
          <w:cols w:space="720"/>
          <w:titlePg/>
          <w:docGrid w:linePitch="326"/>
        </w:sectPr>
      </w:pPr>
    </w:p>
    <w:p w14:paraId="4F510D8A" w14:textId="41984C3F" w:rsidR="001760D7" w:rsidRPr="007F1047" w:rsidRDefault="001556F7">
      <w:pPr>
        <w:rPr>
          <w:rFonts w:ascii="Arial" w:eastAsia="Arial" w:hAnsi="Arial" w:cs="Arial"/>
          <w:b/>
          <w:sz w:val="18"/>
          <w:szCs w:val="18"/>
        </w:rPr>
      </w:pPr>
      <w:r w:rsidRPr="007F1047">
        <w:rPr>
          <w:rFonts w:ascii="Arial" w:eastAsia="Arial" w:hAnsi="Arial" w:cs="Arial"/>
          <w:b/>
          <w:sz w:val="18"/>
          <w:szCs w:val="18"/>
        </w:rPr>
        <w:t xml:space="preserve">EBERO </w:t>
      </w:r>
      <w:r w:rsidR="00027A54" w:rsidRPr="007F1047">
        <w:rPr>
          <w:rFonts w:ascii="Arial" w:eastAsia="Arial" w:hAnsi="Arial" w:cs="Arial"/>
          <w:b/>
          <w:sz w:val="18"/>
          <w:szCs w:val="18"/>
        </w:rPr>
        <w:t>FAB</w:t>
      </w:r>
      <w:r w:rsidRPr="007F1047">
        <w:rPr>
          <w:rFonts w:ascii="Arial" w:eastAsia="Arial" w:hAnsi="Arial" w:cs="Arial"/>
          <w:b/>
          <w:sz w:val="18"/>
          <w:szCs w:val="18"/>
        </w:rPr>
        <w:t xml:space="preserve"> GmbH</w:t>
      </w:r>
    </w:p>
    <w:p w14:paraId="5D9986FD" w14:textId="77777777" w:rsidR="00554C0D" w:rsidRPr="007F1047" w:rsidRDefault="00554C0D">
      <w:pPr>
        <w:rPr>
          <w:rFonts w:ascii="Arial" w:eastAsia="Arial" w:hAnsi="Arial"/>
          <w:b/>
          <w:sz w:val="18"/>
        </w:rPr>
      </w:pPr>
      <w:r w:rsidRPr="007F1047">
        <w:rPr>
          <w:rFonts w:ascii="Arial" w:eastAsia="Arial" w:hAnsi="Arial"/>
          <w:b/>
          <w:sz w:val="18"/>
        </w:rPr>
        <w:t xml:space="preserve">Matin </w:t>
      </w:r>
      <w:proofErr w:type="spellStart"/>
      <w:r w:rsidRPr="007F1047">
        <w:rPr>
          <w:rFonts w:ascii="Arial" w:eastAsia="Arial" w:hAnsi="Arial"/>
          <w:b/>
          <w:sz w:val="18"/>
        </w:rPr>
        <w:t>Sekandari</w:t>
      </w:r>
      <w:proofErr w:type="spellEnd"/>
      <w:r w:rsidRPr="007F1047">
        <w:rPr>
          <w:rFonts w:ascii="Arial" w:eastAsia="Arial" w:hAnsi="Arial"/>
          <w:b/>
          <w:sz w:val="18"/>
        </w:rPr>
        <w:t xml:space="preserve"> </w:t>
      </w:r>
    </w:p>
    <w:p w14:paraId="3EFCF545" w14:textId="37795BA3" w:rsidR="001760D7" w:rsidRPr="007F1047" w:rsidRDefault="00FA523F">
      <w:pPr>
        <w:rPr>
          <w:rFonts w:ascii="Arial" w:eastAsia="Arial" w:hAnsi="Arial" w:cs="Arial"/>
          <w:sz w:val="18"/>
          <w:szCs w:val="18"/>
        </w:rPr>
      </w:pPr>
      <w:r w:rsidRPr="007F1047">
        <w:rPr>
          <w:rFonts w:ascii="Arial" w:eastAsia="Arial" w:hAnsi="Arial" w:cs="Arial"/>
          <w:sz w:val="18"/>
          <w:szCs w:val="18"/>
        </w:rPr>
        <w:t xml:space="preserve">Tel. +49 </w:t>
      </w:r>
      <w:r w:rsidR="00554C0D" w:rsidRPr="007F1047">
        <w:rPr>
          <w:rFonts w:ascii="Arial" w:eastAsia="Arial" w:hAnsi="Arial" w:cs="Arial"/>
          <w:sz w:val="18"/>
          <w:szCs w:val="18"/>
        </w:rPr>
        <w:t>40 53 43 08 28</w:t>
      </w:r>
    </w:p>
    <w:p w14:paraId="095A2DB7" w14:textId="79366707" w:rsidR="001760D7" w:rsidRPr="007F1047" w:rsidRDefault="00FA523F" w:rsidP="009E2A79">
      <w:pPr>
        <w:ind w:right="-220"/>
        <w:rPr>
          <w:rFonts w:ascii="Arial" w:eastAsia="Arial" w:hAnsi="Arial" w:cs="Arial"/>
          <w:sz w:val="18"/>
          <w:szCs w:val="18"/>
          <w:lang w:val="en-GB"/>
        </w:rPr>
      </w:pPr>
      <w:proofErr w:type="spellStart"/>
      <w:r w:rsidRPr="007F1047">
        <w:rPr>
          <w:rFonts w:ascii="Arial" w:eastAsia="Arial" w:hAnsi="Arial" w:cs="Arial"/>
          <w:sz w:val="18"/>
          <w:szCs w:val="18"/>
          <w:lang w:val="en-GB"/>
        </w:rPr>
        <w:t>eMail</w:t>
      </w:r>
      <w:proofErr w:type="spellEnd"/>
      <w:r w:rsidRPr="007F1047">
        <w:rPr>
          <w:rFonts w:ascii="Arial" w:eastAsia="Arial" w:hAnsi="Arial" w:cs="Arial"/>
          <w:sz w:val="18"/>
          <w:szCs w:val="18"/>
          <w:lang w:val="en-GB"/>
        </w:rPr>
        <w:t xml:space="preserve">: </w:t>
      </w:r>
      <w:r w:rsidR="00554C0D" w:rsidRPr="007F1047">
        <w:rPr>
          <w:rFonts w:ascii="Arial" w:eastAsia="Arial" w:hAnsi="Arial" w:cs="Arial"/>
          <w:sz w:val="18"/>
          <w:szCs w:val="18"/>
          <w:lang w:val="en-GB"/>
        </w:rPr>
        <w:t>matin.sekandari</w:t>
      </w:r>
      <w:r w:rsidR="00027A54" w:rsidRPr="007F1047">
        <w:rPr>
          <w:rFonts w:ascii="Arial" w:eastAsia="Arial" w:hAnsi="Arial" w:cs="Arial"/>
          <w:sz w:val="18"/>
          <w:szCs w:val="18"/>
          <w:lang w:val="en-GB"/>
        </w:rPr>
        <w:t>@ebero</w:t>
      </w:r>
      <w:r w:rsidR="00AE7C77" w:rsidRPr="007F1047">
        <w:rPr>
          <w:rFonts w:ascii="Arial" w:eastAsia="Arial" w:hAnsi="Arial" w:cs="Arial"/>
          <w:sz w:val="18"/>
          <w:szCs w:val="18"/>
          <w:lang w:val="en-GB"/>
        </w:rPr>
        <w:t>-fab</w:t>
      </w:r>
      <w:r w:rsidR="00027A54" w:rsidRPr="007F1047">
        <w:rPr>
          <w:rFonts w:ascii="Arial" w:eastAsia="Arial" w:hAnsi="Arial" w:cs="Arial"/>
          <w:sz w:val="18"/>
          <w:szCs w:val="18"/>
          <w:lang w:val="en-GB"/>
        </w:rPr>
        <w:t>.com</w:t>
      </w:r>
    </w:p>
    <w:p w14:paraId="63986A32" w14:textId="447958CB" w:rsidR="001760D7" w:rsidRPr="007F1047" w:rsidRDefault="00FA523F">
      <w:pPr>
        <w:rPr>
          <w:rFonts w:ascii="Arial" w:eastAsia="Arial" w:hAnsi="Arial" w:cs="Arial"/>
          <w:sz w:val="18"/>
          <w:szCs w:val="18"/>
        </w:rPr>
      </w:pPr>
      <w:r w:rsidRPr="007F1047">
        <w:rPr>
          <w:rFonts w:ascii="Arial" w:eastAsia="Arial" w:hAnsi="Arial" w:cs="Arial"/>
          <w:sz w:val="18"/>
          <w:szCs w:val="18"/>
        </w:rPr>
        <w:t>www.</w:t>
      </w:r>
      <w:r w:rsidR="00F635B9" w:rsidRPr="007F1047">
        <w:rPr>
          <w:rFonts w:ascii="Arial" w:eastAsia="Arial" w:hAnsi="Arial" w:cs="Arial"/>
          <w:sz w:val="18"/>
          <w:szCs w:val="18"/>
        </w:rPr>
        <w:t>ebero</w:t>
      </w:r>
      <w:r w:rsidR="00AE7C77" w:rsidRPr="007F1047">
        <w:rPr>
          <w:rFonts w:ascii="Arial" w:eastAsia="Arial" w:hAnsi="Arial" w:cs="Arial"/>
          <w:sz w:val="18"/>
          <w:szCs w:val="18"/>
        </w:rPr>
        <w:t>-fab</w:t>
      </w:r>
      <w:r w:rsidR="00027A54" w:rsidRPr="007F1047">
        <w:rPr>
          <w:rFonts w:ascii="Arial" w:eastAsia="Arial" w:hAnsi="Arial" w:cs="Arial"/>
          <w:sz w:val="18"/>
          <w:szCs w:val="18"/>
        </w:rPr>
        <w:t>.com</w:t>
      </w:r>
    </w:p>
    <w:p w14:paraId="692EDA27" w14:textId="77777777" w:rsidR="001760D7" w:rsidRPr="007F1047" w:rsidRDefault="00FA523F">
      <w:pPr>
        <w:rPr>
          <w:rFonts w:ascii="Arial" w:eastAsia="Arial" w:hAnsi="Arial" w:cs="Arial"/>
          <w:b/>
          <w:sz w:val="18"/>
          <w:szCs w:val="18"/>
        </w:rPr>
      </w:pPr>
      <w:r w:rsidRPr="007F1047">
        <w:rPr>
          <w:rFonts w:ascii="Arial" w:eastAsia="Arial" w:hAnsi="Arial" w:cs="Arial"/>
          <w:b/>
          <w:sz w:val="18"/>
          <w:szCs w:val="18"/>
        </w:rPr>
        <w:t>Kommunikation2B</w:t>
      </w:r>
    </w:p>
    <w:p w14:paraId="4573E9C7" w14:textId="15A219A9" w:rsidR="001760D7" w:rsidRPr="007F1047" w:rsidRDefault="001E2763">
      <w:pPr>
        <w:rPr>
          <w:rFonts w:ascii="Arial" w:eastAsia="Arial" w:hAnsi="Arial" w:cs="Arial"/>
          <w:sz w:val="18"/>
          <w:szCs w:val="18"/>
        </w:rPr>
      </w:pPr>
      <w:r w:rsidRPr="007F1047">
        <w:rPr>
          <w:rFonts w:ascii="Arial" w:eastAsia="Arial" w:hAnsi="Arial" w:cs="Arial"/>
          <w:sz w:val="18"/>
          <w:szCs w:val="18"/>
        </w:rPr>
        <w:t>Viktoria Blanke</w:t>
      </w:r>
    </w:p>
    <w:p w14:paraId="0ADC4872" w14:textId="77777777" w:rsidR="001760D7" w:rsidRPr="007F1047" w:rsidRDefault="00FA523F">
      <w:pPr>
        <w:shd w:val="clear" w:color="auto" w:fill="FFFFFF"/>
        <w:ind w:left="3402" w:hanging="3402"/>
        <w:rPr>
          <w:rFonts w:ascii="Arial" w:eastAsia="Arial" w:hAnsi="Arial" w:cs="Arial"/>
          <w:sz w:val="18"/>
          <w:szCs w:val="18"/>
          <w:lang w:val="en-GB"/>
        </w:rPr>
      </w:pPr>
      <w:r w:rsidRPr="007F1047">
        <w:rPr>
          <w:rFonts w:ascii="Arial" w:eastAsia="Arial" w:hAnsi="Arial" w:cs="Arial"/>
          <w:sz w:val="18"/>
          <w:szCs w:val="18"/>
          <w:lang w:val="en-GB"/>
        </w:rPr>
        <w:t>Tel. +49 (0) 231 330 49 323</w:t>
      </w:r>
    </w:p>
    <w:p w14:paraId="3FD3E607" w14:textId="615F7CA2" w:rsidR="001760D7" w:rsidRPr="007F1047" w:rsidRDefault="00FA523F">
      <w:pPr>
        <w:shd w:val="clear" w:color="auto" w:fill="FFFFFF"/>
        <w:ind w:left="3402" w:right="-786" w:hanging="3402"/>
        <w:rPr>
          <w:rFonts w:ascii="Arial" w:eastAsia="Arial" w:hAnsi="Arial" w:cs="Arial"/>
          <w:sz w:val="18"/>
          <w:szCs w:val="18"/>
          <w:lang w:val="en-GB"/>
        </w:rPr>
      </w:pPr>
      <w:proofErr w:type="spellStart"/>
      <w:r w:rsidRPr="007F1047">
        <w:rPr>
          <w:rFonts w:ascii="Arial" w:eastAsia="Arial" w:hAnsi="Arial" w:cs="Arial"/>
          <w:sz w:val="18"/>
          <w:szCs w:val="18"/>
          <w:lang w:val="en-GB"/>
        </w:rPr>
        <w:t>eMail</w:t>
      </w:r>
      <w:proofErr w:type="spellEnd"/>
      <w:r w:rsidRPr="007F1047">
        <w:rPr>
          <w:rFonts w:ascii="Arial" w:eastAsia="Arial" w:hAnsi="Arial" w:cs="Arial"/>
          <w:sz w:val="18"/>
          <w:szCs w:val="18"/>
          <w:lang w:val="en-GB"/>
        </w:rPr>
        <w:t xml:space="preserve">: </w:t>
      </w:r>
      <w:r w:rsidR="001E2763" w:rsidRPr="007F1047">
        <w:rPr>
          <w:rFonts w:ascii="Arial" w:eastAsia="Arial" w:hAnsi="Arial" w:cs="Arial"/>
          <w:sz w:val="18"/>
          <w:szCs w:val="18"/>
          <w:lang w:val="en-GB"/>
        </w:rPr>
        <w:t>v.blanke</w:t>
      </w:r>
      <w:r w:rsidRPr="007F1047">
        <w:rPr>
          <w:rFonts w:ascii="Arial" w:eastAsia="Arial" w:hAnsi="Arial" w:cs="Arial"/>
          <w:sz w:val="18"/>
          <w:szCs w:val="18"/>
          <w:lang w:val="en-GB"/>
        </w:rPr>
        <w:t>@kommunikation2b.de</w:t>
      </w:r>
    </w:p>
    <w:p w14:paraId="3F2C5F41" w14:textId="77777777" w:rsidR="001760D7" w:rsidRPr="00CF15EC" w:rsidRDefault="00FA523F">
      <w:pPr>
        <w:shd w:val="clear" w:color="auto" w:fill="FFFFFF"/>
        <w:ind w:left="3402" w:hanging="3402"/>
        <w:rPr>
          <w:rFonts w:ascii="Arial" w:eastAsia="Arial" w:hAnsi="Arial" w:cs="Arial"/>
          <w:sz w:val="18"/>
          <w:szCs w:val="18"/>
          <w:lang w:val="en-US"/>
        </w:rPr>
        <w:sectPr w:rsidR="001760D7" w:rsidRPr="00CF15EC" w:rsidSect="009E2A79">
          <w:type w:val="continuous"/>
          <w:pgSz w:w="11906" w:h="16838"/>
          <w:pgMar w:top="1474" w:right="3402" w:bottom="1276" w:left="1701" w:header="0" w:footer="720" w:gutter="0"/>
          <w:cols w:num="2" w:space="153" w:equalWidth="0">
            <w:col w:w="3041" w:space="720"/>
            <w:col w:w="3041" w:space="0"/>
          </w:cols>
        </w:sectPr>
      </w:pPr>
      <w:r w:rsidRPr="007F1047">
        <w:rPr>
          <w:rFonts w:ascii="Arial" w:eastAsia="Arial" w:hAnsi="Arial" w:cs="Arial"/>
          <w:sz w:val="18"/>
          <w:szCs w:val="18"/>
          <w:lang w:val="en-US"/>
        </w:rPr>
        <w:t>www.kommunikation2b.de</w:t>
      </w:r>
    </w:p>
    <w:p w14:paraId="244F09BF" w14:textId="78FE7098" w:rsidR="001760D7" w:rsidRPr="00CF15EC" w:rsidRDefault="001760D7">
      <w:pPr>
        <w:tabs>
          <w:tab w:val="left" w:pos="3828"/>
        </w:tabs>
        <w:spacing w:line="400" w:lineRule="auto"/>
        <w:rPr>
          <w:rFonts w:ascii="Arial" w:eastAsia="Arial" w:hAnsi="Arial" w:cs="Arial"/>
          <w:sz w:val="20"/>
          <w:szCs w:val="20"/>
          <w:lang w:val="en-US"/>
        </w:rPr>
      </w:pPr>
    </w:p>
    <w:sectPr w:rsidR="001760D7" w:rsidRPr="00CF15EC">
      <w:type w:val="continuous"/>
      <w:pgSz w:w="11906" w:h="16838"/>
      <w:pgMar w:top="1474" w:right="3402"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9310E" w14:textId="77777777" w:rsidR="003E607F" w:rsidRDefault="003E607F">
      <w:r>
        <w:separator/>
      </w:r>
    </w:p>
  </w:endnote>
  <w:endnote w:type="continuationSeparator" w:id="0">
    <w:p w14:paraId="0E1FCC7D" w14:textId="77777777" w:rsidR="003E607F" w:rsidRDefault="003E607F">
      <w:r>
        <w:continuationSeparator/>
      </w:r>
    </w:p>
  </w:endnote>
  <w:endnote w:type="continuationNotice" w:id="1">
    <w:p w14:paraId="6344C65C" w14:textId="77777777" w:rsidR="003E607F" w:rsidRDefault="003E6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45D9B" w14:textId="2BC8A8AA" w:rsidR="001760D7" w:rsidRDefault="002F2F43">
    <w:pPr>
      <w:tabs>
        <w:tab w:val="center" w:pos="4536"/>
        <w:tab w:val="right" w:pos="9072"/>
      </w:tabs>
      <w:rPr>
        <w:rFonts w:ascii="Arial" w:eastAsia="Arial" w:hAnsi="Arial" w:cs="Arial"/>
        <w:sz w:val="18"/>
        <w:szCs w:val="18"/>
      </w:rPr>
    </w:pPr>
    <w:r>
      <w:rPr>
        <w:rFonts w:ascii="Arial" w:eastAsia="Arial" w:hAnsi="Arial" w:cs="Arial"/>
        <w:sz w:val="18"/>
        <w:szCs w:val="18"/>
      </w:rPr>
      <w:t>25</w:t>
    </w:r>
    <w:r w:rsidR="0028013A">
      <w:rPr>
        <w:rFonts w:ascii="Arial" w:eastAsia="Arial" w:hAnsi="Arial" w:cs="Arial"/>
        <w:sz w:val="18"/>
        <w:szCs w:val="18"/>
      </w:rPr>
      <w:t>-</w:t>
    </w:r>
    <w:r>
      <w:rPr>
        <w:rFonts w:ascii="Arial" w:eastAsia="Arial" w:hAnsi="Arial" w:cs="Arial"/>
        <w:sz w:val="18"/>
        <w:szCs w:val="18"/>
      </w:rPr>
      <w:t>04</w:t>
    </w:r>
    <w:r w:rsidR="00681B71">
      <w:rPr>
        <w:rFonts w:ascii="Arial" w:eastAsia="Arial" w:hAnsi="Arial" w:cs="Arial"/>
        <w:sz w:val="18"/>
        <w:szCs w:val="18"/>
      </w:rPr>
      <w:t xml:space="preserve"> </w:t>
    </w:r>
    <w:r>
      <w:rPr>
        <w:rFonts w:ascii="Arial" w:eastAsia="Arial" w:hAnsi="Arial" w:cs="Arial"/>
        <w:sz w:val="18"/>
        <w:szCs w:val="18"/>
      </w:rPr>
      <w:t>Ladebordstein</w:t>
    </w:r>
    <w:r w:rsidR="00FA523F">
      <w:rPr>
        <w:rFonts w:ascii="Arial" w:eastAsia="Arial" w:hAnsi="Arial" w:cs="Arial"/>
        <w:sz w:val="18"/>
        <w:szCs w:val="18"/>
      </w:rPr>
      <w:tab/>
    </w:r>
    <w:r w:rsidR="000B765E">
      <w:rPr>
        <w:rFonts w:ascii="Arial" w:eastAsia="Arial" w:hAnsi="Arial" w:cs="Arial"/>
        <w:sz w:val="18"/>
        <w:szCs w:val="18"/>
      </w:rPr>
      <w:tab/>
    </w:r>
    <w:r w:rsidR="00FA523F">
      <w:rPr>
        <w:rFonts w:ascii="Arial" w:eastAsia="Arial" w:hAnsi="Arial" w:cs="Arial"/>
        <w:sz w:val="18"/>
        <w:szCs w:val="18"/>
      </w:rPr>
      <w:t xml:space="preserve">Seite </w:t>
    </w:r>
    <w:r w:rsidR="00FA523F">
      <w:rPr>
        <w:rFonts w:ascii="Arial" w:eastAsia="Arial" w:hAnsi="Arial" w:cs="Arial"/>
        <w:sz w:val="18"/>
        <w:szCs w:val="18"/>
      </w:rPr>
      <w:fldChar w:fldCharType="begin"/>
    </w:r>
    <w:r w:rsidR="00FA523F">
      <w:rPr>
        <w:rFonts w:ascii="Arial" w:eastAsia="Arial" w:hAnsi="Arial" w:cs="Arial"/>
        <w:sz w:val="18"/>
        <w:szCs w:val="18"/>
      </w:rPr>
      <w:instrText>PAGE</w:instrText>
    </w:r>
    <w:r w:rsidR="00FA523F">
      <w:rPr>
        <w:rFonts w:ascii="Arial" w:eastAsia="Arial" w:hAnsi="Arial" w:cs="Arial"/>
        <w:sz w:val="18"/>
        <w:szCs w:val="18"/>
      </w:rPr>
      <w:fldChar w:fldCharType="separate"/>
    </w:r>
    <w:r w:rsidR="00F47994">
      <w:rPr>
        <w:rFonts w:ascii="Arial" w:eastAsia="Arial" w:hAnsi="Arial" w:cs="Arial"/>
        <w:noProof/>
        <w:sz w:val="18"/>
        <w:szCs w:val="18"/>
      </w:rPr>
      <w:t>4</w:t>
    </w:r>
    <w:r w:rsidR="00FA523F">
      <w:rPr>
        <w:rFonts w:ascii="Arial" w:eastAsia="Arial" w:hAnsi="Arial" w:cs="Arial"/>
        <w:sz w:val="18"/>
        <w:szCs w:val="18"/>
      </w:rPr>
      <w:fldChar w:fldCharType="end"/>
    </w:r>
    <w:r w:rsidR="00FA523F">
      <w:rPr>
        <w:rFonts w:ascii="Arial" w:eastAsia="Arial" w:hAnsi="Arial" w:cs="Arial"/>
        <w:sz w:val="18"/>
        <w:szCs w:val="18"/>
      </w:rPr>
      <w:t xml:space="preserve"> von </w:t>
    </w:r>
    <w:r w:rsidR="00FA523F">
      <w:rPr>
        <w:rFonts w:ascii="Arial" w:eastAsia="Arial" w:hAnsi="Arial" w:cs="Arial"/>
        <w:sz w:val="18"/>
        <w:szCs w:val="18"/>
      </w:rPr>
      <w:fldChar w:fldCharType="begin"/>
    </w:r>
    <w:r w:rsidR="00FA523F">
      <w:rPr>
        <w:rFonts w:ascii="Arial" w:eastAsia="Arial" w:hAnsi="Arial" w:cs="Arial"/>
        <w:sz w:val="18"/>
        <w:szCs w:val="18"/>
      </w:rPr>
      <w:instrText>NUMPAGES</w:instrText>
    </w:r>
    <w:r w:rsidR="00FA523F">
      <w:rPr>
        <w:rFonts w:ascii="Arial" w:eastAsia="Arial" w:hAnsi="Arial" w:cs="Arial"/>
        <w:sz w:val="18"/>
        <w:szCs w:val="18"/>
      </w:rPr>
      <w:fldChar w:fldCharType="separate"/>
    </w:r>
    <w:r w:rsidR="00F47994">
      <w:rPr>
        <w:rFonts w:ascii="Arial" w:eastAsia="Arial" w:hAnsi="Arial" w:cs="Arial"/>
        <w:noProof/>
        <w:sz w:val="18"/>
        <w:szCs w:val="18"/>
      </w:rPr>
      <w:t>6</w:t>
    </w:r>
    <w:r w:rsidR="00FA523F">
      <w:rPr>
        <w:rFonts w:ascii="Arial" w:eastAsia="Arial" w:hAnsi="Arial" w:cs="Arial"/>
        <w:sz w:val="18"/>
        <w:szCs w:val="18"/>
      </w:rPr>
      <w:fldChar w:fldCharType="end"/>
    </w:r>
  </w:p>
  <w:p w14:paraId="1BE7F4FA" w14:textId="7FEFD395" w:rsidR="001760D7" w:rsidRDefault="001760D7" w:rsidP="005D556E">
    <w:pPr>
      <w:tabs>
        <w:tab w:val="left" w:pos="2085"/>
      </w:tabs>
      <w:rPr>
        <w:rFonts w:ascii="Arial" w:eastAsia="Arial" w:hAnsi="Arial" w:cs="Arial"/>
        <w:sz w:val="18"/>
        <w:szCs w:val="18"/>
      </w:rPr>
    </w:pPr>
  </w:p>
  <w:p w14:paraId="2CADE35A" w14:textId="77777777" w:rsidR="001760D7" w:rsidRDefault="001760D7">
    <w:pPr>
      <w:tabs>
        <w:tab w:val="center" w:pos="4536"/>
        <w:tab w:val="right" w:pos="9072"/>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75698" w14:textId="77777777" w:rsidR="003E607F" w:rsidRDefault="003E607F">
      <w:r>
        <w:separator/>
      </w:r>
    </w:p>
  </w:footnote>
  <w:footnote w:type="continuationSeparator" w:id="0">
    <w:p w14:paraId="36FCEED2" w14:textId="77777777" w:rsidR="003E607F" w:rsidRDefault="003E607F">
      <w:r>
        <w:continuationSeparator/>
      </w:r>
    </w:p>
  </w:footnote>
  <w:footnote w:type="continuationNotice" w:id="1">
    <w:p w14:paraId="06402736" w14:textId="77777777" w:rsidR="003E607F" w:rsidRDefault="003E60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9A9F" w14:textId="42779C10" w:rsidR="00AF31B9" w:rsidRDefault="00027A54" w:rsidP="00AF31B9">
    <w:pPr>
      <w:tabs>
        <w:tab w:val="center" w:pos="4536"/>
        <w:tab w:val="right" w:pos="9072"/>
      </w:tabs>
      <w:spacing w:before="720"/>
      <w:rPr>
        <w:rFonts w:ascii="Arial" w:eastAsia="Arial" w:hAnsi="Arial" w:cs="Arial"/>
        <w:sz w:val="22"/>
        <w:szCs w:val="22"/>
      </w:rPr>
    </w:pPr>
    <w:r>
      <w:rPr>
        <w:noProof/>
      </w:rPr>
      <w:drawing>
        <wp:anchor distT="0" distB="0" distL="114300" distR="114300" simplePos="0" relativeHeight="251658240" behindDoc="0" locked="0" layoutInCell="1" allowOverlap="1" wp14:anchorId="4CBF77D1" wp14:editId="4624C2F9">
          <wp:simplePos x="0" y="0"/>
          <wp:positionH relativeFrom="column">
            <wp:posOffset>4512945</wp:posOffset>
          </wp:positionH>
          <wp:positionV relativeFrom="paragraph">
            <wp:posOffset>411480</wp:posOffset>
          </wp:positionV>
          <wp:extent cx="1325880" cy="784876"/>
          <wp:effectExtent l="0" t="0" r="7620" b="0"/>
          <wp:wrapNone/>
          <wp:docPr id="12762787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784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092DD" w14:textId="7B6E9F89" w:rsidR="00AF31B9" w:rsidRPr="00782317" w:rsidRDefault="00AF31B9" w:rsidP="00AF31B9">
    <w:pPr>
      <w:tabs>
        <w:tab w:val="left" w:pos="708"/>
      </w:tabs>
      <w:spacing w:before="120" w:line="480" w:lineRule="auto"/>
      <w:rPr>
        <w:rFonts w:ascii="Arial" w:eastAsia="Arial" w:hAnsi="Arial" w:cs="Arial"/>
        <w:b/>
        <w:sz w:val="56"/>
        <w:szCs w:val="56"/>
      </w:rPr>
    </w:pPr>
    <w:r w:rsidRPr="00782317">
      <w:rPr>
        <w:rFonts w:ascii="Arial" w:eastAsia="Arial" w:hAnsi="Arial" w:cs="Arial"/>
        <w:b/>
        <w:sz w:val="56"/>
        <w:szCs w:val="56"/>
      </w:rPr>
      <w:t>Presseinformation</w:t>
    </w:r>
    <w:r w:rsidRPr="00782317">
      <w:rPr>
        <w:noProof/>
      </w:rPr>
      <w:t xml:space="preserve"> </w:t>
    </w:r>
  </w:p>
  <w:p w14:paraId="539F159B" w14:textId="6065F512" w:rsidR="00AF31B9" w:rsidRDefault="001556F7" w:rsidP="00AF31B9">
    <w:pPr>
      <w:tabs>
        <w:tab w:val="left" w:pos="708"/>
      </w:tabs>
      <w:spacing w:line="320" w:lineRule="auto"/>
      <w:ind w:right="-427"/>
      <w:rPr>
        <w:rFonts w:ascii="Arial" w:eastAsia="Arial" w:hAnsi="Arial" w:cs="Arial"/>
        <w:sz w:val="18"/>
        <w:szCs w:val="18"/>
      </w:rPr>
    </w:pPr>
    <w:bookmarkStart w:id="2" w:name="_Hlk208582001"/>
    <w:r w:rsidRPr="00782317">
      <w:rPr>
        <w:rFonts w:ascii="Arial" w:eastAsia="Arial" w:hAnsi="Arial" w:cs="Arial"/>
        <w:b/>
        <w:sz w:val="18"/>
        <w:szCs w:val="18"/>
      </w:rPr>
      <w:t xml:space="preserve">EBERO </w:t>
    </w:r>
    <w:r w:rsidR="00027A54" w:rsidRPr="00782317">
      <w:rPr>
        <w:rFonts w:ascii="Arial" w:eastAsia="Arial" w:hAnsi="Arial" w:cs="Arial"/>
        <w:b/>
        <w:sz w:val="18"/>
        <w:szCs w:val="18"/>
      </w:rPr>
      <w:t>FAB</w:t>
    </w:r>
    <w:r w:rsidR="00AF31B9" w:rsidRPr="00782317">
      <w:rPr>
        <w:rFonts w:ascii="Arial" w:eastAsia="Arial" w:hAnsi="Arial" w:cs="Arial"/>
        <w:b/>
        <w:sz w:val="18"/>
        <w:szCs w:val="18"/>
      </w:rPr>
      <w:t xml:space="preserve"> GmbH</w:t>
    </w:r>
    <w:bookmarkEnd w:id="2"/>
    <w:r w:rsidR="00AF31B9" w:rsidRPr="00782317">
      <w:rPr>
        <w:rFonts w:ascii="Arial" w:eastAsia="Arial" w:hAnsi="Arial" w:cs="Arial"/>
        <w:sz w:val="18"/>
        <w:szCs w:val="18"/>
      </w:rPr>
      <w:t>,</w:t>
    </w:r>
    <w:r w:rsidR="00AF31B9" w:rsidRPr="00782317">
      <w:rPr>
        <w:rFonts w:ascii="Arial" w:eastAsia="Arial" w:hAnsi="Arial" w:cs="Arial"/>
        <w:b/>
        <w:sz w:val="18"/>
        <w:szCs w:val="18"/>
      </w:rPr>
      <w:t xml:space="preserve"> </w:t>
    </w:r>
    <w:r w:rsidR="00027A54" w:rsidRPr="00782317">
      <w:rPr>
        <w:rFonts w:ascii="Arial" w:eastAsia="Arial" w:hAnsi="Arial" w:cs="Arial"/>
        <w:sz w:val="18"/>
        <w:szCs w:val="18"/>
      </w:rPr>
      <w:t>Oststraße 26</w:t>
    </w:r>
    <w:r w:rsidR="00AF31B9" w:rsidRPr="00782317">
      <w:rPr>
        <w:rFonts w:ascii="Arial" w:eastAsia="Arial" w:hAnsi="Arial" w:cs="Arial"/>
        <w:sz w:val="18"/>
        <w:szCs w:val="18"/>
      </w:rPr>
      <w:t xml:space="preserve">, </w:t>
    </w:r>
    <w:r w:rsidR="00027A54" w:rsidRPr="00782317">
      <w:rPr>
        <w:rFonts w:ascii="Arial" w:eastAsia="Arial" w:hAnsi="Arial" w:cs="Arial"/>
        <w:sz w:val="18"/>
        <w:szCs w:val="18"/>
      </w:rPr>
      <w:t>22844</w:t>
    </w:r>
    <w:r w:rsidR="00AF31B9" w:rsidRPr="00782317">
      <w:rPr>
        <w:rFonts w:ascii="Arial" w:eastAsia="Arial" w:hAnsi="Arial" w:cs="Arial"/>
        <w:sz w:val="18"/>
        <w:szCs w:val="18"/>
      </w:rPr>
      <w:t xml:space="preserve"> </w:t>
    </w:r>
    <w:r w:rsidR="00027A54" w:rsidRPr="00782317">
      <w:rPr>
        <w:rFonts w:ascii="Arial" w:eastAsia="Arial" w:hAnsi="Arial" w:cs="Arial"/>
        <w:sz w:val="18"/>
        <w:szCs w:val="18"/>
      </w:rPr>
      <w:t>Norderstedt</w:t>
    </w:r>
    <w:r w:rsidR="00AF31B9" w:rsidRPr="00782317">
      <w:rPr>
        <w:rFonts w:ascii="Arial" w:eastAsia="Arial" w:hAnsi="Arial" w:cs="Arial"/>
        <w:sz w:val="18"/>
        <w:szCs w:val="18"/>
      </w:rPr>
      <w:br/>
      <w:t>Abdruck honorarfrei. Belegexemplar und Rückfragen bitte an</w:t>
    </w:r>
    <w:r w:rsidR="00AF31B9">
      <w:rPr>
        <w:rFonts w:ascii="Arial" w:eastAsia="Arial" w:hAnsi="Arial" w:cs="Arial"/>
        <w:sz w:val="18"/>
        <w:szCs w:val="18"/>
      </w:rPr>
      <w:t>:</w:t>
    </w:r>
  </w:p>
  <w:p w14:paraId="190CB5AD" w14:textId="0495DA34" w:rsidR="00AF31B9" w:rsidRDefault="00AF31B9" w:rsidP="00AF31B9">
    <w:pPr>
      <w:tabs>
        <w:tab w:val="left" w:pos="708"/>
      </w:tabs>
      <w:spacing w:line="320" w:lineRule="auto"/>
      <w:rPr>
        <w:rFonts w:ascii="Arial" w:eastAsia="Arial" w:hAnsi="Arial" w:cs="Arial"/>
        <w:sz w:val="18"/>
        <w:szCs w:val="18"/>
      </w:rPr>
    </w:pPr>
    <w:r>
      <w:rPr>
        <w:rFonts w:ascii="Arial" w:eastAsia="Arial" w:hAnsi="Arial" w:cs="Arial"/>
        <w:b/>
        <w:sz w:val="18"/>
        <w:szCs w:val="18"/>
      </w:rPr>
      <w:t>Kommunikation2B</w:t>
    </w:r>
    <w:r>
      <w:rPr>
        <w:rFonts w:ascii="Arial" w:eastAsia="Arial" w:hAnsi="Arial" w:cs="Arial"/>
        <w:sz w:val="18"/>
        <w:szCs w:val="18"/>
      </w:rPr>
      <w:t>, Westfalendamm 241, 44141 Dortmund, Fon: 0231/33049323</w:t>
    </w:r>
  </w:p>
  <w:p w14:paraId="5D105D08" w14:textId="77777777" w:rsidR="001760D7" w:rsidRDefault="001760D7">
    <w:pPr>
      <w:tabs>
        <w:tab w:val="left" w:pos="708"/>
      </w:tabs>
      <w:spacing w:line="320" w:lineRule="auto"/>
      <w:rPr>
        <w:rFonts w:ascii="Arial" w:eastAsia="Arial" w:hAnsi="Arial" w:cs="Arial"/>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523B7"/>
    <w:multiLevelType w:val="multilevel"/>
    <w:tmpl w:val="CFF0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1606FA"/>
    <w:multiLevelType w:val="multilevel"/>
    <w:tmpl w:val="C930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E32FF4"/>
    <w:multiLevelType w:val="hybridMultilevel"/>
    <w:tmpl w:val="42B6AC1E"/>
    <w:lvl w:ilvl="0" w:tplc="463CCB9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9F16F08"/>
    <w:multiLevelType w:val="hybridMultilevel"/>
    <w:tmpl w:val="F11E9DB2"/>
    <w:lvl w:ilvl="0" w:tplc="3AB8FF76">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646163">
    <w:abstractNumId w:val="3"/>
  </w:num>
  <w:num w:numId="2" w16cid:durableId="2070835568">
    <w:abstractNumId w:val="2"/>
  </w:num>
  <w:num w:numId="3" w16cid:durableId="1023477293">
    <w:abstractNumId w:val="4"/>
  </w:num>
  <w:num w:numId="4" w16cid:durableId="305402674">
    <w:abstractNumId w:val="1"/>
  </w:num>
  <w:num w:numId="5" w16cid:durableId="1985693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D7"/>
    <w:rsid w:val="0000041A"/>
    <w:rsid w:val="00000B7C"/>
    <w:rsid w:val="00000E4C"/>
    <w:rsid w:val="00004090"/>
    <w:rsid w:val="00004A5C"/>
    <w:rsid w:val="00006383"/>
    <w:rsid w:val="000142C0"/>
    <w:rsid w:val="000143B2"/>
    <w:rsid w:val="000143FB"/>
    <w:rsid w:val="00015995"/>
    <w:rsid w:val="00015B9A"/>
    <w:rsid w:val="00017743"/>
    <w:rsid w:val="00022A52"/>
    <w:rsid w:val="000268AF"/>
    <w:rsid w:val="00027A54"/>
    <w:rsid w:val="00027C06"/>
    <w:rsid w:val="0003028C"/>
    <w:rsid w:val="000317DF"/>
    <w:rsid w:val="00037927"/>
    <w:rsid w:val="0004090D"/>
    <w:rsid w:val="00040B71"/>
    <w:rsid w:val="000411B6"/>
    <w:rsid w:val="00042EBC"/>
    <w:rsid w:val="00043F85"/>
    <w:rsid w:val="0004759F"/>
    <w:rsid w:val="00054C6A"/>
    <w:rsid w:val="000550FE"/>
    <w:rsid w:val="00055201"/>
    <w:rsid w:val="00055473"/>
    <w:rsid w:val="00057084"/>
    <w:rsid w:val="00057160"/>
    <w:rsid w:val="000571B3"/>
    <w:rsid w:val="000608AE"/>
    <w:rsid w:val="00061FE9"/>
    <w:rsid w:val="000657D4"/>
    <w:rsid w:val="00066EE1"/>
    <w:rsid w:val="00067A27"/>
    <w:rsid w:val="00070121"/>
    <w:rsid w:val="00071529"/>
    <w:rsid w:val="000727AD"/>
    <w:rsid w:val="00073253"/>
    <w:rsid w:val="000740D1"/>
    <w:rsid w:val="0007643D"/>
    <w:rsid w:val="000802CF"/>
    <w:rsid w:val="000806B3"/>
    <w:rsid w:val="00083536"/>
    <w:rsid w:val="000863BE"/>
    <w:rsid w:val="00086754"/>
    <w:rsid w:val="00092F42"/>
    <w:rsid w:val="000949EA"/>
    <w:rsid w:val="000978F1"/>
    <w:rsid w:val="000A113A"/>
    <w:rsid w:val="000A3A56"/>
    <w:rsid w:val="000A3CA8"/>
    <w:rsid w:val="000A74E3"/>
    <w:rsid w:val="000B0149"/>
    <w:rsid w:val="000B3574"/>
    <w:rsid w:val="000B4944"/>
    <w:rsid w:val="000B765E"/>
    <w:rsid w:val="000C0208"/>
    <w:rsid w:val="000C0B42"/>
    <w:rsid w:val="000C15A9"/>
    <w:rsid w:val="000C5097"/>
    <w:rsid w:val="000C641E"/>
    <w:rsid w:val="000C659E"/>
    <w:rsid w:val="000C73D7"/>
    <w:rsid w:val="000C7651"/>
    <w:rsid w:val="000D2E3D"/>
    <w:rsid w:val="000D2E42"/>
    <w:rsid w:val="000D3E45"/>
    <w:rsid w:val="000D46FD"/>
    <w:rsid w:val="000D58DC"/>
    <w:rsid w:val="000E04EB"/>
    <w:rsid w:val="000E0553"/>
    <w:rsid w:val="000E0C0D"/>
    <w:rsid w:val="000E52CD"/>
    <w:rsid w:val="000E692C"/>
    <w:rsid w:val="000E69D2"/>
    <w:rsid w:val="000F03D6"/>
    <w:rsid w:val="000F0E0C"/>
    <w:rsid w:val="000F7304"/>
    <w:rsid w:val="00105155"/>
    <w:rsid w:val="0010596B"/>
    <w:rsid w:val="00110F0C"/>
    <w:rsid w:val="0011245B"/>
    <w:rsid w:val="00112647"/>
    <w:rsid w:val="00115D01"/>
    <w:rsid w:val="001167CE"/>
    <w:rsid w:val="001167F1"/>
    <w:rsid w:val="0011704A"/>
    <w:rsid w:val="00117F48"/>
    <w:rsid w:val="001220CC"/>
    <w:rsid w:val="00123311"/>
    <w:rsid w:val="001237D1"/>
    <w:rsid w:val="00123A24"/>
    <w:rsid w:val="00123A2E"/>
    <w:rsid w:val="0012728C"/>
    <w:rsid w:val="00133E5B"/>
    <w:rsid w:val="00135690"/>
    <w:rsid w:val="00135BFF"/>
    <w:rsid w:val="00137356"/>
    <w:rsid w:val="001410AA"/>
    <w:rsid w:val="00143570"/>
    <w:rsid w:val="001437D7"/>
    <w:rsid w:val="0014600C"/>
    <w:rsid w:val="00147D72"/>
    <w:rsid w:val="00151F9C"/>
    <w:rsid w:val="001556F7"/>
    <w:rsid w:val="00156B85"/>
    <w:rsid w:val="001616D1"/>
    <w:rsid w:val="0016315A"/>
    <w:rsid w:val="00166D94"/>
    <w:rsid w:val="00167933"/>
    <w:rsid w:val="001760D7"/>
    <w:rsid w:val="001767C8"/>
    <w:rsid w:val="001773BC"/>
    <w:rsid w:val="001806F2"/>
    <w:rsid w:val="00181FA7"/>
    <w:rsid w:val="0018275C"/>
    <w:rsid w:val="0018321D"/>
    <w:rsid w:val="001871DB"/>
    <w:rsid w:val="001873B4"/>
    <w:rsid w:val="00187FAA"/>
    <w:rsid w:val="00190584"/>
    <w:rsid w:val="00194EC9"/>
    <w:rsid w:val="001A2474"/>
    <w:rsid w:val="001A604B"/>
    <w:rsid w:val="001A67C7"/>
    <w:rsid w:val="001B0229"/>
    <w:rsid w:val="001B0245"/>
    <w:rsid w:val="001B1BB0"/>
    <w:rsid w:val="001B2BE4"/>
    <w:rsid w:val="001B35F8"/>
    <w:rsid w:val="001C0082"/>
    <w:rsid w:val="001C0A2F"/>
    <w:rsid w:val="001C0B0B"/>
    <w:rsid w:val="001C17C1"/>
    <w:rsid w:val="001C2318"/>
    <w:rsid w:val="001C3055"/>
    <w:rsid w:val="001C32F7"/>
    <w:rsid w:val="001C58CC"/>
    <w:rsid w:val="001D20BF"/>
    <w:rsid w:val="001D2D73"/>
    <w:rsid w:val="001D4E2D"/>
    <w:rsid w:val="001D5E93"/>
    <w:rsid w:val="001D77C7"/>
    <w:rsid w:val="001D7A96"/>
    <w:rsid w:val="001D7C40"/>
    <w:rsid w:val="001E2763"/>
    <w:rsid w:val="001E27C2"/>
    <w:rsid w:val="001F2C27"/>
    <w:rsid w:val="001F6444"/>
    <w:rsid w:val="001F6B81"/>
    <w:rsid w:val="001F70E9"/>
    <w:rsid w:val="00200627"/>
    <w:rsid w:val="00201B99"/>
    <w:rsid w:val="00201C2F"/>
    <w:rsid w:val="00202685"/>
    <w:rsid w:val="00206CE4"/>
    <w:rsid w:val="00206F3E"/>
    <w:rsid w:val="002124F3"/>
    <w:rsid w:val="002139B7"/>
    <w:rsid w:val="00213A57"/>
    <w:rsid w:val="002165B2"/>
    <w:rsid w:val="00221ECB"/>
    <w:rsid w:val="00222682"/>
    <w:rsid w:val="0022287A"/>
    <w:rsid w:val="00222CE2"/>
    <w:rsid w:val="00224CE8"/>
    <w:rsid w:val="00226491"/>
    <w:rsid w:val="0023395D"/>
    <w:rsid w:val="00236B3E"/>
    <w:rsid w:val="002403AC"/>
    <w:rsid w:val="00242FDD"/>
    <w:rsid w:val="00244180"/>
    <w:rsid w:val="00245151"/>
    <w:rsid w:val="002473D7"/>
    <w:rsid w:val="00256A48"/>
    <w:rsid w:val="00256F62"/>
    <w:rsid w:val="00257470"/>
    <w:rsid w:val="00260EB8"/>
    <w:rsid w:val="0026347C"/>
    <w:rsid w:val="00263827"/>
    <w:rsid w:val="002641C4"/>
    <w:rsid w:val="002679E3"/>
    <w:rsid w:val="00271624"/>
    <w:rsid w:val="002755DE"/>
    <w:rsid w:val="00276041"/>
    <w:rsid w:val="0028013A"/>
    <w:rsid w:val="00280950"/>
    <w:rsid w:val="002849FB"/>
    <w:rsid w:val="00285DDF"/>
    <w:rsid w:val="002923A7"/>
    <w:rsid w:val="00293AD0"/>
    <w:rsid w:val="00293B18"/>
    <w:rsid w:val="002953A1"/>
    <w:rsid w:val="00297448"/>
    <w:rsid w:val="002A1316"/>
    <w:rsid w:val="002A2CBD"/>
    <w:rsid w:val="002A32CF"/>
    <w:rsid w:val="002A6043"/>
    <w:rsid w:val="002A6BC3"/>
    <w:rsid w:val="002A7043"/>
    <w:rsid w:val="002B0ABC"/>
    <w:rsid w:val="002B2A91"/>
    <w:rsid w:val="002B2E97"/>
    <w:rsid w:val="002B75E9"/>
    <w:rsid w:val="002C05D0"/>
    <w:rsid w:val="002C32A4"/>
    <w:rsid w:val="002C73D1"/>
    <w:rsid w:val="002D03F9"/>
    <w:rsid w:val="002D121E"/>
    <w:rsid w:val="002D18FF"/>
    <w:rsid w:val="002D2564"/>
    <w:rsid w:val="002D2869"/>
    <w:rsid w:val="002D335F"/>
    <w:rsid w:val="002D4459"/>
    <w:rsid w:val="002D7D52"/>
    <w:rsid w:val="002E12D8"/>
    <w:rsid w:val="002E2D87"/>
    <w:rsid w:val="002E7552"/>
    <w:rsid w:val="002E7AB5"/>
    <w:rsid w:val="002F0001"/>
    <w:rsid w:val="002F2F43"/>
    <w:rsid w:val="002F547D"/>
    <w:rsid w:val="002F6DCE"/>
    <w:rsid w:val="002F75D4"/>
    <w:rsid w:val="0030013C"/>
    <w:rsid w:val="00301237"/>
    <w:rsid w:val="00302F19"/>
    <w:rsid w:val="00304FAC"/>
    <w:rsid w:val="00310A7A"/>
    <w:rsid w:val="00311561"/>
    <w:rsid w:val="00312956"/>
    <w:rsid w:val="003208C3"/>
    <w:rsid w:val="00321A3F"/>
    <w:rsid w:val="0032733E"/>
    <w:rsid w:val="00331DAB"/>
    <w:rsid w:val="00331DD2"/>
    <w:rsid w:val="00337465"/>
    <w:rsid w:val="003428A9"/>
    <w:rsid w:val="00345289"/>
    <w:rsid w:val="00347FEE"/>
    <w:rsid w:val="00350672"/>
    <w:rsid w:val="0035268B"/>
    <w:rsid w:val="00352AF1"/>
    <w:rsid w:val="00352F98"/>
    <w:rsid w:val="003567C3"/>
    <w:rsid w:val="0036262C"/>
    <w:rsid w:val="00364090"/>
    <w:rsid w:val="0036612F"/>
    <w:rsid w:val="003671C6"/>
    <w:rsid w:val="003722B0"/>
    <w:rsid w:val="00373D48"/>
    <w:rsid w:val="0037504B"/>
    <w:rsid w:val="0037535C"/>
    <w:rsid w:val="00375905"/>
    <w:rsid w:val="003816E0"/>
    <w:rsid w:val="00381F31"/>
    <w:rsid w:val="00382DA4"/>
    <w:rsid w:val="003866EB"/>
    <w:rsid w:val="0039337D"/>
    <w:rsid w:val="00396120"/>
    <w:rsid w:val="00397168"/>
    <w:rsid w:val="00397FC5"/>
    <w:rsid w:val="003A5A2C"/>
    <w:rsid w:val="003A60E7"/>
    <w:rsid w:val="003B0C04"/>
    <w:rsid w:val="003B199B"/>
    <w:rsid w:val="003B6261"/>
    <w:rsid w:val="003B7635"/>
    <w:rsid w:val="003C1599"/>
    <w:rsid w:val="003C3042"/>
    <w:rsid w:val="003C6DEF"/>
    <w:rsid w:val="003D1846"/>
    <w:rsid w:val="003D28EB"/>
    <w:rsid w:val="003D2AF8"/>
    <w:rsid w:val="003D4146"/>
    <w:rsid w:val="003D472D"/>
    <w:rsid w:val="003D5375"/>
    <w:rsid w:val="003D6EF0"/>
    <w:rsid w:val="003E14BA"/>
    <w:rsid w:val="003E198C"/>
    <w:rsid w:val="003E1F6F"/>
    <w:rsid w:val="003E3865"/>
    <w:rsid w:val="003E4033"/>
    <w:rsid w:val="003E4E83"/>
    <w:rsid w:val="003E607F"/>
    <w:rsid w:val="003E646C"/>
    <w:rsid w:val="003E689E"/>
    <w:rsid w:val="003F0D3E"/>
    <w:rsid w:val="003F0F63"/>
    <w:rsid w:val="003F172A"/>
    <w:rsid w:val="003F2B75"/>
    <w:rsid w:val="003F2F64"/>
    <w:rsid w:val="003F5CC1"/>
    <w:rsid w:val="003F5E88"/>
    <w:rsid w:val="003F5F60"/>
    <w:rsid w:val="003F74A6"/>
    <w:rsid w:val="004064C9"/>
    <w:rsid w:val="00406A7C"/>
    <w:rsid w:val="004079CF"/>
    <w:rsid w:val="00407B30"/>
    <w:rsid w:val="00413093"/>
    <w:rsid w:val="00413819"/>
    <w:rsid w:val="004141AF"/>
    <w:rsid w:val="00415780"/>
    <w:rsid w:val="00417A85"/>
    <w:rsid w:val="00425DB7"/>
    <w:rsid w:val="00425FF9"/>
    <w:rsid w:val="004329A6"/>
    <w:rsid w:val="00432F29"/>
    <w:rsid w:val="00432F4C"/>
    <w:rsid w:val="004333A0"/>
    <w:rsid w:val="004351BB"/>
    <w:rsid w:val="00435983"/>
    <w:rsid w:val="00436F46"/>
    <w:rsid w:val="0044125B"/>
    <w:rsid w:val="0044127B"/>
    <w:rsid w:val="004421D0"/>
    <w:rsid w:val="00442655"/>
    <w:rsid w:val="00450C0E"/>
    <w:rsid w:val="00450EFE"/>
    <w:rsid w:val="0045141A"/>
    <w:rsid w:val="004522E2"/>
    <w:rsid w:val="00456A6D"/>
    <w:rsid w:val="00456D02"/>
    <w:rsid w:val="00463C3E"/>
    <w:rsid w:val="00463CE7"/>
    <w:rsid w:val="00465988"/>
    <w:rsid w:val="00466AEE"/>
    <w:rsid w:val="004751F2"/>
    <w:rsid w:val="00481C0A"/>
    <w:rsid w:val="004847D2"/>
    <w:rsid w:val="00485FDC"/>
    <w:rsid w:val="00486CD4"/>
    <w:rsid w:val="00490856"/>
    <w:rsid w:val="00491758"/>
    <w:rsid w:val="0049301B"/>
    <w:rsid w:val="00493E6D"/>
    <w:rsid w:val="00496D0E"/>
    <w:rsid w:val="004A230F"/>
    <w:rsid w:val="004A24BB"/>
    <w:rsid w:val="004A2C7E"/>
    <w:rsid w:val="004A31E8"/>
    <w:rsid w:val="004A36F0"/>
    <w:rsid w:val="004A43E2"/>
    <w:rsid w:val="004B07C1"/>
    <w:rsid w:val="004B2B1A"/>
    <w:rsid w:val="004B4A90"/>
    <w:rsid w:val="004B5871"/>
    <w:rsid w:val="004B6466"/>
    <w:rsid w:val="004B7DA1"/>
    <w:rsid w:val="004C2674"/>
    <w:rsid w:val="004C3B7C"/>
    <w:rsid w:val="004C410D"/>
    <w:rsid w:val="004C425A"/>
    <w:rsid w:val="004C457B"/>
    <w:rsid w:val="004C4B76"/>
    <w:rsid w:val="004C6B7E"/>
    <w:rsid w:val="004C75E4"/>
    <w:rsid w:val="004D1F21"/>
    <w:rsid w:val="004D6189"/>
    <w:rsid w:val="004E0723"/>
    <w:rsid w:val="004E1859"/>
    <w:rsid w:val="004E52D5"/>
    <w:rsid w:val="004E7BE1"/>
    <w:rsid w:val="004F15DC"/>
    <w:rsid w:val="004F4B2C"/>
    <w:rsid w:val="004F664B"/>
    <w:rsid w:val="004F72DF"/>
    <w:rsid w:val="00501448"/>
    <w:rsid w:val="00505723"/>
    <w:rsid w:val="00510C2D"/>
    <w:rsid w:val="005114CC"/>
    <w:rsid w:val="00513359"/>
    <w:rsid w:val="005149CD"/>
    <w:rsid w:val="00515894"/>
    <w:rsid w:val="00516F61"/>
    <w:rsid w:val="005174B3"/>
    <w:rsid w:val="005336E2"/>
    <w:rsid w:val="00536B66"/>
    <w:rsid w:val="00540901"/>
    <w:rsid w:val="0054256A"/>
    <w:rsid w:val="005502E8"/>
    <w:rsid w:val="005522AD"/>
    <w:rsid w:val="00554972"/>
    <w:rsid w:val="00554C0D"/>
    <w:rsid w:val="00555D44"/>
    <w:rsid w:val="00556B30"/>
    <w:rsid w:val="005626E9"/>
    <w:rsid w:val="00562726"/>
    <w:rsid w:val="00562B38"/>
    <w:rsid w:val="005637B3"/>
    <w:rsid w:val="005657FD"/>
    <w:rsid w:val="0057473C"/>
    <w:rsid w:val="0058039A"/>
    <w:rsid w:val="005824D4"/>
    <w:rsid w:val="00582607"/>
    <w:rsid w:val="00587892"/>
    <w:rsid w:val="005920A2"/>
    <w:rsid w:val="00593848"/>
    <w:rsid w:val="00593906"/>
    <w:rsid w:val="00593A92"/>
    <w:rsid w:val="00597184"/>
    <w:rsid w:val="005A7B18"/>
    <w:rsid w:val="005B3211"/>
    <w:rsid w:val="005B37A3"/>
    <w:rsid w:val="005B44DF"/>
    <w:rsid w:val="005B681B"/>
    <w:rsid w:val="005C2B9D"/>
    <w:rsid w:val="005C2D79"/>
    <w:rsid w:val="005C67B5"/>
    <w:rsid w:val="005D4EBE"/>
    <w:rsid w:val="005D556E"/>
    <w:rsid w:val="005D56A2"/>
    <w:rsid w:val="005D6634"/>
    <w:rsid w:val="005D6FA3"/>
    <w:rsid w:val="005E0CB1"/>
    <w:rsid w:val="005E150E"/>
    <w:rsid w:val="005F00E7"/>
    <w:rsid w:val="005F0668"/>
    <w:rsid w:val="005F155A"/>
    <w:rsid w:val="005F4D1C"/>
    <w:rsid w:val="005F541D"/>
    <w:rsid w:val="005F664E"/>
    <w:rsid w:val="00600769"/>
    <w:rsid w:val="00600B3E"/>
    <w:rsid w:val="00603F24"/>
    <w:rsid w:val="00604766"/>
    <w:rsid w:val="00605ADB"/>
    <w:rsid w:val="006073C0"/>
    <w:rsid w:val="006117CC"/>
    <w:rsid w:val="00613F14"/>
    <w:rsid w:val="00614B80"/>
    <w:rsid w:val="006207AD"/>
    <w:rsid w:val="00624BC4"/>
    <w:rsid w:val="00625814"/>
    <w:rsid w:val="006258B6"/>
    <w:rsid w:val="0062760A"/>
    <w:rsid w:val="0063082B"/>
    <w:rsid w:val="00631F55"/>
    <w:rsid w:val="006320F8"/>
    <w:rsid w:val="00632FF3"/>
    <w:rsid w:val="0063333E"/>
    <w:rsid w:val="0063364A"/>
    <w:rsid w:val="00634876"/>
    <w:rsid w:val="00644A33"/>
    <w:rsid w:val="006454CB"/>
    <w:rsid w:val="006514B2"/>
    <w:rsid w:val="006546AA"/>
    <w:rsid w:val="00655B73"/>
    <w:rsid w:val="006578F5"/>
    <w:rsid w:val="00661604"/>
    <w:rsid w:val="00661751"/>
    <w:rsid w:val="00663F31"/>
    <w:rsid w:val="00664736"/>
    <w:rsid w:val="00665514"/>
    <w:rsid w:val="00665DE2"/>
    <w:rsid w:val="006704C5"/>
    <w:rsid w:val="006720EA"/>
    <w:rsid w:val="00675288"/>
    <w:rsid w:val="0067662D"/>
    <w:rsid w:val="006770D7"/>
    <w:rsid w:val="006777E8"/>
    <w:rsid w:val="006779C4"/>
    <w:rsid w:val="0068158E"/>
    <w:rsid w:val="00681B71"/>
    <w:rsid w:val="006838FB"/>
    <w:rsid w:val="00684184"/>
    <w:rsid w:val="0068426B"/>
    <w:rsid w:val="00684280"/>
    <w:rsid w:val="00685485"/>
    <w:rsid w:val="006870D5"/>
    <w:rsid w:val="00687C75"/>
    <w:rsid w:val="00687E9F"/>
    <w:rsid w:val="00691BED"/>
    <w:rsid w:val="00694CAF"/>
    <w:rsid w:val="006969A1"/>
    <w:rsid w:val="006A03B7"/>
    <w:rsid w:val="006A0827"/>
    <w:rsid w:val="006A0EC4"/>
    <w:rsid w:val="006A1C7C"/>
    <w:rsid w:val="006A652A"/>
    <w:rsid w:val="006B127E"/>
    <w:rsid w:val="006B55BB"/>
    <w:rsid w:val="006C1103"/>
    <w:rsid w:val="006C26D6"/>
    <w:rsid w:val="006C47E8"/>
    <w:rsid w:val="006C6E7D"/>
    <w:rsid w:val="006D09F0"/>
    <w:rsid w:val="006D57D2"/>
    <w:rsid w:val="006D6D1F"/>
    <w:rsid w:val="006D7111"/>
    <w:rsid w:val="006E10AD"/>
    <w:rsid w:val="006E1225"/>
    <w:rsid w:val="006E2CEA"/>
    <w:rsid w:val="006E5950"/>
    <w:rsid w:val="006E69C6"/>
    <w:rsid w:val="006F0774"/>
    <w:rsid w:val="006F1706"/>
    <w:rsid w:val="006F18A3"/>
    <w:rsid w:val="006F1B02"/>
    <w:rsid w:val="006F207D"/>
    <w:rsid w:val="006F2094"/>
    <w:rsid w:val="006F2BBF"/>
    <w:rsid w:val="0070070F"/>
    <w:rsid w:val="00700C9D"/>
    <w:rsid w:val="00700F51"/>
    <w:rsid w:val="00701324"/>
    <w:rsid w:val="00707167"/>
    <w:rsid w:val="00710168"/>
    <w:rsid w:val="0071298B"/>
    <w:rsid w:val="00715633"/>
    <w:rsid w:val="00715B35"/>
    <w:rsid w:val="007165E9"/>
    <w:rsid w:val="007214D4"/>
    <w:rsid w:val="00724866"/>
    <w:rsid w:val="00730503"/>
    <w:rsid w:val="0073161C"/>
    <w:rsid w:val="00731688"/>
    <w:rsid w:val="007375F4"/>
    <w:rsid w:val="00744216"/>
    <w:rsid w:val="00744CD5"/>
    <w:rsid w:val="007465CD"/>
    <w:rsid w:val="00747891"/>
    <w:rsid w:val="00747F12"/>
    <w:rsid w:val="007565DA"/>
    <w:rsid w:val="00761391"/>
    <w:rsid w:val="00765F3B"/>
    <w:rsid w:val="007670A6"/>
    <w:rsid w:val="00770B69"/>
    <w:rsid w:val="0077773B"/>
    <w:rsid w:val="0077782C"/>
    <w:rsid w:val="0078130C"/>
    <w:rsid w:val="00782317"/>
    <w:rsid w:val="00785546"/>
    <w:rsid w:val="007902CA"/>
    <w:rsid w:val="00791E38"/>
    <w:rsid w:val="00793D3E"/>
    <w:rsid w:val="00794837"/>
    <w:rsid w:val="0079567A"/>
    <w:rsid w:val="007979E0"/>
    <w:rsid w:val="00797ADC"/>
    <w:rsid w:val="007A44F1"/>
    <w:rsid w:val="007A54E6"/>
    <w:rsid w:val="007A7338"/>
    <w:rsid w:val="007A77DC"/>
    <w:rsid w:val="007A7B9A"/>
    <w:rsid w:val="007B1FD5"/>
    <w:rsid w:val="007B3705"/>
    <w:rsid w:val="007B4A50"/>
    <w:rsid w:val="007C173D"/>
    <w:rsid w:val="007C1AAD"/>
    <w:rsid w:val="007C6F96"/>
    <w:rsid w:val="007C787F"/>
    <w:rsid w:val="007C7B10"/>
    <w:rsid w:val="007D10F7"/>
    <w:rsid w:val="007D3713"/>
    <w:rsid w:val="007D6FC3"/>
    <w:rsid w:val="007D736D"/>
    <w:rsid w:val="007E0016"/>
    <w:rsid w:val="007E3E7D"/>
    <w:rsid w:val="007E4A27"/>
    <w:rsid w:val="007E4E73"/>
    <w:rsid w:val="007E5395"/>
    <w:rsid w:val="007E7965"/>
    <w:rsid w:val="007F1047"/>
    <w:rsid w:val="007F21B8"/>
    <w:rsid w:val="007F2201"/>
    <w:rsid w:val="007F4865"/>
    <w:rsid w:val="007F569A"/>
    <w:rsid w:val="007F656F"/>
    <w:rsid w:val="007F6B1F"/>
    <w:rsid w:val="008004BE"/>
    <w:rsid w:val="008011BB"/>
    <w:rsid w:val="008036E5"/>
    <w:rsid w:val="00805733"/>
    <w:rsid w:val="00810D3A"/>
    <w:rsid w:val="00814CE0"/>
    <w:rsid w:val="008172B7"/>
    <w:rsid w:val="0082078E"/>
    <w:rsid w:val="00821E13"/>
    <w:rsid w:val="008224BA"/>
    <w:rsid w:val="00827164"/>
    <w:rsid w:val="00830E14"/>
    <w:rsid w:val="0083180C"/>
    <w:rsid w:val="008326EF"/>
    <w:rsid w:val="00832A36"/>
    <w:rsid w:val="00832FCB"/>
    <w:rsid w:val="008335C5"/>
    <w:rsid w:val="00834737"/>
    <w:rsid w:val="00841F4D"/>
    <w:rsid w:val="00844E2A"/>
    <w:rsid w:val="00845BC4"/>
    <w:rsid w:val="0085213A"/>
    <w:rsid w:val="00852981"/>
    <w:rsid w:val="00853068"/>
    <w:rsid w:val="00856442"/>
    <w:rsid w:val="00856F33"/>
    <w:rsid w:val="0086056A"/>
    <w:rsid w:val="008616D6"/>
    <w:rsid w:val="00866676"/>
    <w:rsid w:val="00867B5E"/>
    <w:rsid w:val="00867C45"/>
    <w:rsid w:val="00872545"/>
    <w:rsid w:val="0087425D"/>
    <w:rsid w:val="00875E4E"/>
    <w:rsid w:val="00883AFB"/>
    <w:rsid w:val="00885689"/>
    <w:rsid w:val="008903AD"/>
    <w:rsid w:val="00890E2D"/>
    <w:rsid w:val="00890F03"/>
    <w:rsid w:val="008919CB"/>
    <w:rsid w:val="00891F7F"/>
    <w:rsid w:val="008924BE"/>
    <w:rsid w:val="0089328E"/>
    <w:rsid w:val="00896AE9"/>
    <w:rsid w:val="00896C2C"/>
    <w:rsid w:val="008A1F1E"/>
    <w:rsid w:val="008B4F6F"/>
    <w:rsid w:val="008C0F0E"/>
    <w:rsid w:val="008C2AB0"/>
    <w:rsid w:val="008C506D"/>
    <w:rsid w:val="008C5092"/>
    <w:rsid w:val="008D5669"/>
    <w:rsid w:val="008E00F6"/>
    <w:rsid w:val="008E39E9"/>
    <w:rsid w:val="008E4CD0"/>
    <w:rsid w:val="008F3784"/>
    <w:rsid w:val="008F479D"/>
    <w:rsid w:val="0090002F"/>
    <w:rsid w:val="00902C18"/>
    <w:rsid w:val="00903E91"/>
    <w:rsid w:val="00904073"/>
    <w:rsid w:val="009051BB"/>
    <w:rsid w:val="0091065D"/>
    <w:rsid w:val="00912A38"/>
    <w:rsid w:val="00913750"/>
    <w:rsid w:val="00913B1C"/>
    <w:rsid w:val="0091507C"/>
    <w:rsid w:val="00921D91"/>
    <w:rsid w:val="009225BD"/>
    <w:rsid w:val="00923394"/>
    <w:rsid w:val="00924163"/>
    <w:rsid w:val="00924305"/>
    <w:rsid w:val="00924D65"/>
    <w:rsid w:val="00926922"/>
    <w:rsid w:val="00935DFE"/>
    <w:rsid w:val="00936CCA"/>
    <w:rsid w:val="00940C93"/>
    <w:rsid w:val="00941ADD"/>
    <w:rsid w:val="00942795"/>
    <w:rsid w:val="00944D88"/>
    <w:rsid w:val="009450A7"/>
    <w:rsid w:val="009468FA"/>
    <w:rsid w:val="00947EF7"/>
    <w:rsid w:val="009503B9"/>
    <w:rsid w:val="00953CC4"/>
    <w:rsid w:val="00954633"/>
    <w:rsid w:val="00962802"/>
    <w:rsid w:val="00963C48"/>
    <w:rsid w:val="009647BD"/>
    <w:rsid w:val="009660C2"/>
    <w:rsid w:val="00976E8F"/>
    <w:rsid w:val="00977FE0"/>
    <w:rsid w:val="00980FC0"/>
    <w:rsid w:val="00981BD7"/>
    <w:rsid w:val="00986144"/>
    <w:rsid w:val="00986C71"/>
    <w:rsid w:val="0099017D"/>
    <w:rsid w:val="00994DF3"/>
    <w:rsid w:val="009953BB"/>
    <w:rsid w:val="00996655"/>
    <w:rsid w:val="00997BF7"/>
    <w:rsid w:val="009A0761"/>
    <w:rsid w:val="009A176C"/>
    <w:rsid w:val="009A2A84"/>
    <w:rsid w:val="009A2E58"/>
    <w:rsid w:val="009A3403"/>
    <w:rsid w:val="009A5C14"/>
    <w:rsid w:val="009A5D2D"/>
    <w:rsid w:val="009B0216"/>
    <w:rsid w:val="009B0ADE"/>
    <w:rsid w:val="009B22B9"/>
    <w:rsid w:val="009B261B"/>
    <w:rsid w:val="009B4AF7"/>
    <w:rsid w:val="009C01A1"/>
    <w:rsid w:val="009C09A4"/>
    <w:rsid w:val="009C2233"/>
    <w:rsid w:val="009C2904"/>
    <w:rsid w:val="009C4DF8"/>
    <w:rsid w:val="009C52D5"/>
    <w:rsid w:val="009C5F91"/>
    <w:rsid w:val="009C7A39"/>
    <w:rsid w:val="009D6038"/>
    <w:rsid w:val="009E0CF9"/>
    <w:rsid w:val="009E2A79"/>
    <w:rsid w:val="009E5D62"/>
    <w:rsid w:val="009E75B0"/>
    <w:rsid w:val="009F10D3"/>
    <w:rsid w:val="009F1B7E"/>
    <w:rsid w:val="009F1DED"/>
    <w:rsid w:val="009F2C8D"/>
    <w:rsid w:val="009F3625"/>
    <w:rsid w:val="009F4255"/>
    <w:rsid w:val="009F43BC"/>
    <w:rsid w:val="009F6A32"/>
    <w:rsid w:val="009F7A34"/>
    <w:rsid w:val="00A00450"/>
    <w:rsid w:val="00A011B8"/>
    <w:rsid w:val="00A02A65"/>
    <w:rsid w:val="00A02C9F"/>
    <w:rsid w:val="00A030CF"/>
    <w:rsid w:val="00A03DF9"/>
    <w:rsid w:val="00A059BB"/>
    <w:rsid w:val="00A069C1"/>
    <w:rsid w:val="00A11EFE"/>
    <w:rsid w:val="00A13F3D"/>
    <w:rsid w:val="00A154E5"/>
    <w:rsid w:val="00A17733"/>
    <w:rsid w:val="00A20104"/>
    <w:rsid w:val="00A2098F"/>
    <w:rsid w:val="00A24FC5"/>
    <w:rsid w:val="00A251C0"/>
    <w:rsid w:val="00A3123F"/>
    <w:rsid w:val="00A34CD1"/>
    <w:rsid w:val="00A37205"/>
    <w:rsid w:val="00A417DF"/>
    <w:rsid w:val="00A41FDF"/>
    <w:rsid w:val="00A427E6"/>
    <w:rsid w:val="00A439BA"/>
    <w:rsid w:val="00A5050D"/>
    <w:rsid w:val="00A527E4"/>
    <w:rsid w:val="00A53584"/>
    <w:rsid w:val="00A61890"/>
    <w:rsid w:val="00A61A45"/>
    <w:rsid w:val="00A667EB"/>
    <w:rsid w:val="00A7027C"/>
    <w:rsid w:val="00A72B3A"/>
    <w:rsid w:val="00A7337C"/>
    <w:rsid w:val="00A75DCD"/>
    <w:rsid w:val="00A77C12"/>
    <w:rsid w:val="00A77FD9"/>
    <w:rsid w:val="00A80184"/>
    <w:rsid w:val="00A82C33"/>
    <w:rsid w:val="00A83EF5"/>
    <w:rsid w:val="00A84511"/>
    <w:rsid w:val="00A854D7"/>
    <w:rsid w:val="00A94D46"/>
    <w:rsid w:val="00A956C1"/>
    <w:rsid w:val="00A95DDA"/>
    <w:rsid w:val="00A9756F"/>
    <w:rsid w:val="00AA0B49"/>
    <w:rsid w:val="00AA35A2"/>
    <w:rsid w:val="00AA500F"/>
    <w:rsid w:val="00AA54BE"/>
    <w:rsid w:val="00AA69C0"/>
    <w:rsid w:val="00AB13AB"/>
    <w:rsid w:val="00AB1909"/>
    <w:rsid w:val="00AB4228"/>
    <w:rsid w:val="00AB48A8"/>
    <w:rsid w:val="00AB530D"/>
    <w:rsid w:val="00AB6903"/>
    <w:rsid w:val="00AB75DC"/>
    <w:rsid w:val="00AC1185"/>
    <w:rsid w:val="00AC1AFF"/>
    <w:rsid w:val="00AC3094"/>
    <w:rsid w:val="00AC5AB2"/>
    <w:rsid w:val="00AD0537"/>
    <w:rsid w:val="00AD2CAD"/>
    <w:rsid w:val="00AD44D1"/>
    <w:rsid w:val="00AD4E2F"/>
    <w:rsid w:val="00AD5503"/>
    <w:rsid w:val="00AD7530"/>
    <w:rsid w:val="00AE1F37"/>
    <w:rsid w:val="00AE2501"/>
    <w:rsid w:val="00AE577A"/>
    <w:rsid w:val="00AE652E"/>
    <w:rsid w:val="00AE664E"/>
    <w:rsid w:val="00AE7C77"/>
    <w:rsid w:val="00AF0FB4"/>
    <w:rsid w:val="00AF1691"/>
    <w:rsid w:val="00AF2886"/>
    <w:rsid w:val="00AF31B9"/>
    <w:rsid w:val="00AF3D8B"/>
    <w:rsid w:val="00AF60CA"/>
    <w:rsid w:val="00AF7D74"/>
    <w:rsid w:val="00B00B65"/>
    <w:rsid w:val="00B035E1"/>
    <w:rsid w:val="00B07121"/>
    <w:rsid w:val="00B07DA8"/>
    <w:rsid w:val="00B07FAC"/>
    <w:rsid w:val="00B1226F"/>
    <w:rsid w:val="00B16A1B"/>
    <w:rsid w:val="00B21961"/>
    <w:rsid w:val="00B234BA"/>
    <w:rsid w:val="00B300FC"/>
    <w:rsid w:val="00B30980"/>
    <w:rsid w:val="00B317D5"/>
    <w:rsid w:val="00B330BB"/>
    <w:rsid w:val="00B359F8"/>
    <w:rsid w:val="00B4617F"/>
    <w:rsid w:val="00B52119"/>
    <w:rsid w:val="00B534B8"/>
    <w:rsid w:val="00B53FAC"/>
    <w:rsid w:val="00B54144"/>
    <w:rsid w:val="00B56202"/>
    <w:rsid w:val="00B6213D"/>
    <w:rsid w:val="00B633CA"/>
    <w:rsid w:val="00B635DB"/>
    <w:rsid w:val="00B741DD"/>
    <w:rsid w:val="00B82E20"/>
    <w:rsid w:val="00B83343"/>
    <w:rsid w:val="00B850F3"/>
    <w:rsid w:val="00B85CDC"/>
    <w:rsid w:val="00B87048"/>
    <w:rsid w:val="00B9072D"/>
    <w:rsid w:val="00B9118F"/>
    <w:rsid w:val="00B9186D"/>
    <w:rsid w:val="00B95DB5"/>
    <w:rsid w:val="00B9782F"/>
    <w:rsid w:val="00BA3CE2"/>
    <w:rsid w:val="00BA567D"/>
    <w:rsid w:val="00BA7F6A"/>
    <w:rsid w:val="00BB04BA"/>
    <w:rsid w:val="00BB08A1"/>
    <w:rsid w:val="00BB10E5"/>
    <w:rsid w:val="00BB1D59"/>
    <w:rsid w:val="00BB298F"/>
    <w:rsid w:val="00BC11A2"/>
    <w:rsid w:val="00BC4452"/>
    <w:rsid w:val="00BC46EF"/>
    <w:rsid w:val="00BC6D4C"/>
    <w:rsid w:val="00BC7F2F"/>
    <w:rsid w:val="00BD0A62"/>
    <w:rsid w:val="00BD1BC5"/>
    <w:rsid w:val="00BD27FD"/>
    <w:rsid w:val="00BD2C46"/>
    <w:rsid w:val="00BD2EA1"/>
    <w:rsid w:val="00BD40AD"/>
    <w:rsid w:val="00BD5909"/>
    <w:rsid w:val="00BD7208"/>
    <w:rsid w:val="00BD7B1A"/>
    <w:rsid w:val="00BE0D35"/>
    <w:rsid w:val="00BE358A"/>
    <w:rsid w:val="00BE7864"/>
    <w:rsid w:val="00BF0362"/>
    <w:rsid w:val="00BF047D"/>
    <w:rsid w:val="00BF0D6F"/>
    <w:rsid w:val="00BF4A61"/>
    <w:rsid w:val="00BF54AC"/>
    <w:rsid w:val="00BF612F"/>
    <w:rsid w:val="00BF7639"/>
    <w:rsid w:val="00C00245"/>
    <w:rsid w:val="00C00E12"/>
    <w:rsid w:val="00C040DE"/>
    <w:rsid w:val="00C064B5"/>
    <w:rsid w:val="00C167EA"/>
    <w:rsid w:val="00C22F6E"/>
    <w:rsid w:val="00C234D3"/>
    <w:rsid w:val="00C24C87"/>
    <w:rsid w:val="00C2514E"/>
    <w:rsid w:val="00C253DA"/>
    <w:rsid w:val="00C258D9"/>
    <w:rsid w:val="00C33158"/>
    <w:rsid w:val="00C33170"/>
    <w:rsid w:val="00C33A29"/>
    <w:rsid w:val="00C35191"/>
    <w:rsid w:val="00C4309C"/>
    <w:rsid w:val="00C45139"/>
    <w:rsid w:val="00C46140"/>
    <w:rsid w:val="00C47428"/>
    <w:rsid w:val="00C526ED"/>
    <w:rsid w:val="00C53A73"/>
    <w:rsid w:val="00C53FCE"/>
    <w:rsid w:val="00C56B75"/>
    <w:rsid w:val="00C5736D"/>
    <w:rsid w:val="00C57E10"/>
    <w:rsid w:val="00C620F2"/>
    <w:rsid w:val="00C66796"/>
    <w:rsid w:val="00C66C75"/>
    <w:rsid w:val="00C67E49"/>
    <w:rsid w:val="00C7056D"/>
    <w:rsid w:val="00C71477"/>
    <w:rsid w:val="00C727D4"/>
    <w:rsid w:val="00C747F8"/>
    <w:rsid w:val="00C7672A"/>
    <w:rsid w:val="00C80FE9"/>
    <w:rsid w:val="00C83347"/>
    <w:rsid w:val="00C83EDA"/>
    <w:rsid w:val="00C85F10"/>
    <w:rsid w:val="00C86E0C"/>
    <w:rsid w:val="00C870C8"/>
    <w:rsid w:val="00C87D80"/>
    <w:rsid w:val="00C87F7F"/>
    <w:rsid w:val="00C907D5"/>
    <w:rsid w:val="00C94445"/>
    <w:rsid w:val="00C96C6B"/>
    <w:rsid w:val="00CA17DA"/>
    <w:rsid w:val="00CA1E12"/>
    <w:rsid w:val="00CA5BCE"/>
    <w:rsid w:val="00CA5C95"/>
    <w:rsid w:val="00CA79D6"/>
    <w:rsid w:val="00CB31D8"/>
    <w:rsid w:val="00CB3A30"/>
    <w:rsid w:val="00CB4773"/>
    <w:rsid w:val="00CB6B54"/>
    <w:rsid w:val="00CC221C"/>
    <w:rsid w:val="00CC228D"/>
    <w:rsid w:val="00CC4787"/>
    <w:rsid w:val="00CC5532"/>
    <w:rsid w:val="00CC722A"/>
    <w:rsid w:val="00CC7E15"/>
    <w:rsid w:val="00CD1E0B"/>
    <w:rsid w:val="00CD22F2"/>
    <w:rsid w:val="00CD39CB"/>
    <w:rsid w:val="00CD46D8"/>
    <w:rsid w:val="00CD7CA3"/>
    <w:rsid w:val="00CE3472"/>
    <w:rsid w:val="00CF08F3"/>
    <w:rsid w:val="00CF15EC"/>
    <w:rsid w:val="00CF1A04"/>
    <w:rsid w:val="00CF4FDF"/>
    <w:rsid w:val="00CF6A59"/>
    <w:rsid w:val="00D01EB4"/>
    <w:rsid w:val="00D038B4"/>
    <w:rsid w:val="00D05B37"/>
    <w:rsid w:val="00D07A4B"/>
    <w:rsid w:val="00D13F55"/>
    <w:rsid w:val="00D14566"/>
    <w:rsid w:val="00D167AD"/>
    <w:rsid w:val="00D17D95"/>
    <w:rsid w:val="00D17DC0"/>
    <w:rsid w:val="00D2305C"/>
    <w:rsid w:val="00D2450E"/>
    <w:rsid w:val="00D24955"/>
    <w:rsid w:val="00D2634C"/>
    <w:rsid w:val="00D2758A"/>
    <w:rsid w:val="00D2774B"/>
    <w:rsid w:val="00D3001B"/>
    <w:rsid w:val="00D3068F"/>
    <w:rsid w:val="00D31818"/>
    <w:rsid w:val="00D355BC"/>
    <w:rsid w:val="00D35A92"/>
    <w:rsid w:val="00D35DC1"/>
    <w:rsid w:val="00D37AA7"/>
    <w:rsid w:val="00D409A9"/>
    <w:rsid w:val="00D40AAF"/>
    <w:rsid w:val="00D414C3"/>
    <w:rsid w:val="00D41C9F"/>
    <w:rsid w:val="00D47C32"/>
    <w:rsid w:val="00D52510"/>
    <w:rsid w:val="00D52F9D"/>
    <w:rsid w:val="00D55861"/>
    <w:rsid w:val="00D57848"/>
    <w:rsid w:val="00D61261"/>
    <w:rsid w:val="00D67297"/>
    <w:rsid w:val="00D70A02"/>
    <w:rsid w:val="00D76713"/>
    <w:rsid w:val="00D77834"/>
    <w:rsid w:val="00D8779F"/>
    <w:rsid w:val="00D91152"/>
    <w:rsid w:val="00D9203A"/>
    <w:rsid w:val="00D959A6"/>
    <w:rsid w:val="00D95DE9"/>
    <w:rsid w:val="00DA0CAE"/>
    <w:rsid w:val="00DA7043"/>
    <w:rsid w:val="00DA7F40"/>
    <w:rsid w:val="00DA7FAB"/>
    <w:rsid w:val="00DC0165"/>
    <w:rsid w:val="00DC1B3E"/>
    <w:rsid w:val="00DC5CC3"/>
    <w:rsid w:val="00DC7BFE"/>
    <w:rsid w:val="00DD0F81"/>
    <w:rsid w:val="00DD2554"/>
    <w:rsid w:val="00DD3039"/>
    <w:rsid w:val="00DD5A59"/>
    <w:rsid w:val="00DD6158"/>
    <w:rsid w:val="00DE1239"/>
    <w:rsid w:val="00DE3378"/>
    <w:rsid w:val="00DE5047"/>
    <w:rsid w:val="00DE69E9"/>
    <w:rsid w:val="00DE749F"/>
    <w:rsid w:val="00DF159F"/>
    <w:rsid w:val="00DF6AC4"/>
    <w:rsid w:val="00E00ED2"/>
    <w:rsid w:val="00E05129"/>
    <w:rsid w:val="00E10748"/>
    <w:rsid w:val="00E11598"/>
    <w:rsid w:val="00E125EB"/>
    <w:rsid w:val="00E12655"/>
    <w:rsid w:val="00E13531"/>
    <w:rsid w:val="00E1496B"/>
    <w:rsid w:val="00E149BF"/>
    <w:rsid w:val="00E1507F"/>
    <w:rsid w:val="00E16239"/>
    <w:rsid w:val="00E177FF"/>
    <w:rsid w:val="00E203C4"/>
    <w:rsid w:val="00E20BDB"/>
    <w:rsid w:val="00E21805"/>
    <w:rsid w:val="00E22F9C"/>
    <w:rsid w:val="00E275BE"/>
    <w:rsid w:val="00E3016C"/>
    <w:rsid w:val="00E31DC4"/>
    <w:rsid w:val="00E32A7D"/>
    <w:rsid w:val="00E360EE"/>
    <w:rsid w:val="00E361D5"/>
    <w:rsid w:val="00E37877"/>
    <w:rsid w:val="00E4020B"/>
    <w:rsid w:val="00E411E8"/>
    <w:rsid w:val="00E4718E"/>
    <w:rsid w:val="00E47BD6"/>
    <w:rsid w:val="00E50160"/>
    <w:rsid w:val="00E50858"/>
    <w:rsid w:val="00E53541"/>
    <w:rsid w:val="00E611BD"/>
    <w:rsid w:val="00E6184D"/>
    <w:rsid w:val="00E64E6F"/>
    <w:rsid w:val="00E668E9"/>
    <w:rsid w:val="00E67D3D"/>
    <w:rsid w:val="00E70257"/>
    <w:rsid w:val="00E74753"/>
    <w:rsid w:val="00E75C9D"/>
    <w:rsid w:val="00E75DE5"/>
    <w:rsid w:val="00E76ED5"/>
    <w:rsid w:val="00E7732D"/>
    <w:rsid w:val="00E807C5"/>
    <w:rsid w:val="00E83763"/>
    <w:rsid w:val="00E91F4D"/>
    <w:rsid w:val="00E928F9"/>
    <w:rsid w:val="00E93F9D"/>
    <w:rsid w:val="00E9561D"/>
    <w:rsid w:val="00EA0137"/>
    <w:rsid w:val="00EA02FB"/>
    <w:rsid w:val="00EA3DCB"/>
    <w:rsid w:val="00EB4AF2"/>
    <w:rsid w:val="00EB5362"/>
    <w:rsid w:val="00EB6F6B"/>
    <w:rsid w:val="00EB7B01"/>
    <w:rsid w:val="00EC0CF1"/>
    <w:rsid w:val="00EC3C2D"/>
    <w:rsid w:val="00EC5999"/>
    <w:rsid w:val="00EC7C77"/>
    <w:rsid w:val="00EC7EF4"/>
    <w:rsid w:val="00ED1A41"/>
    <w:rsid w:val="00ED5D53"/>
    <w:rsid w:val="00ED5DC2"/>
    <w:rsid w:val="00ED601F"/>
    <w:rsid w:val="00ED7FDC"/>
    <w:rsid w:val="00EE13B1"/>
    <w:rsid w:val="00EE4621"/>
    <w:rsid w:val="00EF3F8C"/>
    <w:rsid w:val="00EF79F6"/>
    <w:rsid w:val="00F0023A"/>
    <w:rsid w:val="00F0288F"/>
    <w:rsid w:val="00F029FB"/>
    <w:rsid w:val="00F03CB6"/>
    <w:rsid w:val="00F04E7E"/>
    <w:rsid w:val="00F0695F"/>
    <w:rsid w:val="00F102E9"/>
    <w:rsid w:val="00F13305"/>
    <w:rsid w:val="00F14B5B"/>
    <w:rsid w:val="00F14DEC"/>
    <w:rsid w:val="00F20C68"/>
    <w:rsid w:val="00F211EA"/>
    <w:rsid w:val="00F224F3"/>
    <w:rsid w:val="00F25030"/>
    <w:rsid w:val="00F268A3"/>
    <w:rsid w:val="00F35F02"/>
    <w:rsid w:val="00F36DB5"/>
    <w:rsid w:val="00F404D7"/>
    <w:rsid w:val="00F40AC9"/>
    <w:rsid w:val="00F4205A"/>
    <w:rsid w:val="00F422FA"/>
    <w:rsid w:val="00F43A0E"/>
    <w:rsid w:val="00F4602C"/>
    <w:rsid w:val="00F47994"/>
    <w:rsid w:val="00F50E0C"/>
    <w:rsid w:val="00F54AD2"/>
    <w:rsid w:val="00F605B4"/>
    <w:rsid w:val="00F6081E"/>
    <w:rsid w:val="00F635B9"/>
    <w:rsid w:val="00F657F4"/>
    <w:rsid w:val="00F65F41"/>
    <w:rsid w:val="00F71668"/>
    <w:rsid w:val="00F7308E"/>
    <w:rsid w:val="00F74B15"/>
    <w:rsid w:val="00F7578E"/>
    <w:rsid w:val="00F75AAC"/>
    <w:rsid w:val="00F7673D"/>
    <w:rsid w:val="00F850C6"/>
    <w:rsid w:val="00F87A68"/>
    <w:rsid w:val="00F901AE"/>
    <w:rsid w:val="00F9140E"/>
    <w:rsid w:val="00F9278C"/>
    <w:rsid w:val="00F95432"/>
    <w:rsid w:val="00F96596"/>
    <w:rsid w:val="00F96675"/>
    <w:rsid w:val="00FA3C1B"/>
    <w:rsid w:val="00FA523F"/>
    <w:rsid w:val="00FB0489"/>
    <w:rsid w:val="00FB677F"/>
    <w:rsid w:val="00FB7A49"/>
    <w:rsid w:val="00FB7EE7"/>
    <w:rsid w:val="00FC0446"/>
    <w:rsid w:val="00FC268E"/>
    <w:rsid w:val="00FC3205"/>
    <w:rsid w:val="00FC393C"/>
    <w:rsid w:val="00FC394A"/>
    <w:rsid w:val="00FC3BF0"/>
    <w:rsid w:val="00FC43AE"/>
    <w:rsid w:val="00FD1DB9"/>
    <w:rsid w:val="00FE5689"/>
    <w:rsid w:val="00FE6974"/>
    <w:rsid w:val="00FE6B00"/>
    <w:rsid w:val="00FE6DF7"/>
    <w:rsid w:val="00FF178D"/>
    <w:rsid w:val="00FF2D71"/>
    <w:rsid w:val="00FF406F"/>
    <w:rsid w:val="00FF4436"/>
    <w:rsid w:val="00FF7196"/>
    <w:rsid w:val="00FF73C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E8C4"/>
  <w15:docId w15:val="{071C7B87-19EC-4155-A955-805EBE13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0"/>
        <w:sz w:val="24"/>
        <w:szCs w:val="24"/>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258B6"/>
  </w:style>
  <w:style w:type="paragraph" w:styleId="berschrift1">
    <w:name w:val="heading 1"/>
    <w:basedOn w:val="Standard"/>
    <w:next w:val="Standard"/>
    <w:pPr>
      <w:spacing w:before="480"/>
      <w:outlineLvl w:val="0"/>
    </w:pPr>
    <w:rPr>
      <w:b/>
      <w:color w:val="345A8A"/>
      <w:sz w:val="32"/>
      <w:szCs w:val="32"/>
    </w:rPr>
  </w:style>
  <w:style w:type="paragraph" w:styleId="berschrift2">
    <w:name w:val="heading 2"/>
    <w:basedOn w:val="Standard"/>
    <w:next w:val="Standard"/>
    <w:pPr>
      <w:spacing w:before="200"/>
      <w:outlineLvl w:val="1"/>
    </w:pPr>
    <w:rPr>
      <w:b/>
      <w:color w:val="4F81BD"/>
      <w:sz w:val="26"/>
      <w:szCs w:val="26"/>
    </w:rPr>
  </w:style>
  <w:style w:type="paragraph" w:styleId="berschrift3">
    <w:name w:val="heading 3"/>
    <w:basedOn w:val="Standard"/>
    <w:next w:val="Standard"/>
    <w:pPr>
      <w:spacing w:before="200"/>
      <w:outlineLvl w:val="2"/>
    </w:pPr>
    <w:rPr>
      <w:b/>
      <w:color w:val="4F81BD"/>
    </w:rPr>
  </w:style>
  <w:style w:type="paragraph" w:styleId="berschrift4">
    <w:name w:val="heading 4"/>
    <w:basedOn w:val="Standard"/>
    <w:next w:val="Standard"/>
    <w:pPr>
      <w:keepNext/>
      <w:tabs>
        <w:tab w:val="left" w:pos="0"/>
      </w:tabs>
      <w:jc w:val="right"/>
      <w:outlineLvl w:val="3"/>
    </w:pPr>
    <w:rPr>
      <w:rFonts w:ascii="Arial" w:eastAsia="Arial" w:hAnsi="Arial" w:cs="Arial"/>
      <w:i/>
    </w:rPr>
  </w:style>
  <w:style w:type="paragraph" w:styleId="berschrift5">
    <w:name w:val="heading 5"/>
    <w:basedOn w:val="Standard"/>
    <w:next w:val="Standard"/>
    <w:pPr>
      <w:keepNext/>
      <w:tabs>
        <w:tab w:val="left" w:pos="0"/>
      </w:tabs>
      <w:outlineLvl w:val="4"/>
    </w:pPr>
    <w:rPr>
      <w:rFonts w:ascii="Arial" w:eastAsia="Arial" w:hAnsi="Arial" w:cs="Arial"/>
      <w:b/>
      <w:sz w:val="20"/>
      <w:szCs w:val="20"/>
    </w:rPr>
  </w:style>
  <w:style w:type="paragraph" w:styleId="berschrift6">
    <w:name w:val="heading 6"/>
    <w:basedOn w:val="Standard"/>
    <w:next w:val="Standard"/>
    <w:pPr>
      <w:keepNext/>
      <w:tabs>
        <w:tab w:val="left" w:pos="0"/>
      </w:tabs>
      <w:outlineLvl w:val="5"/>
    </w:pPr>
    <w:rPr>
      <w:rFonts w:ascii="Arial" w:eastAsia="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after="300"/>
    </w:pPr>
    <w:rPr>
      <w:color w:val="17365D"/>
      <w:sz w:val="52"/>
      <w:szCs w:val="52"/>
    </w:rPr>
  </w:style>
  <w:style w:type="paragraph" w:styleId="Untertitel">
    <w:name w:val="Subtitle"/>
    <w:basedOn w:val="Standard"/>
    <w:next w:val="Standard"/>
    <w:rPr>
      <w:i/>
      <w:color w:val="4F81BD"/>
    </w:rPr>
  </w:style>
  <w:style w:type="table" w:customStyle="1" w:styleId="a">
    <w:basedOn w:val="TableNormal"/>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rsid w:val="009233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394"/>
    <w:rPr>
      <w:rFonts w:ascii="Tahoma" w:hAnsi="Tahoma" w:cs="Tahoma"/>
      <w:sz w:val="16"/>
      <w:szCs w:val="16"/>
    </w:rPr>
  </w:style>
  <w:style w:type="paragraph" w:styleId="Kopfzeile">
    <w:name w:val="header"/>
    <w:basedOn w:val="Standard"/>
    <w:link w:val="KopfzeileZchn"/>
    <w:uiPriority w:val="99"/>
    <w:unhideWhenUsed/>
    <w:rsid w:val="006F207D"/>
    <w:pPr>
      <w:tabs>
        <w:tab w:val="center" w:pos="4536"/>
        <w:tab w:val="right" w:pos="9072"/>
      </w:tabs>
    </w:pPr>
  </w:style>
  <w:style w:type="character" w:customStyle="1" w:styleId="KopfzeileZchn">
    <w:name w:val="Kopfzeile Zchn"/>
    <w:basedOn w:val="Absatz-Standardschriftart"/>
    <w:link w:val="Kopfzeile"/>
    <w:uiPriority w:val="99"/>
    <w:rsid w:val="006F207D"/>
  </w:style>
  <w:style w:type="paragraph" w:styleId="Fuzeile">
    <w:name w:val="footer"/>
    <w:basedOn w:val="Standard"/>
    <w:link w:val="FuzeileZchn"/>
    <w:uiPriority w:val="99"/>
    <w:unhideWhenUsed/>
    <w:rsid w:val="006F207D"/>
    <w:pPr>
      <w:tabs>
        <w:tab w:val="center" w:pos="4536"/>
        <w:tab w:val="right" w:pos="9072"/>
      </w:tabs>
    </w:pPr>
  </w:style>
  <w:style w:type="character" w:customStyle="1" w:styleId="FuzeileZchn">
    <w:name w:val="Fußzeile Zchn"/>
    <w:basedOn w:val="Absatz-Standardschriftart"/>
    <w:link w:val="Fuzeile"/>
    <w:uiPriority w:val="99"/>
    <w:rsid w:val="006F207D"/>
  </w:style>
  <w:style w:type="character" w:styleId="Kommentarzeichen">
    <w:name w:val="annotation reference"/>
    <w:basedOn w:val="Absatz-Standardschriftart"/>
    <w:uiPriority w:val="99"/>
    <w:semiHidden/>
    <w:unhideWhenUsed/>
    <w:rsid w:val="0078130C"/>
    <w:rPr>
      <w:sz w:val="16"/>
      <w:szCs w:val="16"/>
    </w:rPr>
  </w:style>
  <w:style w:type="paragraph" w:styleId="Kommentartext">
    <w:name w:val="annotation text"/>
    <w:basedOn w:val="Standard"/>
    <w:link w:val="KommentartextZchn"/>
    <w:uiPriority w:val="99"/>
    <w:unhideWhenUsed/>
    <w:rsid w:val="0078130C"/>
    <w:rPr>
      <w:sz w:val="20"/>
      <w:szCs w:val="20"/>
    </w:rPr>
  </w:style>
  <w:style w:type="character" w:customStyle="1" w:styleId="KommentartextZchn">
    <w:name w:val="Kommentartext Zchn"/>
    <w:basedOn w:val="Absatz-Standardschriftart"/>
    <w:link w:val="Kommentartext"/>
    <w:uiPriority w:val="99"/>
    <w:rsid w:val="0078130C"/>
    <w:rPr>
      <w:sz w:val="20"/>
      <w:szCs w:val="20"/>
    </w:rPr>
  </w:style>
  <w:style w:type="paragraph" w:styleId="Kommentarthema">
    <w:name w:val="annotation subject"/>
    <w:basedOn w:val="Kommentartext"/>
    <w:next w:val="Kommentartext"/>
    <w:link w:val="KommentarthemaZchn"/>
    <w:uiPriority w:val="99"/>
    <w:semiHidden/>
    <w:unhideWhenUsed/>
    <w:rsid w:val="0078130C"/>
    <w:rPr>
      <w:b/>
      <w:bCs/>
    </w:rPr>
  </w:style>
  <w:style w:type="character" w:customStyle="1" w:styleId="KommentarthemaZchn">
    <w:name w:val="Kommentarthema Zchn"/>
    <w:basedOn w:val="KommentartextZchn"/>
    <w:link w:val="Kommentarthema"/>
    <w:uiPriority w:val="99"/>
    <w:semiHidden/>
    <w:rsid w:val="0078130C"/>
    <w:rPr>
      <w:b/>
      <w:bCs/>
      <w:sz w:val="20"/>
      <w:szCs w:val="20"/>
    </w:rPr>
  </w:style>
  <w:style w:type="character" w:styleId="Hyperlink">
    <w:name w:val="Hyperlink"/>
    <w:basedOn w:val="Absatz-Standardschriftart"/>
    <w:uiPriority w:val="99"/>
    <w:unhideWhenUsed/>
    <w:rsid w:val="00501448"/>
    <w:rPr>
      <w:color w:val="0563C1" w:themeColor="hyperlink"/>
      <w:u w:val="single"/>
    </w:rPr>
  </w:style>
  <w:style w:type="character" w:customStyle="1" w:styleId="Erwhnung1">
    <w:name w:val="Erwähnung1"/>
    <w:basedOn w:val="Absatz-Standardschriftart"/>
    <w:uiPriority w:val="99"/>
    <w:semiHidden/>
    <w:unhideWhenUsed/>
    <w:rsid w:val="00501448"/>
    <w:rPr>
      <w:color w:val="2B579A"/>
      <w:shd w:val="clear" w:color="auto" w:fill="E6E6E6"/>
    </w:rPr>
  </w:style>
  <w:style w:type="paragraph" w:styleId="berarbeitung">
    <w:name w:val="Revision"/>
    <w:hidden/>
    <w:uiPriority w:val="99"/>
    <w:semiHidden/>
    <w:rsid w:val="00015995"/>
    <w:pPr>
      <w:widowControl/>
    </w:pPr>
  </w:style>
  <w:style w:type="character" w:customStyle="1" w:styleId="NichtaufgelsteErwhnung1">
    <w:name w:val="Nicht aufgelöste Erwähnung1"/>
    <w:basedOn w:val="Absatz-Standardschriftart"/>
    <w:uiPriority w:val="99"/>
    <w:semiHidden/>
    <w:unhideWhenUsed/>
    <w:rsid w:val="00C33A29"/>
    <w:rPr>
      <w:color w:val="605E5C"/>
      <w:shd w:val="clear" w:color="auto" w:fill="E1DFDD"/>
    </w:rPr>
  </w:style>
  <w:style w:type="paragraph" w:styleId="StandardWeb">
    <w:name w:val="Normal (Web)"/>
    <w:basedOn w:val="Standard"/>
    <w:uiPriority w:val="99"/>
    <w:unhideWhenUsed/>
    <w:rsid w:val="00000B7C"/>
    <w:pPr>
      <w:widowControl/>
      <w:spacing w:before="100" w:beforeAutospacing="1" w:after="100" w:afterAutospacing="1"/>
    </w:pPr>
    <w:rPr>
      <w:color w:val="auto"/>
    </w:rPr>
  </w:style>
  <w:style w:type="paragraph" w:styleId="Listenabsatz">
    <w:name w:val="List Paragraph"/>
    <w:basedOn w:val="Standard"/>
    <w:uiPriority w:val="34"/>
    <w:qFormat/>
    <w:rsid w:val="00624BC4"/>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KeinLeerraum">
    <w:name w:val="No Spacing"/>
    <w:uiPriority w:val="1"/>
    <w:qFormat/>
    <w:rsid w:val="007214D4"/>
  </w:style>
  <w:style w:type="character" w:styleId="NichtaufgelsteErwhnung">
    <w:name w:val="Unresolved Mention"/>
    <w:basedOn w:val="Absatz-Standardschriftart"/>
    <w:uiPriority w:val="99"/>
    <w:semiHidden/>
    <w:unhideWhenUsed/>
    <w:rsid w:val="00F850C6"/>
    <w:rPr>
      <w:color w:val="605E5C"/>
      <w:shd w:val="clear" w:color="auto" w:fill="E1DFDD"/>
    </w:rPr>
  </w:style>
  <w:style w:type="character" w:styleId="BesuchterLink">
    <w:name w:val="FollowedHyperlink"/>
    <w:basedOn w:val="Absatz-Standardschriftart"/>
    <w:uiPriority w:val="99"/>
    <w:semiHidden/>
    <w:unhideWhenUsed/>
    <w:rsid w:val="00C80F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61970">
      <w:bodyDiv w:val="1"/>
      <w:marLeft w:val="0"/>
      <w:marRight w:val="0"/>
      <w:marTop w:val="0"/>
      <w:marBottom w:val="0"/>
      <w:divBdr>
        <w:top w:val="none" w:sz="0" w:space="0" w:color="auto"/>
        <w:left w:val="none" w:sz="0" w:space="0" w:color="auto"/>
        <w:bottom w:val="none" w:sz="0" w:space="0" w:color="auto"/>
        <w:right w:val="none" w:sz="0" w:space="0" w:color="auto"/>
      </w:divBdr>
    </w:div>
    <w:div w:id="641815818">
      <w:bodyDiv w:val="1"/>
      <w:marLeft w:val="0"/>
      <w:marRight w:val="0"/>
      <w:marTop w:val="0"/>
      <w:marBottom w:val="0"/>
      <w:divBdr>
        <w:top w:val="none" w:sz="0" w:space="0" w:color="auto"/>
        <w:left w:val="none" w:sz="0" w:space="0" w:color="auto"/>
        <w:bottom w:val="none" w:sz="0" w:space="0" w:color="auto"/>
        <w:right w:val="none" w:sz="0" w:space="0" w:color="auto"/>
      </w:divBdr>
    </w:div>
    <w:div w:id="1312368531">
      <w:bodyDiv w:val="1"/>
      <w:marLeft w:val="0"/>
      <w:marRight w:val="0"/>
      <w:marTop w:val="0"/>
      <w:marBottom w:val="0"/>
      <w:divBdr>
        <w:top w:val="none" w:sz="0" w:space="0" w:color="auto"/>
        <w:left w:val="none" w:sz="0" w:space="0" w:color="auto"/>
        <w:bottom w:val="none" w:sz="0" w:space="0" w:color="auto"/>
        <w:right w:val="none" w:sz="0" w:space="0" w:color="auto"/>
      </w:divBdr>
      <w:divsChild>
        <w:div w:id="1089237331">
          <w:marLeft w:val="0"/>
          <w:marRight w:val="0"/>
          <w:marTop w:val="0"/>
          <w:marBottom w:val="0"/>
          <w:divBdr>
            <w:top w:val="none" w:sz="0" w:space="0" w:color="auto"/>
            <w:left w:val="none" w:sz="0" w:space="0" w:color="auto"/>
            <w:bottom w:val="none" w:sz="0" w:space="0" w:color="auto"/>
            <w:right w:val="none" w:sz="0" w:space="0" w:color="auto"/>
          </w:divBdr>
        </w:div>
        <w:div w:id="968362784">
          <w:marLeft w:val="0"/>
          <w:marRight w:val="0"/>
          <w:marTop w:val="0"/>
          <w:marBottom w:val="0"/>
          <w:divBdr>
            <w:top w:val="none" w:sz="0" w:space="0" w:color="auto"/>
            <w:left w:val="none" w:sz="0" w:space="0" w:color="auto"/>
            <w:bottom w:val="none" w:sz="0" w:space="0" w:color="auto"/>
            <w:right w:val="none" w:sz="0" w:space="0" w:color="auto"/>
          </w:divBdr>
        </w:div>
      </w:divsChild>
    </w:div>
    <w:div w:id="1468737232">
      <w:bodyDiv w:val="1"/>
      <w:marLeft w:val="0"/>
      <w:marRight w:val="0"/>
      <w:marTop w:val="0"/>
      <w:marBottom w:val="0"/>
      <w:divBdr>
        <w:top w:val="none" w:sz="0" w:space="0" w:color="auto"/>
        <w:left w:val="none" w:sz="0" w:space="0" w:color="auto"/>
        <w:bottom w:val="none" w:sz="0" w:space="0" w:color="auto"/>
        <w:right w:val="none" w:sz="0" w:space="0" w:color="auto"/>
      </w:divBdr>
      <w:divsChild>
        <w:div w:id="1445733139">
          <w:marLeft w:val="0"/>
          <w:marRight w:val="0"/>
          <w:marTop w:val="0"/>
          <w:marBottom w:val="0"/>
          <w:divBdr>
            <w:top w:val="single" w:sz="2" w:space="0" w:color="E5E7EB"/>
            <w:left w:val="single" w:sz="2" w:space="0" w:color="E5E7EB"/>
            <w:bottom w:val="single" w:sz="2" w:space="0" w:color="E5E7EB"/>
            <w:right w:val="single" w:sz="2" w:space="0" w:color="E5E7EB"/>
          </w:divBdr>
        </w:div>
        <w:div w:id="411319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5123413">
      <w:bodyDiv w:val="1"/>
      <w:marLeft w:val="0"/>
      <w:marRight w:val="0"/>
      <w:marTop w:val="0"/>
      <w:marBottom w:val="0"/>
      <w:divBdr>
        <w:top w:val="none" w:sz="0" w:space="0" w:color="auto"/>
        <w:left w:val="none" w:sz="0" w:space="0" w:color="auto"/>
        <w:bottom w:val="none" w:sz="0" w:space="0" w:color="auto"/>
        <w:right w:val="none" w:sz="0" w:space="0" w:color="auto"/>
      </w:divBdr>
      <w:divsChild>
        <w:div w:id="1041511545">
          <w:marLeft w:val="0"/>
          <w:marRight w:val="0"/>
          <w:marTop w:val="0"/>
          <w:marBottom w:val="0"/>
          <w:divBdr>
            <w:top w:val="none" w:sz="0" w:space="0" w:color="auto"/>
            <w:left w:val="none" w:sz="0" w:space="0" w:color="auto"/>
            <w:bottom w:val="none" w:sz="0" w:space="0" w:color="auto"/>
            <w:right w:val="none" w:sz="0" w:space="0" w:color="auto"/>
          </w:divBdr>
        </w:div>
        <w:div w:id="1546719062">
          <w:marLeft w:val="0"/>
          <w:marRight w:val="0"/>
          <w:marTop w:val="0"/>
          <w:marBottom w:val="0"/>
          <w:divBdr>
            <w:top w:val="none" w:sz="0" w:space="0" w:color="auto"/>
            <w:left w:val="none" w:sz="0" w:space="0" w:color="auto"/>
            <w:bottom w:val="none" w:sz="0" w:space="0" w:color="auto"/>
            <w:right w:val="none" w:sz="0" w:space="0" w:color="auto"/>
          </w:divBdr>
        </w:div>
      </w:divsChild>
    </w:div>
    <w:div w:id="1703363073">
      <w:bodyDiv w:val="1"/>
      <w:marLeft w:val="0"/>
      <w:marRight w:val="0"/>
      <w:marTop w:val="0"/>
      <w:marBottom w:val="0"/>
      <w:divBdr>
        <w:top w:val="none" w:sz="0" w:space="0" w:color="auto"/>
        <w:left w:val="none" w:sz="0" w:space="0" w:color="auto"/>
        <w:bottom w:val="none" w:sz="0" w:space="0" w:color="auto"/>
        <w:right w:val="none" w:sz="0" w:space="0" w:color="auto"/>
      </w:divBdr>
    </w:div>
    <w:div w:id="1820656062">
      <w:bodyDiv w:val="1"/>
      <w:marLeft w:val="0"/>
      <w:marRight w:val="0"/>
      <w:marTop w:val="0"/>
      <w:marBottom w:val="0"/>
      <w:divBdr>
        <w:top w:val="none" w:sz="0" w:space="0" w:color="auto"/>
        <w:left w:val="none" w:sz="0" w:space="0" w:color="auto"/>
        <w:bottom w:val="none" w:sz="0" w:space="0" w:color="auto"/>
        <w:right w:val="none" w:sz="0" w:space="0" w:color="auto"/>
      </w:divBdr>
    </w:div>
    <w:div w:id="2084376023">
      <w:bodyDiv w:val="1"/>
      <w:marLeft w:val="0"/>
      <w:marRight w:val="0"/>
      <w:marTop w:val="0"/>
      <w:marBottom w:val="0"/>
      <w:divBdr>
        <w:top w:val="none" w:sz="0" w:space="0" w:color="auto"/>
        <w:left w:val="none" w:sz="0" w:space="0" w:color="auto"/>
        <w:bottom w:val="none" w:sz="0" w:space="0" w:color="auto"/>
        <w:right w:val="none" w:sz="0" w:space="0" w:color="auto"/>
      </w:divBdr>
      <w:divsChild>
        <w:div w:id="538319771">
          <w:marLeft w:val="0"/>
          <w:marRight w:val="0"/>
          <w:marTop w:val="0"/>
          <w:marBottom w:val="0"/>
          <w:divBdr>
            <w:top w:val="none" w:sz="0" w:space="0" w:color="auto"/>
            <w:left w:val="none" w:sz="0" w:space="0" w:color="auto"/>
            <w:bottom w:val="none" w:sz="0" w:space="0" w:color="auto"/>
            <w:right w:val="none" w:sz="0" w:space="0" w:color="auto"/>
          </w:divBdr>
        </w:div>
        <w:div w:id="269632610">
          <w:marLeft w:val="0"/>
          <w:marRight w:val="0"/>
          <w:marTop w:val="0"/>
          <w:marBottom w:val="0"/>
          <w:divBdr>
            <w:top w:val="none" w:sz="0" w:space="0" w:color="auto"/>
            <w:left w:val="none" w:sz="0" w:space="0" w:color="auto"/>
            <w:bottom w:val="none" w:sz="0" w:space="0" w:color="auto"/>
            <w:right w:val="none" w:sz="0" w:space="0" w:color="auto"/>
          </w:divBdr>
        </w:div>
      </w:divsChild>
    </w:div>
    <w:div w:id="2142264957">
      <w:bodyDiv w:val="1"/>
      <w:marLeft w:val="0"/>
      <w:marRight w:val="0"/>
      <w:marTop w:val="0"/>
      <w:marBottom w:val="0"/>
      <w:divBdr>
        <w:top w:val="none" w:sz="0" w:space="0" w:color="auto"/>
        <w:left w:val="none" w:sz="0" w:space="0" w:color="auto"/>
        <w:bottom w:val="none" w:sz="0" w:space="0" w:color="auto"/>
        <w:right w:val="none" w:sz="0" w:space="0" w:color="auto"/>
      </w:divBdr>
      <w:divsChild>
        <w:div w:id="1741632500">
          <w:marLeft w:val="0"/>
          <w:marRight w:val="0"/>
          <w:marTop w:val="0"/>
          <w:marBottom w:val="0"/>
          <w:divBdr>
            <w:top w:val="none" w:sz="0" w:space="0" w:color="auto"/>
            <w:left w:val="none" w:sz="0" w:space="0" w:color="auto"/>
            <w:bottom w:val="none" w:sz="0" w:space="0" w:color="auto"/>
            <w:right w:val="none" w:sz="0" w:space="0" w:color="auto"/>
          </w:divBdr>
        </w:div>
        <w:div w:id="11517487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5nkNiiayAQTrkbYFUaX86f9uUhjWiFU/SA6M046pRt8h3DfllJY80UJr6bZM3CrU-X7HgzwDZvA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54B0-0BE6-4F65-9BD9-E4A2E098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916</Words>
  <Characters>5778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KHK</vt:lpstr>
    </vt:vector>
  </TitlesOfParts>
  <Company>www.khk-karlsruhe.de</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KHK</dc:title>
  <dc:creator>K2B</dc:creator>
  <cp:lastModifiedBy>Viktoria Blanke</cp:lastModifiedBy>
  <cp:revision>3</cp:revision>
  <cp:lastPrinted>2017-05-08T12:54:00Z</cp:lastPrinted>
  <dcterms:created xsi:type="dcterms:W3CDTF">2025-11-13T12:54:00Z</dcterms:created>
  <dcterms:modified xsi:type="dcterms:W3CDTF">2025-11-13T13:21:00Z</dcterms:modified>
</cp:coreProperties>
</file>