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DC834" w14:textId="4E32F6E9" w:rsidR="007647B3" w:rsidRDefault="007647B3" w:rsidP="00723516">
      <w:pPr>
        <w:ind w:right="850"/>
        <w:jc w:val="both"/>
        <w:rPr>
          <w:rFonts w:ascii="Arial" w:hAnsi="Arial" w:cs="Arial"/>
          <w:b/>
          <w:sz w:val="22"/>
          <w:szCs w:val="22"/>
        </w:rPr>
      </w:pPr>
      <w:bookmarkStart w:id="0" w:name="OLE_LINK1"/>
      <w:bookmarkStart w:id="1" w:name="OLE_LINK2"/>
    </w:p>
    <w:p w14:paraId="302EF61A" w14:textId="5954D63E" w:rsidR="00045885" w:rsidRPr="007F2D0B" w:rsidRDefault="0057044C" w:rsidP="00723516">
      <w:pPr>
        <w:ind w:right="850"/>
        <w:jc w:val="both"/>
        <w:rPr>
          <w:rFonts w:ascii="Arial" w:hAnsi="Arial" w:cs="Arial"/>
          <w:b/>
          <w:sz w:val="22"/>
          <w:szCs w:val="22"/>
        </w:rPr>
      </w:pPr>
      <w:bookmarkStart w:id="2" w:name="OLE_LINK4"/>
      <w:bookmarkStart w:id="3" w:name="OLE_LINK3"/>
      <w:r w:rsidRPr="007F2D0B">
        <w:rPr>
          <w:rFonts w:ascii="Arial" w:hAnsi="Arial" w:cs="Arial"/>
          <w:b/>
          <w:sz w:val="22"/>
          <w:szCs w:val="22"/>
        </w:rPr>
        <w:t>Energetische</w:t>
      </w:r>
      <w:r w:rsidR="009C1C15" w:rsidRPr="007F2D0B">
        <w:rPr>
          <w:rFonts w:ascii="Arial" w:hAnsi="Arial" w:cs="Arial"/>
          <w:b/>
          <w:sz w:val="22"/>
          <w:szCs w:val="22"/>
        </w:rPr>
        <w:t xml:space="preserve"> Innendämmung </w:t>
      </w:r>
      <w:r w:rsidRPr="007F2D0B">
        <w:rPr>
          <w:rFonts w:ascii="Arial" w:hAnsi="Arial" w:cs="Arial"/>
          <w:b/>
          <w:sz w:val="22"/>
          <w:szCs w:val="22"/>
        </w:rPr>
        <w:t xml:space="preserve">mit Foamglas T3+ im Kulturzentrum </w:t>
      </w:r>
      <w:r w:rsidR="009C1C15" w:rsidRPr="007F2D0B">
        <w:rPr>
          <w:rFonts w:ascii="Arial" w:hAnsi="Arial" w:cs="Arial"/>
          <w:b/>
          <w:sz w:val="22"/>
          <w:szCs w:val="22"/>
        </w:rPr>
        <w:t>Marschall 66</w:t>
      </w:r>
    </w:p>
    <w:p w14:paraId="7CEE6AD7" w14:textId="77777777" w:rsidR="009C1C15" w:rsidRPr="007F2D0B" w:rsidRDefault="009C1C15" w:rsidP="00723516">
      <w:pPr>
        <w:ind w:right="850"/>
        <w:jc w:val="both"/>
        <w:rPr>
          <w:rFonts w:ascii="Arial" w:hAnsi="Arial" w:cs="Arial"/>
          <w:b/>
          <w:sz w:val="22"/>
          <w:szCs w:val="22"/>
        </w:rPr>
      </w:pPr>
    </w:p>
    <w:p w14:paraId="321F46A8" w14:textId="4FF9831B" w:rsidR="00EF35E3" w:rsidRPr="007F2D0B" w:rsidRDefault="00EF35E3" w:rsidP="00905F67">
      <w:pPr>
        <w:ind w:right="850"/>
        <w:jc w:val="both"/>
        <w:rPr>
          <w:rFonts w:ascii="Arial" w:hAnsi="Arial" w:cs="Arial"/>
          <w:b/>
          <w:bCs/>
          <w:sz w:val="22"/>
          <w:szCs w:val="22"/>
        </w:rPr>
      </w:pPr>
      <w:r w:rsidRPr="007F2D0B">
        <w:rPr>
          <w:rFonts w:ascii="Arial" w:hAnsi="Arial" w:cs="Arial"/>
          <w:b/>
          <w:bCs/>
          <w:sz w:val="22"/>
          <w:szCs w:val="22"/>
        </w:rPr>
        <w:t xml:space="preserve">In Marl, mitten im Herzen des Ruhrgebiets, </w:t>
      </w:r>
      <w:r w:rsidR="00515A7B" w:rsidRPr="007F2D0B">
        <w:rPr>
          <w:rFonts w:ascii="Arial" w:hAnsi="Arial" w:cs="Arial"/>
          <w:b/>
          <w:bCs/>
          <w:sz w:val="22"/>
          <w:szCs w:val="22"/>
        </w:rPr>
        <w:t xml:space="preserve">erfährt </w:t>
      </w:r>
      <w:r w:rsidRPr="007F2D0B">
        <w:rPr>
          <w:rFonts w:ascii="Arial" w:hAnsi="Arial" w:cs="Arial"/>
          <w:b/>
          <w:bCs/>
          <w:sz w:val="22"/>
          <w:szCs w:val="22"/>
        </w:rPr>
        <w:t xml:space="preserve">ein architektonisches Relikt aus der Nachkriegsmoderne eine </w:t>
      </w:r>
      <w:r w:rsidR="00515A7B" w:rsidRPr="007F2D0B">
        <w:rPr>
          <w:rFonts w:ascii="Arial" w:hAnsi="Arial" w:cs="Arial"/>
          <w:b/>
          <w:bCs/>
          <w:sz w:val="22"/>
          <w:szCs w:val="22"/>
        </w:rPr>
        <w:t xml:space="preserve">Erneuerung in eine </w:t>
      </w:r>
      <w:r w:rsidRPr="007F2D0B">
        <w:rPr>
          <w:rFonts w:ascii="Arial" w:hAnsi="Arial" w:cs="Arial"/>
          <w:b/>
          <w:bCs/>
          <w:sz w:val="22"/>
          <w:szCs w:val="22"/>
        </w:rPr>
        <w:t>Begegnungsstätt</w:t>
      </w:r>
      <w:r w:rsidR="00515A7B" w:rsidRPr="007F2D0B">
        <w:rPr>
          <w:rFonts w:ascii="Arial" w:hAnsi="Arial" w:cs="Arial"/>
          <w:b/>
          <w:bCs/>
          <w:sz w:val="22"/>
          <w:szCs w:val="22"/>
        </w:rPr>
        <w:t>e</w:t>
      </w:r>
      <w:r w:rsidR="00FD0A43" w:rsidRPr="007F2D0B">
        <w:rPr>
          <w:rFonts w:ascii="Arial" w:hAnsi="Arial" w:cs="Arial"/>
          <w:b/>
          <w:bCs/>
          <w:sz w:val="22"/>
          <w:szCs w:val="22"/>
        </w:rPr>
        <w:t>.</w:t>
      </w:r>
      <w:r w:rsidRPr="007F2D0B">
        <w:rPr>
          <w:rFonts w:ascii="Arial" w:hAnsi="Arial" w:cs="Arial"/>
          <w:b/>
          <w:bCs/>
          <w:sz w:val="22"/>
          <w:szCs w:val="22"/>
        </w:rPr>
        <w:t xml:space="preserve"> </w:t>
      </w:r>
      <w:r w:rsidR="00A40606" w:rsidRPr="007F2D0B">
        <w:rPr>
          <w:rFonts w:ascii="Arial" w:hAnsi="Arial" w:cs="Arial"/>
          <w:b/>
          <w:bCs/>
          <w:sz w:val="22"/>
          <w:szCs w:val="22"/>
        </w:rPr>
        <w:t xml:space="preserve">Unter dem Namen „Marschall 66“ entsteht aus </w:t>
      </w:r>
      <w:r w:rsidR="00515A7B" w:rsidRPr="007F2D0B">
        <w:rPr>
          <w:rFonts w:ascii="Arial" w:hAnsi="Arial" w:cs="Arial"/>
          <w:b/>
          <w:bCs/>
          <w:sz w:val="22"/>
          <w:szCs w:val="22"/>
        </w:rPr>
        <w:t>dem</w:t>
      </w:r>
      <w:r w:rsidR="00A40606" w:rsidRPr="007F2D0B">
        <w:rPr>
          <w:rFonts w:ascii="Arial" w:hAnsi="Arial" w:cs="Arial"/>
          <w:b/>
          <w:bCs/>
          <w:sz w:val="22"/>
          <w:szCs w:val="22"/>
        </w:rPr>
        <w:t xml:space="preserve"> seit 2002 leerstehenden Schulgebäude ein „Dritte</w:t>
      </w:r>
      <w:r w:rsidR="00272B03" w:rsidRPr="007F2D0B">
        <w:rPr>
          <w:rFonts w:ascii="Arial" w:hAnsi="Arial" w:cs="Arial"/>
          <w:b/>
          <w:bCs/>
          <w:sz w:val="22"/>
          <w:szCs w:val="22"/>
        </w:rPr>
        <w:t>r</w:t>
      </w:r>
      <w:r w:rsidR="00A40606" w:rsidRPr="007F2D0B">
        <w:rPr>
          <w:rFonts w:ascii="Arial" w:hAnsi="Arial" w:cs="Arial"/>
          <w:b/>
          <w:bCs/>
          <w:sz w:val="22"/>
          <w:szCs w:val="22"/>
        </w:rPr>
        <w:t xml:space="preserve"> Ort“ – ein offenes Zentrum für Bildung und Kultur. </w:t>
      </w:r>
      <w:r w:rsidRPr="007F2D0B">
        <w:rPr>
          <w:rFonts w:ascii="Arial" w:hAnsi="Arial" w:cs="Arial"/>
          <w:b/>
          <w:bCs/>
          <w:sz w:val="22"/>
          <w:szCs w:val="22"/>
        </w:rPr>
        <w:t xml:space="preserve">Die energetische Sanierung erfolgt </w:t>
      </w:r>
      <w:r w:rsidR="00A40606" w:rsidRPr="007F2D0B">
        <w:rPr>
          <w:rFonts w:ascii="Arial" w:hAnsi="Arial" w:cs="Arial"/>
          <w:b/>
          <w:bCs/>
          <w:sz w:val="22"/>
          <w:szCs w:val="22"/>
        </w:rPr>
        <w:t>bestands</w:t>
      </w:r>
      <w:r w:rsidRPr="007F2D0B">
        <w:rPr>
          <w:rFonts w:ascii="Arial" w:hAnsi="Arial" w:cs="Arial"/>
          <w:b/>
          <w:bCs/>
          <w:sz w:val="22"/>
          <w:szCs w:val="22"/>
        </w:rPr>
        <w:t>gerecht von innen – mit de</w:t>
      </w:r>
      <w:r w:rsidR="00A40606" w:rsidRPr="007F2D0B">
        <w:rPr>
          <w:rFonts w:ascii="Arial" w:hAnsi="Arial" w:cs="Arial"/>
          <w:b/>
          <w:bCs/>
          <w:sz w:val="22"/>
          <w:szCs w:val="22"/>
        </w:rPr>
        <w:t>m</w:t>
      </w:r>
      <w:r w:rsidRPr="007F2D0B">
        <w:rPr>
          <w:rFonts w:ascii="Arial" w:hAnsi="Arial" w:cs="Arial"/>
          <w:b/>
          <w:bCs/>
          <w:sz w:val="22"/>
          <w:szCs w:val="22"/>
        </w:rPr>
        <w:t xml:space="preserve"> nichtbrennbaren und diffusionsdichten Dämmstoff Foamglas T3+.</w:t>
      </w:r>
      <w:r w:rsidR="00A40606" w:rsidRPr="007F2D0B">
        <w:rPr>
          <w:rFonts w:ascii="Arial" w:hAnsi="Arial" w:cs="Arial"/>
          <w:b/>
          <w:bCs/>
          <w:sz w:val="22"/>
          <w:szCs w:val="22"/>
        </w:rPr>
        <w:t xml:space="preserve"> </w:t>
      </w:r>
      <w:r w:rsidRPr="007F2D0B">
        <w:rPr>
          <w:rFonts w:ascii="Arial" w:hAnsi="Arial" w:cs="Arial"/>
          <w:b/>
          <w:bCs/>
          <w:sz w:val="22"/>
          <w:szCs w:val="22"/>
        </w:rPr>
        <w:t xml:space="preserve">Die Wahl des Materials </w:t>
      </w:r>
      <w:r w:rsidR="00FD0A43" w:rsidRPr="007F2D0B">
        <w:rPr>
          <w:rFonts w:ascii="Arial" w:hAnsi="Arial" w:cs="Arial"/>
          <w:b/>
          <w:bCs/>
          <w:sz w:val="22"/>
          <w:szCs w:val="22"/>
        </w:rPr>
        <w:t>ist</w:t>
      </w:r>
      <w:r w:rsidRPr="007F2D0B">
        <w:rPr>
          <w:rFonts w:ascii="Arial" w:hAnsi="Arial" w:cs="Arial"/>
          <w:b/>
          <w:bCs/>
          <w:sz w:val="22"/>
          <w:szCs w:val="22"/>
        </w:rPr>
        <w:t xml:space="preserve"> das Ergebnis einer sorgfältigen Abwägung zwischen Denkmalschutz, Energieeffizien</w:t>
      </w:r>
      <w:r w:rsidR="00FD0A43" w:rsidRPr="007F2D0B">
        <w:rPr>
          <w:rFonts w:ascii="Arial" w:hAnsi="Arial" w:cs="Arial"/>
          <w:b/>
          <w:bCs/>
          <w:sz w:val="22"/>
          <w:szCs w:val="22"/>
        </w:rPr>
        <w:t>z</w:t>
      </w:r>
      <w:r w:rsidRPr="007F2D0B">
        <w:rPr>
          <w:rFonts w:ascii="Arial" w:hAnsi="Arial" w:cs="Arial"/>
          <w:b/>
          <w:bCs/>
          <w:sz w:val="22"/>
          <w:szCs w:val="22"/>
        </w:rPr>
        <w:t>, Sicherheit und Dauerhaftigkeit.</w:t>
      </w:r>
    </w:p>
    <w:p w14:paraId="464CB5A2" w14:textId="77777777" w:rsidR="00EF35E3" w:rsidRPr="007F2D0B" w:rsidRDefault="00EF35E3" w:rsidP="00905F67">
      <w:pPr>
        <w:ind w:right="850"/>
        <w:jc w:val="both"/>
        <w:rPr>
          <w:rFonts w:ascii="Arial" w:hAnsi="Arial" w:cs="Arial"/>
          <w:b/>
          <w:bCs/>
          <w:sz w:val="22"/>
          <w:szCs w:val="22"/>
        </w:rPr>
      </w:pPr>
    </w:p>
    <w:p w14:paraId="2B52CFEF" w14:textId="2F58244E" w:rsidR="005C32DF" w:rsidRPr="007F2D0B" w:rsidRDefault="007D2A92" w:rsidP="00EF35E3">
      <w:pPr>
        <w:ind w:right="850"/>
        <w:jc w:val="both"/>
        <w:rPr>
          <w:rFonts w:ascii="Arial" w:hAnsi="Arial" w:cs="Arial"/>
          <w:sz w:val="22"/>
          <w:szCs w:val="22"/>
        </w:rPr>
      </w:pPr>
      <w:r w:rsidRPr="007F2D0B">
        <w:rPr>
          <w:rFonts w:ascii="Arial" w:hAnsi="Arial" w:cs="Arial"/>
          <w:sz w:val="22"/>
          <w:szCs w:val="22"/>
        </w:rPr>
        <w:t xml:space="preserve">Seit dem Jahr 2002 stand das </w:t>
      </w:r>
      <w:r w:rsidR="00A40606" w:rsidRPr="007F2D0B">
        <w:rPr>
          <w:rFonts w:ascii="Arial" w:hAnsi="Arial" w:cs="Arial"/>
          <w:sz w:val="22"/>
          <w:szCs w:val="22"/>
        </w:rPr>
        <w:t>ehemalige Schulg</w:t>
      </w:r>
      <w:r w:rsidRPr="007F2D0B">
        <w:rPr>
          <w:rFonts w:ascii="Arial" w:hAnsi="Arial" w:cs="Arial"/>
          <w:sz w:val="22"/>
          <w:szCs w:val="22"/>
        </w:rPr>
        <w:t>ebäude an d</w:t>
      </w:r>
      <w:r w:rsidR="002C2C93" w:rsidRPr="007F2D0B">
        <w:rPr>
          <w:rFonts w:ascii="Arial" w:hAnsi="Arial" w:cs="Arial"/>
          <w:sz w:val="22"/>
          <w:szCs w:val="22"/>
        </w:rPr>
        <w:t xml:space="preserve">er </w:t>
      </w:r>
      <w:r w:rsidR="007F7455" w:rsidRPr="007F2D0B">
        <w:rPr>
          <w:rFonts w:ascii="Arial" w:hAnsi="Arial" w:cs="Arial"/>
          <w:sz w:val="22"/>
          <w:szCs w:val="22"/>
        </w:rPr>
        <w:t>Kampstraße</w:t>
      </w:r>
      <w:r w:rsidR="00A40606" w:rsidRPr="007F2D0B">
        <w:rPr>
          <w:rFonts w:ascii="Arial" w:hAnsi="Arial" w:cs="Arial"/>
          <w:sz w:val="22"/>
          <w:szCs w:val="22"/>
        </w:rPr>
        <w:t xml:space="preserve"> in Marl (Nordrhein-Westfalen) leer. </w:t>
      </w:r>
      <w:r w:rsidR="00FD0A43" w:rsidRPr="007F2D0B">
        <w:rPr>
          <w:rFonts w:ascii="Arial" w:hAnsi="Arial" w:cs="Arial"/>
          <w:sz w:val="22"/>
          <w:szCs w:val="22"/>
        </w:rPr>
        <w:t>Seine</w:t>
      </w:r>
      <w:r w:rsidR="001E49D3" w:rsidRPr="007F2D0B">
        <w:rPr>
          <w:rFonts w:ascii="Arial" w:hAnsi="Arial" w:cs="Arial"/>
          <w:sz w:val="22"/>
          <w:szCs w:val="22"/>
        </w:rPr>
        <w:t xml:space="preserve"> Architektur ist geprägt von klaren Linien, funktionaler Strenge und städtebaulichem Anspruch. Nun, Jahrzehnte später, wird d</w:t>
      </w:r>
      <w:r w:rsidR="00A40606" w:rsidRPr="007F2D0B">
        <w:rPr>
          <w:rFonts w:ascii="Arial" w:hAnsi="Arial" w:cs="Arial"/>
          <w:sz w:val="22"/>
          <w:szCs w:val="22"/>
        </w:rPr>
        <w:t>em</w:t>
      </w:r>
      <w:r w:rsidR="001E49D3" w:rsidRPr="007F2D0B">
        <w:rPr>
          <w:rFonts w:ascii="Arial" w:hAnsi="Arial" w:cs="Arial"/>
          <w:sz w:val="22"/>
          <w:szCs w:val="22"/>
        </w:rPr>
        <w:t xml:space="preserve"> Gebäude neues Leben eingehaucht. </w:t>
      </w:r>
      <w:r w:rsidR="00234679" w:rsidRPr="007F2D0B">
        <w:rPr>
          <w:rFonts w:ascii="Arial" w:hAnsi="Arial" w:cs="Arial"/>
          <w:sz w:val="22"/>
          <w:szCs w:val="22"/>
        </w:rPr>
        <w:t>Mit dem Projekt</w:t>
      </w:r>
      <w:r w:rsidR="00C83599" w:rsidRPr="007F2D0B">
        <w:rPr>
          <w:rFonts w:ascii="Arial" w:hAnsi="Arial" w:cs="Arial"/>
          <w:sz w:val="22"/>
          <w:szCs w:val="22"/>
        </w:rPr>
        <w:t xml:space="preserve"> „Marschall 66“ entsteht ein multifunktionales Kultur</w:t>
      </w:r>
      <w:r w:rsidR="00234679" w:rsidRPr="007F2D0B">
        <w:rPr>
          <w:rFonts w:ascii="Arial" w:hAnsi="Arial" w:cs="Arial"/>
          <w:sz w:val="22"/>
          <w:szCs w:val="22"/>
        </w:rPr>
        <w:t>- und Erlebnis</w:t>
      </w:r>
      <w:r w:rsidR="00C83599" w:rsidRPr="007F2D0B">
        <w:rPr>
          <w:rFonts w:ascii="Arial" w:hAnsi="Arial" w:cs="Arial"/>
          <w:sz w:val="22"/>
          <w:szCs w:val="22"/>
        </w:rPr>
        <w:t>zentrum. Der Name erinnert an den Architekten und Stadtplaner Günther Marschall, der maßgeblich an der Entwicklung der Stadt beteiligt war, sowie an das Baujahr des Gebäudes</w:t>
      </w:r>
      <w:r w:rsidR="00FD0A43" w:rsidRPr="007F2D0B">
        <w:rPr>
          <w:rFonts w:ascii="Arial" w:hAnsi="Arial" w:cs="Arial"/>
          <w:sz w:val="22"/>
          <w:szCs w:val="22"/>
        </w:rPr>
        <w:t>,</w:t>
      </w:r>
      <w:r w:rsidR="00C83599" w:rsidRPr="007F2D0B">
        <w:rPr>
          <w:rFonts w:ascii="Arial" w:hAnsi="Arial" w:cs="Arial"/>
          <w:sz w:val="22"/>
          <w:szCs w:val="22"/>
        </w:rPr>
        <w:t xml:space="preserve"> 1966.</w:t>
      </w:r>
    </w:p>
    <w:p w14:paraId="0D89175E" w14:textId="77777777" w:rsidR="005C32DF" w:rsidRPr="007F2D0B" w:rsidRDefault="005C32DF" w:rsidP="00EF35E3">
      <w:pPr>
        <w:ind w:right="850"/>
        <w:jc w:val="both"/>
        <w:rPr>
          <w:rFonts w:ascii="Arial" w:hAnsi="Arial" w:cs="Arial"/>
          <w:sz w:val="22"/>
          <w:szCs w:val="22"/>
        </w:rPr>
      </w:pPr>
    </w:p>
    <w:p w14:paraId="770D68B2" w14:textId="052F88ED" w:rsidR="00EF35E3" w:rsidRPr="007F2D0B" w:rsidRDefault="005C32DF" w:rsidP="00EF35E3">
      <w:pPr>
        <w:ind w:right="850"/>
        <w:jc w:val="both"/>
        <w:rPr>
          <w:rFonts w:ascii="Arial" w:hAnsi="Arial" w:cs="Arial"/>
          <w:sz w:val="22"/>
          <w:szCs w:val="22"/>
        </w:rPr>
      </w:pPr>
      <w:r w:rsidRPr="007F2D0B">
        <w:rPr>
          <w:rFonts w:ascii="Arial" w:hAnsi="Arial" w:cs="Arial"/>
          <w:sz w:val="22"/>
          <w:szCs w:val="22"/>
        </w:rPr>
        <w:t>Den Umbau zum multifunktionales Kultur- und Erlebniszentrum verantwortet das Architekturbüro Feja + Kemper aus Recklinghausen.</w:t>
      </w:r>
      <w:r w:rsidR="00C83599" w:rsidRPr="007F2D0B">
        <w:rPr>
          <w:rFonts w:ascii="Arial" w:hAnsi="Arial" w:cs="Arial"/>
          <w:sz w:val="22"/>
          <w:szCs w:val="22"/>
        </w:rPr>
        <w:t xml:space="preserve"> </w:t>
      </w:r>
      <w:r w:rsidRPr="007F2D0B">
        <w:rPr>
          <w:rFonts w:ascii="Arial" w:hAnsi="Arial" w:cs="Arial"/>
          <w:sz w:val="22"/>
          <w:szCs w:val="22"/>
        </w:rPr>
        <w:t>Das Projekt</w:t>
      </w:r>
      <w:r w:rsidR="00234679" w:rsidRPr="007F2D0B">
        <w:rPr>
          <w:rFonts w:ascii="Arial" w:hAnsi="Arial" w:cs="Arial"/>
          <w:sz w:val="22"/>
          <w:szCs w:val="22"/>
        </w:rPr>
        <w:t xml:space="preserve"> ist Bestandteil des Integrierten Stadtentwicklungskonzepts ISEK 2030+</w:t>
      </w:r>
      <w:r w:rsidR="00C652A1" w:rsidRPr="007F2D0B">
        <w:rPr>
          <w:rFonts w:ascii="Arial" w:hAnsi="Arial" w:cs="Arial"/>
          <w:sz w:val="22"/>
          <w:szCs w:val="22"/>
        </w:rPr>
        <w:t>, mit dem die Stadt Marl ihre Mitte funktional, sozial und gestalterisch neu aufstellen will. In unmittelbarer Nachbarschaft zum Grimme-Institut werden künftig das Skulpturenmuseum, die Stadtbibliothek, eine Kleinkunstbühne, das Museumscafé sowie Angebote der Volkshochschule und Musikschule unter einem Dach zusammengeführt</w:t>
      </w:r>
      <w:r w:rsidR="00EF35E3" w:rsidRPr="007F2D0B">
        <w:rPr>
          <w:rFonts w:ascii="Arial" w:hAnsi="Arial" w:cs="Arial"/>
          <w:sz w:val="22"/>
          <w:szCs w:val="22"/>
        </w:rPr>
        <w:t xml:space="preserve">. So dient das Gebäude künftig als „Dritter Ort“ – ein Begriff, der Orte außerhalb von Zuhause und Arbeitsplatz beschreibt, an denen sich Menschen begegnen, gemeinsam lernen, diskutieren und Kultur erleben können. </w:t>
      </w:r>
      <w:r w:rsidR="00034ED2" w:rsidRPr="007F2D0B">
        <w:rPr>
          <w:rFonts w:ascii="Arial" w:hAnsi="Arial" w:cs="Arial"/>
          <w:sz w:val="22"/>
          <w:szCs w:val="22"/>
        </w:rPr>
        <w:t xml:space="preserve">Im Februar 2024 erfolgte der Spatenstich, </w:t>
      </w:r>
      <w:r w:rsidR="00FD0A43" w:rsidRPr="007F2D0B">
        <w:rPr>
          <w:rFonts w:ascii="Arial" w:hAnsi="Arial" w:cs="Arial"/>
          <w:sz w:val="22"/>
          <w:szCs w:val="22"/>
        </w:rPr>
        <w:t xml:space="preserve">die Arbeiten </w:t>
      </w:r>
      <w:r w:rsidR="00916338" w:rsidRPr="007F2D0B">
        <w:rPr>
          <w:rFonts w:ascii="Arial" w:hAnsi="Arial" w:cs="Arial"/>
          <w:sz w:val="22"/>
          <w:szCs w:val="22"/>
        </w:rPr>
        <w:t xml:space="preserve">werden </w:t>
      </w:r>
      <w:r w:rsidR="00034ED2" w:rsidRPr="007F2D0B">
        <w:rPr>
          <w:rFonts w:ascii="Arial" w:hAnsi="Arial" w:cs="Arial"/>
          <w:sz w:val="22"/>
          <w:szCs w:val="22"/>
        </w:rPr>
        <w:t>voraussichtlich im Juni 2026 abgeschlossen.</w:t>
      </w:r>
    </w:p>
    <w:p w14:paraId="0DD5A9E7" w14:textId="77777777" w:rsidR="001E49D3" w:rsidRPr="007F2D0B" w:rsidRDefault="001E49D3" w:rsidP="00905F67">
      <w:pPr>
        <w:ind w:right="850"/>
        <w:jc w:val="both"/>
        <w:rPr>
          <w:rFonts w:ascii="Arial" w:hAnsi="Arial" w:cs="Arial"/>
          <w:sz w:val="22"/>
          <w:szCs w:val="22"/>
        </w:rPr>
      </w:pPr>
    </w:p>
    <w:p w14:paraId="433BC7D4" w14:textId="730A9DDC" w:rsidR="006D1F79" w:rsidRPr="007F2D0B" w:rsidRDefault="00CE7EE9" w:rsidP="00905F67">
      <w:pPr>
        <w:ind w:right="850"/>
        <w:jc w:val="both"/>
        <w:rPr>
          <w:rFonts w:ascii="Arial" w:hAnsi="Arial" w:cs="Arial"/>
          <w:b/>
          <w:bCs/>
          <w:sz w:val="22"/>
          <w:szCs w:val="22"/>
        </w:rPr>
      </w:pPr>
      <w:r w:rsidRPr="007F2D0B">
        <w:rPr>
          <w:rFonts w:ascii="Arial" w:hAnsi="Arial" w:cs="Arial"/>
          <w:b/>
          <w:bCs/>
          <w:sz w:val="22"/>
          <w:szCs w:val="22"/>
        </w:rPr>
        <w:t xml:space="preserve">Substanz mit Potenzial – energetisch neu aufgestellt </w:t>
      </w:r>
    </w:p>
    <w:p w14:paraId="5A326349" w14:textId="7782760E" w:rsidR="002B38D0" w:rsidRPr="007F2D0B" w:rsidRDefault="006D1F79" w:rsidP="00905F67">
      <w:pPr>
        <w:ind w:right="850"/>
        <w:jc w:val="both"/>
        <w:rPr>
          <w:rFonts w:ascii="Arial" w:hAnsi="Arial" w:cs="Arial"/>
          <w:sz w:val="22"/>
          <w:szCs w:val="22"/>
        </w:rPr>
      </w:pPr>
      <w:r w:rsidRPr="007F2D0B">
        <w:rPr>
          <w:rFonts w:ascii="Arial" w:hAnsi="Arial" w:cs="Arial"/>
          <w:sz w:val="22"/>
          <w:szCs w:val="22"/>
        </w:rPr>
        <w:t>Doch bevor</w:t>
      </w:r>
      <w:r w:rsidR="00916338" w:rsidRPr="007F2D0B">
        <w:rPr>
          <w:rFonts w:ascii="Arial" w:hAnsi="Arial" w:cs="Arial"/>
          <w:sz w:val="22"/>
          <w:szCs w:val="22"/>
        </w:rPr>
        <w:t xml:space="preserve"> das Gebäude neu genutzt werden kann</w:t>
      </w:r>
      <w:r w:rsidRPr="007F2D0B">
        <w:rPr>
          <w:rFonts w:ascii="Arial" w:hAnsi="Arial" w:cs="Arial"/>
          <w:sz w:val="22"/>
          <w:szCs w:val="22"/>
        </w:rPr>
        <w:t xml:space="preserve">, </w:t>
      </w:r>
      <w:r w:rsidR="00916338" w:rsidRPr="007F2D0B">
        <w:rPr>
          <w:rFonts w:ascii="Arial" w:hAnsi="Arial" w:cs="Arial"/>
          <w:sz w:val="22"/>
          <w:szCs w:val="22"/>
        </w:rPr>
        <w:t xml:space="preserve">müssen </w:t>
      </w:r>
      <w:r w:rsidRPr="007F2D0B">
        <w:rPr>
          <w:rFonts w:ascii="Arial" w:hAnsi="Arial" w:cs="Arial"/>
          <w:sz w:val="22"/>
          <w:szCs w:val="22"/>
        </w:rPr>
        <w:t>grundlegende Sanierungsmaßnahmen umgesetzt werden</w:t>
      </w:r>
      <w:r w:rsidR="00FD0A43" w:rsidRPr="007F2D0B">
        <w:rPr>
          <w:rFonts w:ascii="Arial" w:hAnsi="Arial" w:cs="Arial"/>
          <w:sz w:val="22"/>
          <w:szCs w:val="22"/>
        </w:rPr>
        <w:t xml:space="preserve">, </w:t>
      </w:r>
      <w:r w:rsidRPr="007F2D0B">
        <w:rPr>
          <w:rFonts w:ascii="Arial" w:hAnsi="Arial" w:cs="Arial"/>
          <w:sz w:val="22"/>
          <w:szCs w:val="22"/>
        </w:rPr>
        <w:t xml:space="preserve">darunter eine energetische Sanierung. Die städtebauliche Vision </w:t>
      </w:r>
      <w:r w:rsidR="00FD0A43" w:rsidRPr="007F2D0B">
        <w:rPr>
          <w:rFonts w:ascii="Arial" w:hAnsi="Arial" w:cs="Arial"/>
          <w:sz w:val="22"/>
          <w:szCs w:val="22"/>
        </w:rPr>
        <w:t>geht mit</w:t>
      </w:r>
      <w:r w:rsidRPr="007F2D0B">
        <w:rPr>
          <w:rFonts w:ascii="Arial" w:hAnsi="Arial" w:cs="Arial"/>
          <w:sz w:val="22"/>
          <w:szCs w:val="22"/>
        </w:rPr>
        <w:t xml:space="preserve"> hohen Anforderungen an die Bausubstanz</w:t>
      </w:r>
      <w:r w:rsidR="00FD0A43" w:rsidRPr="007F2D0B">
        <w:rPr>
          <w:rFonts w:ascii="Arial" w:hAnsi="Arial" w:cs="Arial"/>
          <w:sz w:val="22"/>
          <w:szCs w:val="22"/>
        </w:rPr>
        <w:t xml:space="preserve"> einher, </w:t>
      </w:r>
      <w:r w:rsidRPr="007F2D0B">
        <w:rPr>
          <w:rFonts w:ascii="Arial" w:hAnsi="Arial" w:cs="Arial"/>
          <w:sz w:val="22"/>
          <w:szCs w:val="22"/>
        </w:rPr>
        <w:t xml:space="preserve">insbesondere an den Wärmeschutz. </w:t>
      </w:r>
      <w:r w:rsidR="00881D5D" w:rsidRPr="007F2D0B">
        <w:rPr>
          <w:rFonts w:ascii="Arial" w:hAnsi="Arial" w:cs="Arial"/>
          <w:sz w:val="22"/>
          <w:szCs w:val="22"/>
        </w:rPr>
        <w:t xml:space="preserve">Da die Außenfassade aus Gründen des Denkmalschutzes erhalten bleiben musste, kam nur eine energetische Ertüchtigung von innen infrage. </w:t>
      </w:r>
      <w:r w:rsidR="002B38D0" w:rsidRPr="007F2D0B">
        <w:rPr>
          <w:rFonts w:ascii="Arial" w:hAnsi="Arial" w:cs="Arial"/>
          <w:sz w:val="22"/>
          <w:szCs w:val="22"/>
        </w:rPr>
        <w:t xml:space="preserve">Aufgrund seiner bauphysikalisch sicheren Eigenschaften fiel die Wahl auf die hochleistungsfähige Innendämmung Foamglas T3+. Insgesamt wurden 700 Quadratmeter Wandflächen mit 80 Millimeter starken Foamglas Platten ausgestattet. Weitere 430 Quadratmeter wurden in Fensterlaibungen sowie Unterzügen mit 40 Millimeter starken Platten gedämmt. </w:t>
      </w:r>
    </w:p>
    <w:p w14:paraId="6C0A62BD" w14:textId="77777777" w:rsidR="00E639B4" w:rsidRPr="007F2D0B" w:rsidRDefault="00E639B4" w:rsidP="00905F67">
      <w:pPr>
        <w:ind w:right="850"/>
        <w:jc w:val="both"/>
        <w:rPr>
          <w:rFonts w:ascii="Arial" w:hAnsi="Arial" w:cs="Arial"/>
          <w:sz w:val="22"/>
          <w:szCs w:val="22"/>
        </w:rPr>
      </w:pPr>
    </w:p>
    <w:p w14:paraId="4782BD25" w14:textId="4B645AF1" w:rsidR="00E639B4" w:rsidRPr="007F2D0B" w:rsidRDefault="00E639B4" w:rsidP="00905F67">
      <w:pPr>
        <w:ind w:right="850"/>
        <w:jc w:val="both"/>
        <w:rPr>
          <w:rFonts w:ascii="Arial" w:hAnsi="Arial" w:cs="Arial"/>
          <w:b/>
          <w:bCs/>
          <w:sz w:val="22"/>
          <w:szCs w:val="22"/>
        </w:rPr>
      </w:pPr>
      <w:r w:rsidRPr="007F2D0B">
        <w:rPr>
          <w:rFonts w:ascii="Arial" w:hAnsi="Arial" w:cs="Arial"/>
          <w:b/>
          <w:bCs/>
          <w:sz w:val="22"/>
          <w:szCs w:val="22"/>
        </w:rPr>
        <w:lastRenderedPageBreak/>
        <w:t>Verlässlich dicht von innen</w:t>
      </w:r>
    </w:p>
    <w:p w14:paraId="1B97FF69" w14:textId="77777777" w:rsidR="00797C53" w:rsidRPr="007F2D0B" w:rsidRDefault="00B9136B" w:rsidP="00905F67">
      <w:pPr>
        <w:ind w:right="850"/>
        <w:jc w:val="both"/>
        <w:rPr>
          <w:rFonts w:ascii="Arial" w:hAnsi="Arial" w:cs="Arial"/>
          <w:sz w:val="22"/>
          <w:szCs w:val="22"/>
        </w:rPr>
      </w:pPr>
      <w:r w:rsidRPr="007F2D0B">
        <w:rPr>
          <w:rFonts w:ascii="Arial" w:hAnsi="Arial" w:cs="Arial"/>
          <w:sz w:val="22"/>
          <w:szCs w:val="22"/>
        </w:rPr>
        <w:t xml:space="preserve">Gerade bei der energetischen Sanierung von Bestandsgebäuden mit unbekannter oder inhomogener Feuchtebelastung sowie bei denkmalgeschützten Fassaden stellt die Wahl eines dampfdichten Innendämmsystems oft die sicherste Lösung dar. Foamglas T3+ bietet hierfür bauphysikalisch verlässliche Eigenschaften: </w:t>
      </w:r>
      <w:r w:rsidR="00683A0A" w:rsidRPr="007F2D0B">
        <w:rPr>
          <w:rFonts w:ascii="Arial" w:hAnsi="Arial" w:cs="Arial"/>
          <w:sz w:val="22"/>
          <w:szCs w:val="22"/>
        </w:rPr>
        <w:t xml:space="preserve">Es besteht aus Millionen mikroskopisch kleiner, hermetisch verschlossener Glaszellen. </w:t>
      </w:r>
      <w:r w:rsidRPr="007F2D0B">
        <w:rPr>
          <w:rFonts w:ascii="Arial" w:hAnsi="Arial" w:cs="Arial"/>
          <w:sz w:val="22"/>
          <w:szCs w:val="22"/>
        </w:rPr>
        <w:t>Die</w:t>
      </w:r>
      <w:r w:rsidR="00683A0A" w:rsidRPr="007F2D0B">
        <w:rPr>
          <w:rFonts w:ascii="Arial" w:hAnsi="Arial" w:cs="Arial"/>
          <w:sz w:val="22"/>
          <w:szCs w:val="22"/>
        </w:rPr>
        <w:t>se</w:t>
      </w:r>
      <w:r w:rsidRPr="007F2D0B">
        <w:rPr>
          <w:rFonts w:ascii="Arial" w:hAnsi="Arial" w:cs="Arial"/>
          <w:sz w:val="22"/>
          <w:szCs w:val="22"/>
        </w:rPr>
        <w:t xml:space="preserve"> geschlossenzellige Struktur</w:t>
      </w:r>
      <w:r w:rsidR="00683A0A" w:rsidRPr="007F2D0B">
        <w:rPr>
          <w:rFonts w:ascii="Arial" w:hAnsi="Arial" w:cs="Arial"/>
          <w:sz w:val="22"/>
          <w:szCs w:val="22"/>
        </w:rPr>
        <w:t xml:space="preserve"> </w:t>
      </w:r>
      <w:r w:rsidRPr="007F2D0B">
        <w:rPr>
          <w:rFonts w:ascii="Arial" w:hAnsi="Arial" w:cs="Arial"/>
          <w:sz w:val="22"/>
          <w:szCs w:val="22"/>
        </w:rPr>
        <w:t xml:space="preserve">macht </w:t>
      </w:r>
      <w:r w:rsidR="00683A0A" w:rsidRPr="007F2D0B">
        <w:rPr>
          <w:rFonts w:ascii="Arial" w:hAnsi="Arial" w:cs="Arial"/>
          <w:sz w:val="22"/>
          <w:szCs w:val="22"/>
        </w:rPr>
        <w:t>den Schaumglas-Dämmstoff</w:t>
      </w:r>
      <w:r w:rsidRPr="007F2D0B">
        <w:rPr>
          <w:rFonts w:ascii="Arial" w:hAnsi="Arial" w:cs="Arial"/>
          <w:sz w:val="22"/>
          <w:szCs w:val="22"/>
        </w:rPr>
        <w:t xml:space="preserve"> vollständig diffusionsdicht – Feuchtigkeit oder Ausdünstungen können weder in das Mauerwerk eindringen noch ins Gebäudeinnere gelangen. So wird das Risiko von Tauwasserbildung minimiert und die bestehende Bausubstanz dauerhaft geschützt. </w:t>
      </w:r>
    </w:p>
    <w:p w14:paraId="682DC1F0" w14:textId="77777777" w:rsidR="001E49D3" w:rsidRPr="007F2D0B" w:rsidRDefault="001E49D3" w:rsidP="00905F67">
      <w:pPr>
        <w:ind w:right="850"/>
        <w:jc w:val="both"/>
        <w:rPr>
          <w:rFonts w:ascii="Arial" w:hAnsi="Arial" w:cs="Arial"/>
          <w:sz w:val="22"/>
          <w:szCs w:val="22"/>
        </w:rPr>
      </w:pPr>
    </w:p>
    <w:p w14:paraId="57382FD4" w14:textId="0DD69070" w:rsidR="00084D0E" w:rsidRPr="007F2D0B" w:rsidRDefault="00084D0E" w:rsidP="00084D0E">
      <w:pPr>
        <w:ind w:right="850"/>
        <w:jc w:val="both"/>
        <w:rPr>
          <w:rFonts w:ascii="Arial" w:hAnsi="Arial" w:cs="Arial"/>
          <w:b/>
          <w:bCs/>
          <w:sz w:val="22"/>
          <w:szCs w:val="22"/>
        </w:rPr>
      </w:pPr>
      <w:r w:rsidRPr="007F2D0B">
        <w:rPr>
          <w:rFonts w:ascii="Arial" w:hAnsi="Arial" w:cs="Arial"/>
          <w:b/>
          <w:bCs/>
          <w:sz w:val="22"/>
          <w:szCs w:val="22"/>
        </w:rPr>
        <w:t>Druckfest</w:t>
      </w:r>
      <w:r w:rsidR="00FD0A43" w:rsidRPr="007F2D0B">
        <w:rPr>
          <w:rFonts w:ascii="Arial" w:hAnsi="Arial" w:cs="Arial"/>
          <w:b/>
          <w:bCs/>
          <w:sz w:val="22"/>
          <w:szCs w:val="22"/>
        </w:rPr>
        <w:t xml:space="preserve">, </w:t>
      </w:r>
      <w:r w:rsidR="00072573" w:rsidRPr="007F2D0B">
        <w:rPr>
          <w:rFonts w:ascii="Arial" w:hAnsi="Arial" w:cs="Arial"/>
          <w:b/>
          <w:bCs/>
          <w:sz w:val="22"/>
          <w:szCs w:val="22"/>
        </w:rPr>
        <w:t xml:space="preserve">maßhaltig </w:t>
      </w:r>
      <w:r w:rsidR="00FD0A43" w:rsidRPr="007F2D0B">
        <w:rPr>
          <w:rFonts w:ascii="Arial" w:hAnsi="Arial" w:cs="Arial"/>
          <w:b/>
          <w:bCs/>
          <w:sz w:val="22"/>
          <w:szCs w:val="22"/>
        </w:rPr>
        <w:t xml:space="preserve">und </w:t>
      </w:r>
      <w:r w:rsidR="00072573" w:rsidRPr="007F2D0B">
        <w:rPr>
          <w:rFonts w:ascii="Arial" w:hAnsi="Arial" w:cs="Arial"/>
          <w:b/>
          <w:bCs/>
          <w:sz w:val="22"/>
          <w:szCs w:val="22"/>
        </w:rPr>
        <w:t>dauerhaft</w:t>
      </w:r>
    </w:p>
    <w:p w14:paraId="218FC377" w14:textId="4FC7BC76" w:rsidR="00084D0E" w:rsidRPr="007F2D0B" w:rsidRDefault="00084D0E" w:rsidP="00084D0E">
      <w:pPr>
        <w:ind w:right="850"/>
        <w:jc w:val="both"/>
        <w:rPr>
          <w:rFonts w:ascii="Arial" w:hAnsi="Arial" w:cs="Arial"/>
          <w:sz w:val="22"/>
          <w:szCs w:val="22"/>
        </w:rPr>
      </w:pPr>
      <w:r w:rsidRPr="007F2D0B">
        <w:rPr>
          <w:rFonts w:ascii="Arial" w:hAnsi="Arial" w:cs="Arial"/>
          <w:sz w:val="22"/>
          <w:szCs w:val="22"/>
        </w:rPr>
        <w:t xml:space="preserve">Ein weiterer Vorteil von Foamglas T3+ </w:t>
      </w:r>
      <w:r w:rsidR="00FD0A43" w:rsidRPr="007F2D0B">
        <w:rPr>
          <w:rFonts w:ascii="Arial" w:hAnsi="Arial" w:cs="Arial"/>
          <w:sz w:val="22"/>
          <w:szCs w:val="22"/>
        </w:rPr>
        <w:t xml:space="preserve">ist </w:t>
      </w:r>
      <w:r w:rsidRPr="007F2D0B">
        <w:rPr>
          <w:rFonts w:ascii="Arial" w:hAnsi="Arial" w:cs="Arial"/>
          <w:sz w:val="22"/>
          <w:szCs w:val="22"/>
        </w:rPr>
        <w:t>seine mechanische Belastbarkeit</w:t>
      </w:r>
      <w:r w:rsidR="00567E57" w:rsidRPr="007F2D0B">
        <w:rPr>
          <w:rFonts w:ascii="Arial" w:hAnsi="Arial" w:cs="Arial"/>
          <w:sz w:val="22"/>
          <w:szCs w:val="22"/>
        </w:rPr>
        <w:t>, denn d</w:t>
      </w:r>
      <w:r w:rsidRPr="007F2D0B">
        <w:rPr>
          <w:rFonts w:ascii="Arial" w:hAnsi="Arial" w:cs="Arial"/>
          <w:sz w:val="22"/>
          <w:szCs w:val="22"/>
        </w:rPr>
        <w:t xml:space="preserve">ie Schaumglasplatten weisen eine charakteristische Druckfestigkeit von </w:t>
      </w:r>
      <w:r w:rsidR="008453F0" w:rsidRPr="007F2D0B">
        <w:rPr>
          <w:rFonts w:ascii="Arial" w:hAnsi="Arial" w:cs="Arial"/>
          <w:sz w:val="22"/>
          <w:szCs w:val="22"/>
        </w:rPr>
        <w:t xml:space="preserve">mindestens 500 Kilopascal </w:t>
      </w:r>
      <w:r w:rsidR="000B7B05" w:rsidRPr="007F2D0B">
        <w:rPr>
          <w:rFonts w:ascii="Arial" w:hAnsi="Arial" w:cs="Arial"/>
          <w:sz w:val="22"/>
          <w:szCs w:val="22"/>
        </w:rPr>
        <w:t xml:space="preserve">(kPa) </w:t>
      </w:r>
      <w:r w:rsidRPr="007F2D0B">
        <w:rPr>
          <w:rFonts w:ascii="Arial" w:hAnsi="Arial" w:cs="Arial"/>
          <w:sz w:val="22"/>
          <w:szCs w:val="22"/>
        </w:rPr>
        <w:t>auf</w:t>
      </w:r>
      <w:r w:rsidR="00567E57" w:rsidRPr="007F2D0B">
        <w:rPr>
          <w:rFonts w:ascii="Arial" w:hAnsi="Arial" w:cs="Arial"/>
          <w:sz w:val="22"/>
          <w:szCs w:val="22"/>
        </w:rPr>
        <w:t xml:space="preserve">. Dies war </w:t>
      </w:r>
      <w:r w:rsidRPr="007F2D0B">
        <w:rPr>
          <w:rFonts w:ascii="Arial" w:hAnsi="Arial" w:cs="Arial"/>
          <w:sz w:val="22"/>
          <w:szCs w:val="22"/>
        </w:rPr>
        <w:t xml:space="preserve">in Marl vor allem im Bereich der Fensterlaibungen und </w:t>
      </w:r>
      <w:r w:rsidR="00FD0A43" w:rsidRPr="007F2D0B">
        <w:rPr>
          <w:rFonts w:ascii="Arial" w:hAnsi="Arial" w:cs="Arial"/>
          <w:sz w:val="22"/>
          <w:szCs w:val="22"/>
        </w:rPr>
        <w:t xml:space="preserve">der </w:t>
      </w:r>
      <w:r w:rsidRPr="007F2D0B">
        <w:rPr>
          <w:rFonts w:ascii="Arial" w:hAnsi="Arial" w:cs="Arial"/>
          <w:sz w:val="22"/>
          <w:szCs w:val="22"/>
        </w:rPr>
        <w:t xml:space="preserve">zahlreichen Wandanschlüsse </w:t>
      </w:r>
      <w:r w:rsidR="00916338" w:rsidRPr="007F2D0B">
        <w:rPr>
          <w:rFonts w:ascii="Arial" w:hAnsi="Arial" w:cs="Arial"/>
          <w:sz w:val="22"/>
          <w:szCs w:val="22"/>
        </w:rPr>
        <w:t>wichtig</w:t>
      </w:r>
      <w:r w:rsidRPr="007F2D0B">
        <w:rPr>
          <w:rFonts w:ascii="Arial" w:hAnsi="Arial" w:cs="Arial"/>
          <w:sz w:val="22"/>
          <w:szCs w:val="22"/>
        </w:rPr>
        <w:t xml:space="preserve">. Hier muss die Dämmung auch punktuellen Belastungen standhalten, etwa durch mechanische Beanspruchung bei der Nutzung oder </w:t>
      </w:r>
      <w:r w:rsidR="00FD0A43" w:rsidRPr="007F2D0B">
        <w:rPr>
          <w:rFonts w:ascii="Arial" w:hAnsi="Arial" w:cs="Arial"/>
          <w:sz w:val="22"/>
          <w:szCs w:val="22"/>
        </w:rPr>
        <w:t xml:space="preserve">durch </w:t>
      </w:r>
      <w:r w:rsidRPr="007F2D0B">
        <w:rPr>
          <w:rFonts w:ascii="Arial" w:hAnsi="Arial" w:cs="Arial"/>
          <w:sz w:val="22"/>
          <w:szCs w:val="22"/>
        </w:rPr>
        <w:t xml:space="preserve">spätere bauliche Anpassungen. Auch die Formstabilität des Dämmstoffs erwies sich bei der Verarbeitung als </w:t>
      </w:r>
      <w:r w:rsidR="00FD0A43" w:rsidRPr="007F2D0B">
        <w:rPr>
          <w:rFonts w:ascii="Arial" w:hAnsi="Arial" w:cs="Arial"/>
          <w:sz w:val="22"/>
          <w:szCs w:val="22"/>
        </w:rPr>
        <w:t>vorteilhaft</w:t>
      </w:r>
      <w:r w:rsidRPr="007F2D0B">
        <w:rPr>
          <w:rFonts w:ascii="Arial" w:hAnsi="Arial" w:cs="Arial"/>
          <w:sz w:val="22"/>
          <w:szCs w:val="22"/>
        </w:rPr>
        <w:t>. Foamglas T3+ verändert weder unter Temperatureinfluss noch bei Feuchteeinwirkung seine Form. Das Material bleibt dauerhaft maßhaltig und erlaubt so eine präzise</w:t>
      </w:r>
      <w:r w:rsidR="00F73A40" w:rsidRPr="007F2D0B">
        <w:rPr>
          <w:rFonts w:ascii="Arial" w:hAnsi="Arial" w:cs="Arial"/>
          <w:sz w:val="22"/>
          <w:szCs w:val="22"/>
        </w:rPr>
        <w:t xml:space="preserve"> V</w:t>
      </w:r>
      <w:r w:rsidRPr="007F2D0B">
        <w:rPr>
          <w:rFonts w:ascii="Arial" w:hAnsi="Arial" w:cs="Arial"/>
          <w:sz w:val="22"/>
          <w:szCs w:val="22"/>
        </w:rPr>
        <w:t>erarbeitung – selbst auf unebenen oder verwinkelten Wandflächen, wie sie bei Bestandsgebäuden häufig vorkommen. Die gewählte Plattengröße von 60 x 45 Zentimetern ermöglichte einen zügigen Baufortschritt bei gleichzeitig hoher Ausführungsqualität.</w:t>
      </w:r>
    </w:p>
    <w:p w14:paraId="79FE1520" w14:textId="77777777" w:rsidR="00084D0E" w:rsidRPr="007F2D0B" w:rsidRDefault="00084D0E" w:rsidP="00084D0E">
      <w:pPr>
        <w:ind w:right="850"/>
        <w:jc w:val="both"/>
        <w:rPr>
          <w:rFonts w:ascii="Arial" w:hAnsi="Arial" w:cs="Arial"/>
          <w:sz w:val="22"/>
          <w:szCs w:val="22"/>
        </w:rPr>
      </w:pPr>
    </w:p>
    <w:p w14:paraId="4FEB352D" w14:textId="3D80CCC0" w:rsidR="001E49D3" w:rsidRPr="007F2D0B" w:rsidRDefault="00072573" w:rsidP="00905F67">
      <w:pPr>
        <w:ind w:right="850"/>
        <w:jc w:val="both"/>
        <w:rPr>
          <w:rFonts w:ascii="Arial" w:hAnsi="Arial" w:cs="Arial"/>
          <w:b/>
          <w:bCs/>
          <w:sz w:val="22"/>
          <w:szCs w:val="22"/>
        </w:rPr>
      </w:pPr>
      <w:r w:rsidRPr="007F2D0B">
        <w:rPr>
          <w:rFonts w:ascii="Arial" w:hAnsi="Arial" w:cs="Arial"/>
          <w:b/>
          <w:bCs/>
          <w:sz w:val="22"/>
          <w:szCs w:val="22"/>
        </w:rPr>
        <w:t>Sicherheit eingebaut – öffentlichen Raum brandschutzgerecht gedämmt</w:t>
      </w:r>
    </w:p>
    <w:p w14:paraId="42ADCCC6" w14:textId="113A5DB0" w:rsidR="00A818EC" w:rsidRPr="007F2D0B" w:rsidRDefault="00797C53" w:rsidP="00905F67">
      <w:pPr>
        <w:ind w:right="850"/>
        <w:jc w:val="both"/>
        <w:rPr>
          <w:rFonts w:ascii="Arial" w:hAnsi="Arial" w:cs="Arial"/>
          <w:sz w:val="22"/>
          <w:szCs w:val="22"/>
        </w:rPr>
      </w:pPr>
      <w:r w:rsidRPr="007F2D0B">
        <w:rPr>
          <w:rFonts w:ascii="Arial" w:hAnsi="Arial" w:cs="Arial"/>
          <w:sz w:val="22"/>
          <w:szCs w:val="22"/>
        </w:rPr>
        <w:t xml:space="preserve">Bei der Sanierungsplanung war auch das Thema Brandschutz ein zentraler Bestandteil. </w:t>
      </w:r>
      <w:r w:rsidR="001E49D3" w:rsidRPr="007F2D0B">
        <w:rPr>
          <w:rFonts w:ascii="Arial" w:hAnsi="Arial" w:cs="Arial"/>
          <w:sz w:val="22"/>
          <w:szCs w:val="22"/>
        </w:rPr>
        <w:t>Das neue Kulturzentrum wird künftig von vielen Menschen genutzt</w:t>
      </w:r>
      <w:r w:rsidR="004E4C80" w:rsidRPr="007F2D0B">
        <w:rPr>
          <w:rFonts w:ascii="Arial" w:hAnsi="Arial" w:cs="Arial"/>
          <w:sz w:val="22"/>
          <w:szCs w:val="22"/>
        </w:rPr>
        <w:t xml:space="preserve">. </w:t>
      </w:r>
      <w:r w:rsidR="001E49D3" w:rsidRPr="007F2D0B">
        <w:rPr>
          <w:rFonts w:ascii="Arial" w:hAnsi="Arial" w:cs="Arial"/>
          <w:sz w:val="22"/>
          <w:szCs w:val="22"/>
        </w:rPr>
        <w:t xml:space="preserve">Daraus ergeben sich besonders hohe Anforderungen an den vorbeugenden Brandschutz. Foamglas T3+ ist nichtbrennbar und erfüllt die Anforderungen der </w:t>
      </w:r>
      <w:r w:rsidR="004E4C80" w:rsidRPr="007F2D0B">
        <w:rPr>
          <w:rFonts w:ascii="Arial" w:hAnsi="Arial" w:cs="Arial"/>
          <w:sz w:val="22"/>
          <w:szCs w:val="22"/>
        </w:rPr>
        <w:t xml:space="preserve">höchsten </w:t>
      </w:r>
      <w:r w:rsidR="001E49D3" w:rsidRPr="007F2D0B">
        <w:rPr>
          <w:rFonts w:ascii="Arial" w:hAnsi="Arial" w:cs="Arial"/>
          <w:sz w:val="22"/>
          <w:szCs w:val="22"/>
        </w:rPr>
        <w:t xml:space="preserve">Baustoffklasse A1 nach DIN EN 13501-1. Im Brandfall </w:t>
      </w:r>
      <w:r w:rsidR="00FD0A43" w:rsidRPr="007F2D0B">
        <w:rPr>
          <w:rFonts w:ascii="Arial" w:hAnsi="Arial" w:cs="Arial"/>
          <w:sz w:val="22"/>
          <w:szCs w:val="22"/>
        </w:rPr>
        <w:t xml:space="preserve">verhindert er die Entstehung von Rauch und </w:t>
      </w:r>
      <w:r w:rsidR="001E49D3" w:rsidRPr="007F2D0B">
        <w:rPr>
          <w:rFonts w:ascii="Arial" w:hAnsi="Arial" w:cs="Arial"/>
          <w:sz w:val="22"/>
          <w:szCs w:val="22"/>
        </w:rPr>
        <w:t>toxischen Gase</w:t>
      </w:r>
      <w:r w:rsidR="00FD0A43" w:rsidRPr="007F2D0B">
        <w:rPr>
          <w:rFonts w:ascii="Arial" w:hAnsi="Arial" w:cs="Arial"/>
          <w:sz w:val="22"/>
          <w:szCs w:val="22"/>
        </w:rPr>
        <w:t xml:space="preserve">n sowie die Ausbreitung von Feuer über die Dämmschicht. </w:t>
      </w:r>
      <w:r w:rsidR="00ED25D8" w:rsidRPr="007F2D0B">
        <w:rPr>
          <w:rFonts w:ascii="Arial" w:hAnsi="Arial" w:cs="Arial"/>
          <w:sz w:val="22"/>
          <w:szCs w:val="22"/>
        </w:rPr>
        <w:t>Die Wahl des nichtbrennbaren Innendämmsystems von Foamglas schafft hier zusätzliche Sicherheit und erfüllt die hohen Anforderungen an den Personenschutz.</w:t>
      </w:r>
    </w:p>
    <w:p w14:paraId="4C35A9ED" w14:textId="77777777" w:rsidR="00797C53" w:rsidRPr="007F2D0B" w:rsidRDefault="00797C53" w:rsidP="00905F67">
      <w:pPr>
        <w:ind w:right="850"/>
        <w:jc w:val="both"/>
        <w:rPr>
          <w:rFonts w:ascii="Arial" w:hAnsi="Arial" w:cs="Arial"/>
          <w:sz w:val="22"/>
          <w:szCs w:val="22"/>
        </w:rPr>
      </w:pPr>
    </w:p>
    <w:p w14:paraId="16696CCA" w14:textId="166CB77D" w:rsidR="00797C53" w:rsidRPr="007F2D0B" w:rsidRDefault="00797C53" w:rsidP="00905F67">
      <w:pPr>
        <w:ind w:right="850"/>
        <w:jc w:val="both"/>
        <w:rPr>
          <w:rFonts w:ascii="Arial" w:hAnsi="Arial" w:cs="Arial"/>
          <w:b/>
          <w:bCs/>
          <w:sz w:val="22"/>
          <w:szCs w:val="22"/>
        </w:rPr>
      </w:pPr>
      <w:r w:rsidRPr="007F2D0B">
        <w:rPr>
          <w:rFonts w:ascii="Arial" w:hAnsi="Arial" w:cs="Arial"/>
          <w:b/>
          <w:bCs/>
          <w:sz w:val="22"/>
          <w:szCs w:val="22"/>
        </w:rPr>
        <w:t>Direkte Haftung bei einfacher Handhabung</w:t>
      </w:r>
    </w:p>
    <w:p w14:paraId="12AF8F9F" w14:textId="7BCBC6A2" w:rsidR="00797C53" w:rsidRPr="007F2D0B" w:rsidRDefault="00636CB9" w:rsidP="00905F67">
      <w:pPr>
        <w:ind w:right="850"/>
        <w:jc w:val="both"/>
        <w:rPr>
          <w:rFonts w:ascii="Arial" w:hAnsi="Arial" w:cs="Arial"/>
          <w:sz w:val="22"/>
          <w:szCs w:val="22"/>
        </w:rPr>
      </w:pPr>
      <w:r w:rsidRPr="007F2D0B">
        <w:rPr>
          <w:rFonts w:ascii="Arial" w:hAnsi="Arial" w:cs="Arial"/>
          <w:sz w:val="22"/>
          <w:szCs w:val="22"/>
        </w:rPr>
        <w:t xml:space="preserve">Neben den bauphysikalischen Vorteilen stand in Marl auch eine praktische Verarbeitung im Fokus. Insgesamt wurden rund 700 Quadratmeter Wandflächen </w:t>
      </w:r>
      <w:r w:rsidR="00797C53" w:rsidRPr="007F2D0B">
        <w:rPr>
          <w:rFonts w:ascii="Arial" w:hAnsi="Arial" w:cs="Arial"/>
          <w:sz w:val="22"/>
          <w:szCs w:val="22"/>
        </w:rPr>
        <w:t xml:space="preserve">mit 80 Millimeter starken Foamglas Platten ausgestattet. Weitere 430 Quadratmeter </w:t>
      </w:r>
      <w:r w:rsidRPr="007F2D0B">
        <w:rPr>
          <w:rFonts w:ascii="Arial" w:hAnsi="Arial" w:cs="Arial"/>
          <w:sz w:val="22"/>
          <w:szCs w:val="22"/>
        </w:rPr>
        <w:t>wurden in</w:t>
      </w:r>
      <w:r w:rsidR="00797C53" w:rsidRPr="007F2D0B">
        <w:rPr>
          <w:rFonts w:ascii="Arial" w:hAnsi="Arial" w:cs="Arial"/>
          <w:sz w:val="22"/>
          <w:szCs w:val="22"/>
        </w:rPr>
        <w:t xml:space="preserve"> Fensterlaibungen und Unterzüge</w:t>
      </w:r>
      <w:r w:rsidRPr="007F2D0B">
        <w:rPr>
          <w:rFonts w:ascii="Arial" w:hAnsi="Arial" w:cs="Arial"/>
          <w:sz w:val="22"/>
          <w:szCs w:val="22"/>
        </w:rPr>
        <w:t>n</w:t>
      </w:r>
      <w:r w:rsidR="00797C53" w:rsidRPr="007F2D0B">
        <w:rPr>
          <w:rFonts w:ascii="Arial" w:hAnsi="Arial" w:cs="Arial"/>
          <w:sz w:val="22"/>
          <w:szCs w:val="22"/>
        </w:rPr>
        <w:t xml:space="preserve"> mit 40 Millimeter starken Platten gedämmt. Vor der Montage wurden schadstoffbelastete Bereiche sorgfältig vorbehandelt, um eine sichere und dauerhafte Haftung zum Untergrund zu gewährleisten. Anschließend konnte die Innendämmung direkt auf das bestehende </w:t>
      </w:r>
      <w:r w:rsidR="00797C53" w:rsidRPr="007F2D0B">
        <w:rPr>
          <w:rFonts w:ascii="Arial" w:hAnsi="Arial" w:cs="Arial"/>
          <w:sz w:val="22"/>
          <w:szCs w:val="22"/>
        </w:rPr>
        <w:lastRenderedPageBreak/>
        <w:t xml:space="preserve">Mauerwerk aufgebracht werden. Im Vergleich zu anderen Systemen reduziert das Material die planerische Komplexität erheblich: Es benötigt weder eine zusätzliche Dampfbremse noch eine kapillaraktive Ausgleichsschicht und stellt keine besonderen Anforderungen an die raumseitige Oberfläche. Für den weiteren Ausbau wurden die Dämmelemente größtenteils mit Gipskartonplatten beklebt oder – je nach Bereich – mit </w:t>
      </w:r>
      <w:proofErr w:type="spellStart"/>
      <w:r w:rsidR="00797C53" w:rsidRPr="007F2D0B">
        <w:rPr>
          <w:rFonts w:ascii="Arial" w:hAnsi="Arial" w:cs="Arial"/>
          <w:sz w:val="22"/>
          <w:szCs w:val="22"/>
        </w:rPr>
        <w:t>Gipsputz</w:t>
      </w:r>
      <w:proofErr w:type="spellEnd"/>
      <w:r w:rsidR="00797C53" w:rsidRPr="007F2D0B">
        <w:rPr>
          <w:rFonts w:ascii="Arial" w:hAnsi="Arial" w:cs="Arial"/>
          <w:sz w:val="22"/>
          <w:szCs w:val="22"/>
        </w:rPr>
        <w:t xml:space="preserve"> beschichtet.</w:t>
      </w:r>
    </w:p>
    <w:p w14:paraId="5EAD8D6D" w14:textId="77777777" w:rsidR="00EF7EE0" w:rsidRPr="007F2D0B" w:rsidRDefault="00EF7EE0" w:rsidP="00905F67">
      <w:pPr>
        <w:ind w:right="850"/>
        <w:jc w:val="both"/>
        <w:rPr>
          <w:rFonts w:ascii="Arial" w:hAnsi="Arial" w:cs="Arial"/>
          <w:sz w:val="22"/>
          <w:szCs w:val="22"/>
        </w:rPr>
      </w:pPr>
    </w:p>
    <w:p w14:paraId="74DD590C" w14:textId="5F5E360A" w:rsidR="00EF7EE0" w:rsidRPr="007F2D0B" w:rsidRDefault="00072573" w:rsidP="00905F67">
      <w:pPr>
        <w:ind w:right="850"/>
        <w:jc w:val="both"/>
        <w:rPr>
          <w:rFonts w:ascii="Arial" w:hAnsi="Arial" w:cs="Arial"/>
          <w:b/>
          <w:bCs/>
          <w:sz w:val="22"/>
          <w:szCs w:val="22"/>
        </w:rPr>
      </w:pPr>
      <w:r w:rsidRPr="007F2D0B">
        <w:rPr>
          <w:rFonts w:ascii="Arial" w:hAnsi="Arial" w:cs="Arial"/>
          <w:b/>
          <w:bCs/>
          <w:sz w:val="22"/>
          <w:szCs w:val="22"/>
        </w:rPr>
        <w:t xml:space="preserve">Gebäudeschutz auf Dauer </w:t>
      </w:r>
      <w:r w:rsidR="00FD0A43" w:rsidRPr="007F2D0B">
        <w:rPr>
          <w:rFonts w:ascii="Arial" w:hAnsi="Arial" w:cs="Arial"/>
          <w:b/>
          <w:bCs/>
          <w:sz w:val="22"/>
          <w:szCs w:val="22"/>
        </w:rPr>
        <w:t>sichergestellt</w:t>
      </w:r>
    </w:p>
    <w:p w14:paraId="16657B3D" w14:textId="25A08D72" w:rsidR="00E367C5" w:rsidRPr="007F2D0B" w:rsidRDefault="00E560D7" w:rsidP="00905F67">
      <w:pPr>
        <w:ind w:right="850"/>
        <w:jc w:val="both"/>
        <w:rPr>
          <w:rFonts w:ascii="Arial" w:hAnsi="Arial" w:cs="Arial"/>
          <w:sz w:val="22"/>
          <w:szCs w:val="22"/>
        </w:rPr>
      </w:pPr>
      <w:r w:rsidRPr="007F2D0B">
        <w:rPr>
          <w:rFonts w:ascii="Arial" w:hAnsi="Arial" w:cs="Arial"/>
          <w:sz w:val="22"/>
          <w:szCs w:val="22"/>
        </w:rPr>
        <w:t xml:space="preserve">Foamglas T3+ punktet neben seinen technischen Eigenschaften auch ökologisch. Der Dämmstoff </w:t>
      </w:r>
      <w:r w:rsidR="00BA667F" w:rsidRPr="007F2D0B">
        <w:rPr>
          <w:rFonts w:ascii="Arial" w:hAnsi="Arial" w:cs="Arial"/>
          <w:sz w:val="22"/>
          <w:szCs w:val="22"/>
        </w:rPr>
        <w:t xml:space="preserve">verwendet Glasscherben als Rohstoff in Kombination mit neuem Glas. Zudem ist er anorganisch – er </w:t>
      </w:r>
      <w:r w:rsidR="00EF7EE0" w:rsidRPr="007F2D0B">
        <w:rPr>
          <w:rFonts w:ascii="Arial" w:hAnsi="Arial" w:cs="Arial"/>
          <w:sz w:val="22"/>
          <w:szCs w:val="22"/>
        </w:rPr>
        <w:t>enthält keine brennbaren Bestandteile, keine organischen Bindemittel</w:t>
      </w:r>
      <w:r w:rsidR="00797C53" w:rsidRPr="007F2D0B">
        <w:rPr>
          <w:rFonts w:ascii="Arial" w:hAnsi="Arial" w:cs="Arial"/>
          <w:sz w:val="22"/>
          <w:szCs w:val="22"/>
        </w:rPr>
        <w:t xml:space="preserve"> und </w:t>
      </w:r>
      <w:r w:rsidR="00EF7EE0" w:rsidRPr="007F2D0B">
        <w:rPr>
          <w:rFonts w:ascii="Arial" w:hAnsi="Arial" w:cs="Arial"/>
          <w:sz w:val="22"/>
          <w:szCs w:val="22"/>
        </w:rPr>
        <w:t>keine Treibmitte</w:t>
      </w:r>
      <w:r w:rsidR="00797C53" w:rsidRPr="007F2D0B">
        <w:rPr>
          <w:rFonts w:ascii="Arial" w:hAnsi="Arial" w:cs="Arial"/>
          <w:sz w:val="22"/>
          <w:szCs w:val="22"/>
        </w:rPr>
        <w:t xml:space="preserve">l. </w:t>
      </w:r>
      <w:r w:rsidR="00EF7EE0" w:rsidRPr="007F2D0B">
        <w:rPr>
          <w:rFonts w:ascii="Arial" w:hAnsi="Arial" w:cs="Arial"/>
          <w:sz w:val="22"/>
          <w:szCs w:val="22"/>
        </w:rPr>
        <w:t xml:space="preserve">Diese Zusammensetzung macht das Material unverrottbar und chemisch beständig. Für ein Gebäude wie </w:t>
      </w:r>
      <w:r w:rsidR="007334EE" w:rsidRPr="007F2D0B">
        <w:rPr>
          <w:rFonts w:ascii="Arial" w:hAnsi="Arial" w:cs="Arial"/>
          <w:sz w:val="22"/>
          <w:szCs w:val="22"/>
        </w:rPr>
        <w:t xml:space="preserve">das </w:t>
      </w:r>
      <w:r w:rsidR="00EF7EE0" w:rsidRPr="007F2D0B">
        <w:rPr>
          <w:rFonts w:ascii="Arial" w:hAnsi="Arial" w:cs="Arial"/>
          <w:sz w:val="22"/>
          <w:szCs w:val="22"/>
        </w:rPr>
        <w:t xml:space="preserve">Marschall 66, das nun auf viele weitere Jahrzehnte kultureller Nutzung vorbereitet wird, ist diese Dauerhaftigkeit von hoher Bedeutung. </w:t>
      </w:r>
      <w:r w:rsidR="00C550A7" w:rsidRPr="007F2D0B">
        <w:rPr>
          <w:rFonts w:ascii="Arial" w:hAnsi="Arial" w:cs="Arial"/>
          <w:sz w:val="22"/>
          <w:szCs w:val="22"/>
        </w:rPr>
        <w:t xml:space="preserve">Die Dämmung </w:t>
      </w:r>
      <w:r w:rsidR="00EF7EE0" w:rsidRPr="007F2D0B">
        <w:rPr>
          <w:rFonts w:ascii="Arial" w:hAnsi="Arial" w:cs="Arial"/>
          <w:sz w:val="22"/>
          <w:szCs w:val="22"/>
        </w:rPr>
        <w:t xml:space="preserve">leistet </w:t>
      </w:r>
      <w:r w:rsidR="00C550A7" w:rsidRPr="007F2D0B">
        <w:rPr>
          <w:rFonts w:ascii="Arial" w:hAnsi="Arial" w:cs="Arial"/>
          <w:sz w:val="22"/>
          <w:szCs w:val="22"/>
        </w:rPr>
        <w:t xml:space="preserve">somit </w:t>
      </w:r>
      <w:r w:rsidR="00EF7EE0" w:rsidRPr="007F2D0B">
        <w:rPr>
          <w:rFonts w:ascii="Arial" w:hAnsi="Arial" w:cs="Arial"/>
          <w:sz w:val="22"/>
          <w:szCs w:val="22"/>
        </w:rPr>
        <w:t>einen langfristigen Beitrag zur Betriebssicherheit und Werterhaltung des Gebäudes</w:t>
      </w:r>
      <w:r w:rsidR="007334EE" w:rsidRPr="007F2D0B">
        <w:rPr>
          <w:rFonts w:ascii="Arial" w:hAnsi="Arial" w:cs="Arial"/>
          <w:sz w:val="22"/>
          <w:szCs w:val="22"/>
        </w:rPr>
        <w:t xml:space="preserve"> und unterstützt damit die</w:t>
      </w:r>
      <w:r w:rsidR="00E367C5" w:rsidRPr="007F2D0B">
        <w:rPr>
          <w:rFonts w:ascii="Arial" w:hAnsi="Arial" w:cs="Arial"/>
          <w:sz w:val="22"/>
          <w:szCs w:val="22"/>
        </w:rPr>
        <w:t xml:space="preserve"> Nachhaltigkeitsziele de</w:t>
      </w:r>
      <w:r w:rsidR="001644C5" w:rsidRPr="007F2D0B">
        <w:rPr>
          <w:rFonts w:ascii="Arial" w:hAnsi="Arial" w:cs="Arial"/>
          <w:sz w:val="22"/>
          <w:szCs w:val="22"/>
        </w:rPr>
        <w:t>r ressourcenschonenden Stadtentwicklung</w:t>
      </w:r>
      <w:r w:rsidR="00E367C5" w:rsidRPr="007F2D0B">
        <w:rPr>
          <w:rFonts w:ascii="Arial" w:hAnsi="Arial" w:cs="Arial"/>
          <w:sz w:val="22"/>
          <w:szCs w:val="22"/>
        </w:rPr>
        <w:t xml:space="preserve"> ISEK 2030+.</w:t>
      </w:r>
    </w:p>
    <w:p w14:paraId="6F39C20E" w14:textId="77777777" w:rsidR="00E367C5" w:rsidRPr="007F2D0B" w:rsidRDefault="00E367C5" w:rsidP="00905F67">
      <w:pPr>
        <w:ind w:right="850"/>
        <w:jc w:val="both"/>
        <w:rPr>
          <w:rFonts w:ascii="Arial" w:hAnsi="Arial" w:cs="Arial"/>
          <w:sz w:val="22"/>
          <w:szCs w:val="22"/>
        </w:rPr>
      </w:pPr>
    </w:p>
    <w:p w14:paraId="56F90FBA" w14:textId="2DB2E083" w:rsidR="007D2A92" w:rsidRPr="007F2D0B" w:rsidRDefault="00EF7EE0" w:rsidP="00905F67">
      <w:pPr>
        <w:ind w:right="850"/>
        <w:jc w:val="both"/>
        <w:rPr>
          <w:rFonts w:ascii="Arial" w:hAnsi="Arial" w:cs="Arial"/>
          <w:sz w:val="22"/>
          <w:szCs w:val="22"/>
        </w:rPr>
      </w:pPr>
      <w:r w:rsidRPr="007F2D0B">
        <w:rPr>
          <w:rFonts w:ascii="Arial" w:hAnsi="Arial" w:cs="Arial"/>
          <w:sz w:val="22"/>
          <w:szCs w:val="22"/>
        </w:rPr>
        <w:t xml:space="preserve">Das Projekt Marschall 66 in Marl zeigt exemplarisch, wie anspruchsvolle Denkmalsanierung, energetische Modernisierung und städtebauliche Zukunftsvisionen in Einklang gebracht werden können. Die Entscheidung für eine Innendämmung mit Foamglas T3+ erwies sich als </w:t>
      </w:r>
      <w:r w:rsidR="00CE7EE9" w:rsidRPr="007F2D0B">
        <w:rPr>
          <w:rFonts w:ascii="Arial" w:hAnsi="Arial" w:cs="Arial"/>
          <w:sz w:val="22"/>
          <w:szCs w:val="22"/>
        </w:rPr>
        <w:t>überzeugende Lösung. Der Schaumglas-Dämmstoff vereint die Eigenschaften, die für die Anforderungen im Denkmalbereich essenziell sind</w:t>
      </w:r>
      <w:r w:rsidR="002255FE" w:rsidRPr="007F2D0B">
        <w:rPr>
          <w:rFonts w:ascii="Arial" w:hAnsi="Arial" w:cs="Arial"/>
          <w:sz w:val="22"/>
          <w:szCs w:val="22"/>
        </w:rPr>
        <w:t xml:space="preserve">. Die </w:t>
      </w:r>
      <w:r w:rsidR="00CE7EE9" w:rsidRPr="007F2D0B">
        <w:rPr>
          <w:rFonts w:ascii="Arial" w:hAnsi="Arial" w:cs="Arial"/>
          <w:sz w:val="22"/>
          <w:szCs w:val="22"/>
        </w:rPr>
        <w:t xml:space="preserve">historische Substanz </w:t>
      </w:r>
      <w:r w:rsidR="002255FE" w:rsidRPr="007F2D0B">
        <w:rPr>
          <w:rFonts w:ascii="Arial" w:hAnsi="Arial" w:cs="Arial"/>
          <w:sz w:val="22"/>
          <w:szCs w:val="22"/>
        </w:rPr>
        <w:t xml:space="preserve">konnte </w:t>
      </w:r>
      <w:r w:rsidR="00CE7EE9" w:rsidRPr="007F2D0B">
        <w:rPr>
          <w:rFonts w:ascii="Arial" w:hAnsi="Arial" w:cs="Arial"/>
          <w:sz w:val="22"/>
          <w:szCs w:val="22"/>
        </w:rPr>
        <w:t xml:space="preserve">bewahrt werden, während im Inneren ein energetisch wirksamer Aufbau realisiert wurde, der dauerhaft vor Feuchte, Wärmeverlusten und Brandschutzrisiken schützt. Foamglas T3+ </w:t>
      </w:r>
      <w:r w:rsidR="007334EE" w:rsidRPr="007F2D0B">
        <w:rPr>
          <w:rFonts w:ascii="Arial" w:hAnsi="Arial" w:cs="Arial"/>
          <w:sz w:val="22"/>
          <w:szCs w:val="22"/>
        </w:rPr>
        <w:t xml:space="preserve">trägt somit </w:t>
      </w:r>
      <w:r w:rsidR="00CE7EE9" w:rsidRPr="007F2D0B">
        <w:rPr>
          <w:rFonts w:ascii="Arial" w:hAnsi="Arial" w:cs="Arial"/>
          <w:sz w:val="22"/>
          <w:szCs w:val="22"/>
        </w:rPr>
        <w:t xml:space="preserve">nicht nur zur Einhaltung heutiger Effizienzstandards bei, sondern sichert auch langfristig die Nutzung des Gebäudes. </w:t>
      </w:r>
      <w:r w:rsidR="007334EE" w:rsidRPr="007F2D0B">
        <w:rPr>
          <w:rFonts w:ascii="Arial" w:hAnsi="Arial" w:cs="Arial"/>
          <w:sz w:val="22"/>
          <w:szCs w:val="22"/>
        </w:rPr>
        <w:t>Durch den</w:t>
      </w:r>
      <w:r w:rsidRPr="007F2D0B">
        <w:rPr>
          <w:rFonts w:ascii="Arial" w:hAnsi="Arial" w:cs="Arial"/>
          <w:sz w:val="22"/>
          <w:szCs w:val="22"/>
        </w:rPr>
        <w:t xml:space="preserve"> Umbau wird aus einem in die Jahre gekommenen Schulgebäude ein lebendiger Ort der Begegnung und Teilhabe. Foamglas T3+ hat mit seinen Materialeigenschaften einen entscheidenden Beitrag dazu geleistet, dass dieser Ort kulturell</w:t>
      </w:r>
      <w:r w:rsidR="007334EE" w:rsidRPr="007F2D0B">
        <w:rPr>
          <w:rFonts w:ascii="Arial" w:hAnsi="Arial" w:cs="Arial"/>
          <w:sz w:val="22"/>
          <w:szCs w:val="22"/>
        </w:rPr>
        <w:t xml:space="preserve"> und </w:t>
      </w:r>
      <w:r w:rsidRPr="007F2D0B">
        <w:rPr>
          <w:rFonts w:ascii="Arial" w:hAnsi="Arial" w:cs="Arial"/>
          <w:sz w:val="22"/>
          <w:szCs w:val="22"/>
        </w:rPr>
        <w:t xml:space="preserve">bautechnisch für die nächsten Generationen gewappnet ist. </w:t>
      </w:r>
    </w:p>
    <w:p w14:paraId="5AAA959C" w14:textId="77777777" w:rsidR="004E4C80" w:rsidRPr="007F2D0B" w:rsidRDefault="004E4C80" w:rsidP="00905F67">
      <w:pPr>
        <w:ind w:right="850"/>
        <w:jc w:val="both"/>
        <w:rPr>
          <w:rFonts w:ascii="Arial" w:hAnsi="Arial" w:cs="Arial"/>
          <w:sz w:val="22"/>
          <w:szCs w:val="22"/>
        </w:rPr>
      </w:pPr>
    </w:p>
    <w:p w14:paraId="5DBF5CFD" w14:textId="057CCB9C" w:rsidR="0063538C" w:rsidRPr="007F2D0B" w:rsidRDefault="00E23CAC" w:rsidP="00B148BF">
      <w:pPr>
        <w:ind w:right="850"/>
        <w:jc w:val="both"/>
        <w:rPr>
          <w:rFonts w:ascii="Arial" w:hAnsi="Arial" w:cs="Arial"/>
          <w:sz w:val="22"/>
          <w:szCs w:val="22"/>
        </w:rPr>
      </w:pPr>
      <w:bookmarkStart w:id="4" w:name="OLE_LINK8"/>
      <w:bookmarkStart w:id="5" w:name="OLE_LINK6"/>
      <w:bookmarkEnd w:id="2"/>
      <w:r w:rsidRPr="007F2D0B">
        <w:rPr>
          <w:rFonts w:ascii="Arial" w:hAnsi="Arial" w:cs="Arial"/>
          <w:bCs/>
          <w:sz w:val="22"/>
          <w:szCs w:val="22"/>
        </w:rPr>
        <w:t xml:space="preserve">Weitere Informationen erhalten Interessierte unter </w:t>
      </w:r>
      <w:hyperlink r:id="rId8" w:history="1">
        <w:r w:rsidRPr="007F2D0B">
          <w:rPr>
            <w:rStyle w:val="Hyperlink"/>
            <w:rFonts w:ascii="Arial" w:hAnsi="Arial" w:cs="Arial"/>
            <w:bCs/>
            <w:sz w:val="22"/>
            <w:szCs w:val="22"/>
          </w:rPr>
          <w:t>www.foamglas.com/de-de</w:t>
        </w:r>
      </w:hyperlink>
    </w:p>
    <w:p w14:paraId="5364B653" w14:textId="77777777" w:rsidR="00E23CAC" w:rsidRPr="007F2D0B" w:rsidRDefault="00E23CAC" w:rsidP="00B148BF">
      <w:pPr>
        <w:ind w:right="850"/>
        <w:jc w:val="both"/>
        <w:rPr>
          <w:rFonts w:ascii="Arial" w:hAnsi="Arial" w:cs="Arial"/>
          <w:sz w:val="22"/>
          <w:szCs w:val="22"/>
        </w:rPr>
      </w:pPr>
    </w:p>
    <w:bookmarkEnd w:id="0"/>
    <w:bookmarkEnd w:id="1"/>
    <w:bookmarkEnd w:id="4"/>
    <w:bookmarkEnd w:id="5"/>
    <w:p w14:paraId="7EBEFD7C" w14:textId="1681172A" w:rsidR="00FE311E" w:rsidRPr="007F2D0B" w:rsidRDefault="0076005A" w:rsidP="00D7114E">
      <w:pPr>
        <w:ind w:right="850"/>
        <w:jc w:val="right"/>
        <w:rPr>
          <w:rFonts w:ascii="Arial" w:hAnsi="Arial" w:cs="Arial"/>
          <w:sz w:val="22"/>
          <w:szCs w:val="22"/>
        </w:rPr>
      </w:pPr>
      <w:r w:rsidRPr="007F2D0B">
        <w:rPr>
          <w:rFonts w:ascii="Arial" w:hAnsi="Arial" w:cs="Arial"/>
          <w:sz w:val="22"/>
          <w:szCs w:val="22"/>
        </w:rPr>
        <w:t>c</w:t>
      </w:r>
      <w:r w:rsidR="007A149B" w:rsidRPr="007F2D0B">
        <w:rPr>
          <w:rFonts w:ascii="Arial" w:hAnsi="Arial" w:cs="Arial"/>
          <w:sz w:val="22"/>
          <w:szCs w:val="22"/>
        </w:rPr>
        <w:t xml:space="preserve">a. </w:t>
      </w:r>
      <w:r w:rsidR="00394E4B" w:rsidRPr="007F2D0B">
        <w:rPr>
          <w:rFonts w:ascii="Arial" w:hAnsi="Arial" w:cs="Arial"/>
          <w:sz w:val="22"/>
          <w:szCs w:val="22"/>
        </w:rPr>
        <w:t>7</w:t>
      </w:r>
      <w:r w:rsidR="007E676C" w:rsidRPr="007F2D0B">
        <w:rPr>
          <w:rFonts w:ascii="Arial" w:hAnsi="Arial" w:cs="Arial"/>
          <w:sz w:val="22"/>
          <w:szCs w:val="22"/>
        </w:rPr>
        <w:t>.</w:t>
      </w:r>
      <w:r w:rsidR="00636CB9" w:rsidRPr="007F2D0B">
        <w:rPr>
          <w:rFonts w:ascii="Arial" w:hAnsi="Arial" w:cs="Arial"/>
          <w:sz w:val="22"/>
          <w:szCs w:val="22"/>
        </w:rPr>
        <w:t>8</w:t>
      </w:r>
      <w:r w:rsidR="007E676C" w:rsidRPr="007F2D0B">
        <w:rPr>
          <w:rFonts w:ascii="Arial" w:hAnsi="Arial" w:cs="Arial"/>
          <w:sz w:val="22"/>
          <w:szCs w:val="22"/>
        </w:rPr>
        <w:t>00</w:t>
      </w:r>
      <w:r w:rsidR="007A149B" w:rsidRPr="007F2D0B">
        <w:rPr>
          <w:rFonts w:ascii="Arial" w:hAnsi="Arial" w:cs="Arial"/>
          <w:sz w:val="22"/>
          <w:szCs w:val="22"/>
        </w:rPr>
        <w:t xml:space="preserve"> Zeichen</w:t>
      </w:r>
      <w:bookmarkEnd w:id="3"/>
    </w:p>
    <w:p w14:paraId="0092C2A7" w14:textId="77777777" w:rsidR="00C3531B" w:rsidRPr="007F2D0B" w:rsidRDefault="00C3531B" w:rsidP="00D7114E">
      <w:pPr>
        <w:ind w:right="850"/>
        <w:jc w:val="right"/>
        <w:rPr>
          <w:rFonts w:ascii="Arial" w:hAnsi="Arial" w:cs="Arial"/>
          <w:sz w:val="22"/>
          <w:szCs w:val="22"/>
        </w:rPr>
      </w:pPr>
    </w:p>
    <w:p w14:paraId="3B7E5242" w14:textId="77777777" w:rsidR="00C3531B" w:rsidRPr="007F2D0B" w:rsidRDefault="00C3531B" w:rsidP="00C3531B">
      <w:pPr>
        <w:ind w:right="850"/>
        <w:rPr>
          <w:rFonts w:ascii="Arial" w:hAnsi="Arial" w:cs="Arial"/>
          <w:b/>
          <w:bCs/>
          <w:sz w:val="22"/>
          <w:szCs w:val="22"/>
          <w:u w:val="single"/>
        </w:rPr>
      </w:pPr>
      <w:r w:rsidRPr="007F2D0B">
        <w:rPr>
          <w:rFonts w:ascii="Arial" w:hAnsi="Arial" w:cs="Arial"/>
          <w:b/>
          <w:bCs/>
          <w:sz w:val="22"/>
          <w:szCs w:val="22"/>
          <w:u w:val="single"/>
        </w:rPr>
        <w:t>Bautafel</w:t>
      </w:r>
    </w:p>
    <w:p w14:paraId="0866EF8D" w14:textId="119A2206" w:rsidR="00C3531B" w:rsidRPr="007F2D0B" w:rsidRDefault="00C3531B" w:rsidP="00C3531B">
      <w:pPr>
        <w:ind w:right="850"/>
        <w:rPr>
          <w:rFonts w:ascii="Arial" w:hAnsi="Arial" w:cs="Arial"/>
          <w:sz w:val="22"/>
          <w:szCs w:val="22"/>
        </w:rPr>
      </w:pPr>
      <w:r w:rsidRPr="007F2D0B">
        <w:rPr>
          <w:rFonts w:ascii="Arial" w:hAnsi="Arial" w:cs="Arial"/>
          <w:b/>
          <w:bCs/>
          <w:sz w:val="22"/>
          <w:szCs w:val="22"/>
        </w:rPr>
        <w:t>Projekt:</w:t>
      </w:r>
      <w:r w:rsidRPr="007F2D0B">
        <w:rPr>
          <w:rFonts w:ascii="Arial" w:hAnsi="Arial" w:cs="Arial"/>
          <w:sz w:val="22"/>
          <w:szCs w:val="22"/>
        </w:rPr>
        <w:t xml:space="preserve"> Marschall 66 Begegnungs- und Erlebnisort</w:t>
      </w:r>
      <w:r w:rsidRPr="007F2D0B">
        <w:rPr>
          <w:rFonts w:ascii="Arial" w:hAnsi="Arial" w:cs="Arial"/>
          <w:sz w:val="22"/>
          <w:szCs w:val="22"/>
        </w:rPr>
        <w:br/>
      </w:r>
      <w:r w:rsidRPr="007F2D0B">
        <w:rPr>
          <w:rFonts w:ascii="Arial" w:hAnsi="Arial" w:cs="Arial"/>
          <w:b/>
          <w:bCs/>
          <w:sz w:val="22"/>
          <w:szCs w:val="22"/>
        </w:rPr>
        <w:t xml:space="preserve">Gebäudetyp: </w:t>
      </w:r>
      <w:r w:rsidRPr="007F2D0B">
        <w:rPr>
          <w:rFonts w:ascii="Arial" w:hAnsi="Arial" w:cs="Arial"/>
          <w:sz w:val="22"/>
          <w:szCs w:val="22"/>
        </w:rPr>
        <w:t>Schulgebäude / Kulturzentrum</w:t>
      </w:r>
      <w:r w:rsidRPr="007F2D0B">
        <w:rPr>
          <w:rFonts w:ascii="Arial" w:hAnsi="Arial" w:cs="Arial"/>
          <w:sz w:val="22"/>
          <w:szCs w:val="22"/>
        </w:rPr>
        <w:br/>
      </w:r>
      <w:r w:rsidRPr="007F2D0B">
        <w:rPr>
          <w:rFonts w:ascii="Arial" w:hAnsi="Arial" w:cs="Arial"/>
          <w:b/>
          <w:bCs/>
          <w:sz w:val="22"/>
          <w:szCs w:val="22"/>
        </w:rPr>
        <w:t>Bauherr:</w:t>
      </w:r>
      <w:r w:rsidRPr="007F2D0B">
        <w:rPr>
          <w:rFonts w:ascii="Arial" w:hAnsi="Arial" w:cs="Arial"/>
          <w:sz w:val="22"/>
          <w:szCs w:val="22"/>
        </w:rPr>
        <w:t xml:space="preserve"> Stadt Marl</w:t>
      </w:r>
      <w:r w:rsidRPr="007F2D0B">
        <w:rPr>
          <w:rFonts w:ascii="Arial" w:hAnsi="Arial" w:cs="Arial"/>
          <w:sz w:val="22"/>
          <w:szCs w:val="22"/>
        </w:rPr>
        <w:br/>
      </w:r>
      <w:r w:rsidRPr="007F2D0B">
        <w:rPr>
          <w:rFonts w:ascii="Arial" w:hAnsi="Arial" w:cs="Arial"/>
          <w:b/>
          <w:bCs/>
          <w:sz w:val="22"/>
          <w:szCs w:val="22"/>
        </w:rPr>
        <w:t>Architekten:</w:t>
      </w:r>
      <w:r w:rsidRPr="007F2D0B">
        <w:rPr>
          <w:rFonts w:ascii="Arial" w:hAnsi="Arial" w:cs="Arial"/>
          <w:sz w:val="22"/>
          <w:szCs w:val="22"/>
        </w:rPr>
        <w:t xml:space="preserve"> </w:t>
      </w:r>
      <w:proofErr w:type="spellStart"/>
      <w:r w:rsidRPr="007F2D0B">
        <w:rPr>
          <w:rFonts w:ascii="Arial" w:hAnsi="Arial" w:cs="Arial"/>
          <w:sz w:val="22"/>
          <w:szCs w:val="22"/>
        </w:rPr>
        <w:t>Feja</w:t>
      </w:r>
      <w:proofErr w:type="spellEnd"/>
      <w:r w:rsidRPr="007F2D0B">
        <w:rPr>
          <w:rFonts w:ascii="Arial" w:hAnsi="Arial" w:cs="Arial"/>
          <w:sz w:val="22"/>
          <w:szCs w:val="22"/>
        </w:rPr>
        <w:t xml:space="preserve"> + Kemper Architekten, Recklinghausen</w:t>
      </w:r>
      <w:r w:rsidRPr="007F2D0B">
        <w:rPr>
          <w:rFonts w:ascii="Arial" w:hAnsi="Arial" w:cs="Arial"/>
          <w:sz w:val="22"/>
          <w:szCs w:val="22"/>
        </w:rPr>
        <w:br/>
      </w:r>
      <w:r w:rsidRPr="007F2D0B">
        <w:rPr>
          <w:rFonts w:ascii="Arial" w:hAnsi="Arial" w:cs="Arial"/>
          <w:b/>
          <w:bCs/>
          <w:sz w:val="22"/>
          <w:szCs w:val="22"/>
        </w:rPr>
        <w:t>TGA-Planung:</w:t>
      </w:r>
      <w:r w:rsidRPr="007F2D0B">
        <w:rPr>
          <w:rFonts w:ascii="Arial" w:hAnsi="Arial" w:cs="Arial"/>
          <w:sz w:val="22"/>
          <w:szCs w:val="22"/>
        </w:rPr>
        <w:t xml:space="preserve"> </w:t>
      </w:r>
      <w:proofErr w:type="spellStart"/>
      <w:r w:rsidRPr="007F2D0B">
        <w:rPr>
          <w:rFonts w:ascii="Arial" w:hAnsi="Arial" w:cs="Arial"/>
          <w:sz w:val="22"/>
          <w:szCs w:val="22"/>
        </w:rPr>
        <w:t>Cosanne</w:t>
      </w:r>
      <w:proofErr w:type="spellEnd"/>
      <w:r w:rsidRPr="007F2D0B">
        <w:rPr>
          <w:rFonts w:ascii="Arial" w:hAnsi="Arial" w:cs="Arial"/>
          <w:sz w:val="22"/>
          <w:szCs w:val="22"/>
        </w:rPr>
        <w:t xml:space="preserve"> Ingenieure GmbH, Dorsten</w:t>
      </w:r>
      <w:r w:rsidRPr="007F2D0B">
        <w:rPr>
          <w:rFonts w:ascii="Arial" w:hAnsi="Arial" w:cs="Arial"/>
          <w:sz w:val="22"/>
          <w:szCs w:val="22"/>
        </w:rPr>
        <w:br/>
      </w:r>
      <w:r w:rsidRPr="007F2D0B">
        <w:rPr>
          <w:rFonts w:ascii="Arial" w:hAnsi="Arial" w:cs="Arial"/>
          <w:b/>
          <w:bCs/>
          <w:sz w:val="22"/>
          <w:szCs w:val="22"/>
        </w:rPr>
        <w:t>Tragwerksplanung:</w:t>
      </w:r>
      <w:r w:rsidRPr="007F2D0B">
        <w:rPr>
          <w:rFonts w:ascii="Arial" w:hAnsi="Arial" w:cs="Arial"/>
          <w:sz w:val="22"/>
          <w:szCs w:val="22"/>
        </w:rPr>
        <w:t xml:space="preserve"> Wehlmann Beratende Ingenieure </w:t>
      </w:r>
      <w:proofErr w:type="spellStart"/>
      <w:r w:rsidRPr="007F2D0B">
        <w:rPr>
          <w:rFonts w:ascii="Arial" w:hAnsi="Arial" w:cs="Arial"/>
          <w:sz w:val="22"/>
          <w:szCs w:val="22"/>
        </w:rPr>
        <w:t>PmbB</w:t>
      </w:r>
      <w:proofErr w:type="spellEnd"/>
      <w:r w:rsidRPr="007F2D0B">
        <w:rPr>
          <w:rFonts w:ascii="Arial" w:hAnsi="Arial" w:cs="Arial"/>
          <w:sz w:val="22"/>
          <w:szCs w:val="22"/>
        </w:rPr>
        <w:t>, Recklinghausen</w:t>
      </w:r>
      <w:r w:rsidRPr="007F2D0B">
        <w:rPr>
          <w:rFonts w:ascii="Arial" w:hAnsi="Arial" w:cs="Arial"/>
          <w:sz w:val="22"/>
          <w:szCs w:val="22"/>
        </w:rPr>
        <w:br/>
      </w:r>
      <w:r w:rsidRPr="007F2D0B">
        <w:rPr>
          <w:rFonts w:ascii="Arial" w:hAnsi="Arial" w:cs="Arial"/>
          <w:b/>
          <w:bCs/>
          <w:sz w:val="22"/>
          <w:szCs w:val="22"/>
        </w:rPr>
        <w:lastRenderedPageBreak/>
        <w:t>Bauleitung:</w:t>
      </w:r>
      <w:r w:rsidRPr="007F2D0B">
        <w:rPr>
          <w:rFonts w:ascii="Arial" w:hAnsi="Arial" w:cs="Arial"/>
          <w:sz w:val="22"/>
          <w:szCs w:val="22"/>
        </w:rPr>
        <w:t xml:space="preserve"> BBM* GmbH, Coesfeld</w:t>
      </w:r>
      <w:r w:rsidRPr="007F2D0B">
        <w:rPr>
          <w:rFonts w:ascii="Arial" w:hAnsi="Arial" w:cs="Arial"/>
          <w:sz w:val="22"/>
          <w:szCs w:val="22"/>
        </w:rPr>
        <w:br/>
      </w:r>
      <w:r w:rsidRPr="007F2D0B">
        <w:rPr>
          <w:rFonts w:ascii="Arial" w:hAnsi="Arial" w:cs="Arial"/>
          <w:b/>
          <w:bCs/>
          <w:sz w:val="22"/>
          <w:szCs w:val="22"/>
        </w:rPr>
        <w:t>Brandschutz</w:t>
      </w:r>
      <w:r w:rsidRPr="007F2D0B">
        <w:rPr>
          <w:rFonts w:ascii="Arial" w:hAnsi="Arial" w:cs="Arial"/>
          <w:sz w:val="22"/>
          <w:szCs w:val="22"/>
        </w:rPr>
        <w:t>: BKK Ingenieure GmbH, Warendorf</w:t>
      </w:r>
      <w:r w:rsidRPr="007F2D0B">
        <w:rPr>
          <w:rFonts w:ascii="Arial" w:hAnsi="Arial" w:cs="Arial"/>
          <w:sz w:val="22"/>
          <w:szCs w:val="22"/>
        </w:rPr>
        <w:br/>
      </w:r>
      <w:r w:rsidRPr="007F2D0B">
        <w:rPr>
          <w:rFonts w:ascii="Arial" w:hAnsi="Arial" w:cs="Arial"/>
          <w:b/>
          <w:bCs/>
          <w:sz w:val="22"/>
          <w:szCs w:val="22"/>
        </w:rPr>
        <w:t>Bauphysik:</w:t>
      </w:r>
      <w:r w:rsidRPr="007F2D0B">
        <w:rPr>
          <w:rFonts w:ascii="Arial" w:hAnsi="Arial" w:cs="Arial"/>
          <w:sz w:val="22"/>
          <w:szCs w:val="22"/>
        </w:rPr>
        <w:t xml:space="preserve"> ISRW-Klapdor GmbH, Düsseldorf</w:t>
      </w:r>
      <w:r w:rsidRPr="007F2D0B">
        <w:rPr>
          <w:rFonts w:ascii="Arial" w:hAnsi="Arial" w:cs="Arial"/>
          <w:sz w:val="22"/>
          <w:szCs w:val="22"/>
        </w:rPr>
        <w:br/>
      </w:r>
      <w:proofErr w:type="spellStart"/>
      <w:r w:rsidRPr="007F2D0B">
        <w:rPr>
          <w:rFonts w:ascii="Arial" w:hAnsi="Arial" w:cs="Arial"/>
          <w:b/>
          <w:bCs/>
          <w:sz w:val="22"/>
          <w:szCs w:val="22"/>
        </w:rPr>
        <w:t>SiGeKo</w:t>
      </w:r>
      <w:proofErr w:type="spellEnd"/>
      <w:r w:rsidRPr="007F2D0B">
        <w:rPr>
          <w:rFonts w:ascii="Arial" w:hAnsi="Arial" w:cs="Arial"/>
          <w:b/>
          <w:bCs/>
          <w:sz w:val="22"/>
          <w:szCs w:val="22"/>
        </w:rPr>
        <w:t>:</w:t>
      </w:r>
      <w:r w:rsidRPr="007F2D0B">
        <w:rPr>
          <w:rFonts w:ascii="Arial" w:hAnsi="Arial" w:cs="Arial"/>
          <w:sz w:val="22"/>
          <w:szCs w:val="22"/>
        </w:rPr>
        <w:t xml:space="preserve"> Meßner Bau-Beratung, Dorsten</w:t>
      </w:r>
    </w:p>
    <w:p w14:paraId="3BA7D0CF" w14:textId="0C75A3BE" w:rsidR="00E8726D" w:rsidRPr="007F2D0B" w:rsidRDefault="00C3531B" w:rsidP="00C3531B">
      <w:pPr>
        <w:ind w:right="850"/>
        <w:rPr>
          <w:rFonts w:ascii="Arial" w:hAnsi="Arial" w:cs="Arial"/>
          <w:sz w:val="22"/>
          <w:szCs w:val="22"/>
        </w:rPr>
      </w:pPr>
      <w:r w:rsidRPr="007F2D0B">
        <w:rPr>
          <w:rFonts w:ascii="Arial" w:hAnsi="Arial" w:cs="Arial"/>
          <w:b/>
          <w:bCs/>
          <w:sz w:val="22"/>
          <w:szCs w:val="22"/>
        </w:rPr>
        <w:t>Dämmmaterial:</w:t>
      </w:r>
      <w:r w:rsidRPr="007F2D0B">
        <w:rPr>
          <w:rFonts w:ascii="Arial" w:hAnsi="Arial" w:cs="Arial"/>
          <w:sz w:val="22"/>
          <w:szCs w:val="22"/>
        </w:rPr>
        <w:t xml:space="preserve"> Foamglas T3+ </w:t>
      </w:r>
      <w:r w:rsidRPr="007F2D0B">
        <w:rPr>
          <w:rFonts w:ascii="Arial" w:hAnsi="Arial" w:cs="Arial"/>
          <w:sz w:val="22"/>
          <w:szCs w:val="22"/>
        </w:rPr>
        <w:br/>
      </w:r>
      <w:r w:rsidRPr="007F2D0B">
        <w:rPr>
          <w:rFonts w:ascii="Arial" w:hAnsi="Arial" w:cs="Arial"/>
          <w:b/>
          <w:bCs/>
          <w:sz w:val="22"/>
          <w:szCs w:val="22"/>
        </w:rPr>
        <w:t xml:space="preserve">Bauzeit: </w:t>
      </w:r>
      <w:r w:rsidRPr="007F2D0B">
        <w:rPr>
          <w:rFonts w:ascii="Arial" w:hAnsi="Arial" w:cs="Arial"/>
          <w:sz w:val="22"/>
          <w:szCs w:val="22"/>
        </w:rPr>
        <w:t>0</w:t>
      </w:r>
      <w:r w:rsidR="004A506B" w:rsidRPr="007F2D0B">
        <w:rPr>
          <w:rFonts w:ascii="Arial" w:hAnsi="Arial" w:cs="Arial"/>
          <w:sz w:val="22"/>
          <w:szCs w:val="22"/>
        </w:rPr>
        <w:t>2</w:t>
      </w:r>
      <w:r w:rsidRPr="007F2D0B">
        <w:rPr>
          <w:rFonts w:ascii="Arial" w:hAnsi="Arial" w:cs="Arial"/>
          <w:sz w:val="22"/>
          <w:szCs w:val="22"/>
        </w:rPr>
        <w:t>/202</w:t>
      </w:r>
      <w:r w:rsidR="004A506B" w:rsidRPr="007F2D0B">
        <w:rPr>
          <w:rFonts w:ascii="Arial" w:hAnsi="Arial" w:cs="Arial"/>
          <w:sz w:val="22"/>
          <w:szCs w:val="22"/>
        </w:rPr>
        <w:t>4</w:t>
      </w:r>
      <w:r w:rsidRPr="007F2D0B">
        <w:rPr>
          <w:rFonts w:ascii="Arial" w:hAnsi="Arial" w:cs="Arial"/>
          <w:sz w:val="22"/>
          <w:szCs w:val="22"/>
        </w:rPr>
        <w:t xml:space="preserve"> bis </w:t>
      </w:r>
      <w:r w:rsidR="004A506B" w:rsidRPr="007F2D0B">
        <w:rPr>
          <w:rFonts w:ascii="Arial" w:hAnsi="Arial" w:cs="Arial"/>
          <w:sz w:val="22"/>
          <w:szCs w:val="22"/>
        </w:rPr>
        <w:t>voraussichtlich 06</w:t>
      </w:r>
      <w:r w:rsidRPr="007F2D0B">
        <w:rPr>
          <w:rFonts w:ascii="Arial" w:hAnsi="Arial" w:cs="Arial"/>
          <w:sz w:val="22"/>
          <w:szCs w:val="22"/>
        </w:rPr>
        <w:t>/202</w:t>
      </w:r>
      <w:r w:rsidR="004A506B" w:rsidRPr="007F2D0B">
        <w:rPr>
          <w:rFonts w:ascii="Arial" w:hAnsi="Arial" w:cs="Arial"/>
          <w:sz w:val="22"/>
          <w:szCs w:val="22"/>
        </w:rPr>
        <w:t>6</w:t>
      </w:r>
    </w:p>
    <w:p w14:paraId="5978A7A9" w14:textId="77777777" w:rsidR="00567E57" w:rsidRPr="007F2D0B" w:rsidRDefault="00567E57" w:rsidP="00C3531B">
      <w:pPr>
        <w:ind w:right="850"/>
        <w:rPr>
          <w:rFonts w:ascii="Arial" w:hAnsi="Arial" w:cs="Arial"/>
          <w:sz w:val="22"/>
          <w:szCs w:val="22"/>
        </w:rPr>
      </w:pPr>
    </w:p>
    <w:tbl>
      <w:tblPr>
        <w:tblW w:w="8191"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8191"/>
      </w:tblGrid>
      <w:tr w:rsidR="00E8726D" w:rsidRPr="007F2D0B" w14:paraId="7844902F" w14:textId="77777777" w:rsidTr="00074415">
        <w:trPr>
          <w:trHeight w:val="3872"/>
        </w:trPr>
        <w:tc>
          <w:tcPr>
            <w:tcW w:w="8191" w:type="dxa"/>
            <w:shd w:val="clear" w:color="auto" w:fill="D9D9D9"/>
          </w:tcPr>
          <w:p w14:paraId="66A379BA" w14:textId="77777777" w:rsidR="00E8726D" w:rsidRPr="007F2D0B" w:rsidRDefault="00E8726D" w:rsidP="00074415">
            <w:pPr>
              <w:ind w:right="850"/>
              <w:rPr>
                <w:rFonts w:ascii="Arial" w:hAnsi="Arial" w:cs="Arial"/>
                <w:bCs/>
                <w:sz w:val="22"/>
                <w:szCs w:val="22"/>
              </w:rPr>
            </w:pPr>
            <w:r w:rsidRPr="007F2D0B">
              <w:rPr>
                <w:rFonts w:ascii="Arial" w:hAnsi="Arial" w:cs="Arial"/>
                <w:bCs/>
                <w:sz w:val="22"/>
                <w:szCs w:val="22"/>
              </w:rPr>
              <w:br w:type="page"/>
            </w:r>
          </w:p>
          <w:p w14:paraId="2881C7BD" w14:textId="77777777" w:rsidR="00E8726D" w:rsidRPr="007F2D0B" w:rsidRDefault="00E8726D" w:rsidP="00074415">
            <w:pPr>
              <w:ind w:right="850"/>
              <w:rPr>
                <w:rFonts w:ascii="Arial" w:hAnsi="Arial" w:cs="Arial"/>
                <w:b/>
                <w:sz w:val="22"/>
                <w:szCs w:val="22"/>
              </w:rPr>
            </w:pPr>
            <w:r w:rsidRPr="007F2D0B">
              <w:rPr>
                <w:rFonts w:ascii="Arial" w:hAnsi="Arial" w:cs="Arial"/>
                <w:b/>
                <w:sz w:val="22"/>
                <w:szCs w:val="22"/>
              </w:rPr>
              <w:t>Über Owens Corning:</w:t>
            </w:r>
          </w:p>
          <w:p w14:paraId="15D8581B" w14:textId="77777777" w:rsidR="00E8726D" w:rsidRPr="007F2D0B" w:rsidRDefault="00E8726D" w:rsidP="00074415">
            <w:pPr>
              <w:ind w:right="142"/>
              <w:jc w:val="both"/>
              <w:rPr>
                <w:rFonts w:ascii="Arial" w:hAnsi="Arial" w:cs="Arial"/>
                <w:sz w:val="22"/>
                <w:szCs w:val="22"/>
              </w:rPr>
            </w:pPr>
          </w:p>
          <w:p w14:paraId="27B8D15C" w14:textId="77777777" w:rsidR="00E8726D" w:rsidRPr="007F2D0B" w:rsidRDefault="00E8726D" w:rsidP="00074415">
            <w:pPr>
              <w:ind w:right="142"/>
              <w:jc w:val="both"/>
              <w:rPr>
                <w:rFonts w:ascii="Arial" w:hAnsi="Arial" w:cs="Arial"/>
                <w:sz w:val="22"/>
                <w:szCs w:val="22"/>
              </w:rPr>
            </w:pPr>
            <w:r w:rsidRPr="007F2D0B">
              <w:rPr>
                <w:rFonts w:ascii="Arial" w:hAnsi="Arial" w:cs="Arial"/>
                <w:sz w:val="22"/>
                <w:szCs w:val="20"/>
              </w:rPr>
              <w:t xml:space="preserve">Owens Corning ist ein führendes Unternehmen für Bauprodukte, das sich dem Aufbau einer nachhaltigen Zukunft durch Materialinnovationen verschrieben hat. Unsere Produkte bieten langlebige, nachhaltige und energieeffiziente Lösungen, die unsere einzigartigen Fähigkeiten und marktführenden Positionen nutzen, um unseren Kunden zu Erfolg und Wachstum zu verhelfen. Wir sind ein globales Unternehmen mit mehr als 25.000 Mitarbeitern in 31 Ländern, die sich dafür einsetzen, Werte für unsere Kunden und Aktionäre zu schaffen und in der Gemeinschaft, in der wir arbeiten und leben, etwas zu bewirken. Owens Corning wurde 1938 gegründet und hat seinen Sitz in Toledo, Ohio, USA. Der Umsatz von Owens Corning wird im Jahr 2024 auf 11,0 Milliarden US-Dollar geschätzt. Weitere Informationen finden Sie unter </w:t>
            </w:r>
            <w:hyperlink r:id="rId9" w:history="1">
              <w:r w:rsidRPr="007F2D0B">
                <w:rPr>
                  <w:rStyle w:val="Hyperlink"/>
                  <w:rFonts w:ascii="Arial" w:hAnsi="Arial" w:cs="Arial"/>
                  <w:sz w:val="22"/>
                  <w:szCs w:val="20"/>
                </w:rPr>
                <w:t>www.owenscorning.com</w:t>
              </w:r>
            </w:hyperlink>
            <w:r w:rsidRPr="007F2D0B">
              <w:rPr>
                <w:rFonts w:ascii="Arial" w:hAnsi="Arial" w:cs="Arial"/>
                <w:sz w:val="22"/>
                <w:szCs w:val="20"/>
              </w:rPr>
              <w:t>.</w:t>
            </w:r>
          </w:p>
        </w:tc>
      </w:tr>
    </w:tbl>
    <w:p w14:paraId="795C4C23" w14:textId="77777777" w:rsidR="00E8726D" w:rsidRPr="007F2D0B" w:rsidRDefault="00E8726D" w:rsidP="00E8726D">
      <w:pPr>
        <w:spacing w:after="160" w:line="259" w:lineRule="auto"/>
        <w:rPr>
          <w:rFonts w:ascii="Arial" w:hAnsi="Arial" w:cs="Arial"/>
          <w:sz w:val="22"/>
          <w:szCs w:val="22"/>
        </w:rPr>
      </w:pPr>
    </w:p>
    <w:p w14:paraId="7EF23562" w14:textId="4CD9BD40" w:rsidR="00E8726D" w:rsidRPr="007F2D0B" w:rsidRDefault="00E8726D" w:rsidP="00E8726D">
      <w:pPr>
        <w:spacing w:after="160" w:line="259" w:lineRule="auto"/>
        <w:rPr>
          <w:rFonts w:ascii="Arial" w:hAnsi="Arial" w:cs="Arial"/>
          <w:sz w:val="22"/>
          <w:szCs w:val="22"/>
        </w:rPr>
      </w:pPr>
      <w:r w:rsidRPr="007F2D0B">
        <w:rPr>
          <w:rFonts w:ascii="Arial" w:hAnsi="Arial" w:cs="Arial"/>
          <w:b/>
          <w:sz w:val="22"/>
          <w:szCs w:val="22"/>
          <w:u w:val="single"/>
        </w:rPr>
        <w:t>Bildunterschriften</w:t>
      </w:r>
    </w:p>
    <w:p w14:paraId="2CF6E5DE" w14:textId="04A37932" w:rsidR="00E8726D" w:rsidRPr="007F2D0B" w:rsidRDefault="00062E65" w:rsidP="00E8726D">
      <w:pPr>
        <w:rPr>
          <w:noProof/>
        </w:rPr>
      </w:pPr>
      <w:r w:rsidRPr="007F2D0B">
        <w:rPr>
          <w:noProof/>
        </w:rPr>
        <w:drawing>
          <wp:inline distT="0" distB="0" distL="0" distR="0" wp14:anchorId="0E6D22AD" wp14:editId="56B34E19">
            <wp:extent cx="3510000" cy="2430000"/>
            <wp:effectExtent l="0" t="0" r="0" b="8890"/>
            <wp:docPr id="414802861" name="Grafik 3" descr="Ein Bild, das draußen, Himmel, Baum, Pflanz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802861" name="Grafik 3" descr="Ein Bild, das draußen, Himmel, Baum, Pflanze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6DD3378" w14:textId="168C0CBF" w:rsidR="00E8726D" w:rsidRPr="007F2D0B" w:rsidRDefault="00E8726D" w:rsidP="00E8726D">
      <w:pPr>
        <w:jc w:val="both"/>
        <w:rPr>
          <w:rFonts w:ascii="Arial" w:hAnsi="Arial" w:cs="Arial"/>
          <w:sz w:val="22"/>
          <w:szCs w:val="22"/>
        </w:rPr>
      </w:pPr>
      <w:r w:rsidRPr="007F2D0B">
        <w:rPr>
          <w:rFonts w:ascii="Arial" w:hAnsi="Arial" w:cs="Arial"/>
          <w:sz w:val="22"/>
          <w:szCs w:val="22"/>
        </w:rPr>
        <w:t>[25-0</w:t>
      </w:r>
      <w:r w:rsidR="00A40606" w:rsidRPr="007F2D0B">
        <w:rPr>
          <w:rFonts w:ascii="Arial" w:hAnsi="Arial" w:cs="Arial"/>
          <w:sz w:val="22"/>
          <w:szCs w:val="22"/>
        </w:rPr>
        <w:t>7 Marschall 66</w:t>
      </w:r>
      <w:r w:rsidRPr="007F2D0B">
        <w:rPr>
          <w:rFonts w:ascii="Arial" w:hAnsi="Arial" w:cs="Arial"/>
          <w:sz w:val="22"/>
          <w:szCs w:val="22"/>
        </w:rPr>
        <w:t>]</w:t>
      </w:r>
    </w:p>
    <w:p w14:paraId="3F0C3073" w14:textId="5FE4390E" w:rsidR="00E8726D" w:rsidRPr="007F2D0B" w:rsidRDefault="004721A6" w:rsidP="00E8726D">
      <w:pPr>
        <w:jc w:val="both"/>
        <w:rPr>
          <w:rFonts w:ascii="Arial" w:hAnsi="Arial" w:cs="Arial"/>
          <w:sz w:val="22"/>
          <w:szCs w:val="22"/>
        </w:rPr>
      </w:pPr>
      <w:r w:rsidRPr="007F2D0B">
        <w:rPr>
          <w:rFonts w:ascii="Arial" w:hAnsi="Arial" w:cs="Arial"/>
          <w:sz w:val="22"/>
          <w:szCs w:val="22"/>
        </w:rPr>
        <w:lastRenderedPageBreak/>
        <w:t xml:space="preserve">Ein ehemaliges Schulgebäude in Marl </w:t>
      </w:r>
      <w:r w:rsidR="0012504A" w:rsidRPr="007F2D0B">
        <w:rPr>
          <w:rFonts w:ascii="Arial" w:hAnsi="Arial" w:cs="Arial"/>
          <w:sz w:val="22"/>
          <w:szCs w:val="22"/>
        </w:rPr>
        <w:t xml:space="preserve">(NRW) </w:t>
      </w:r>
      <w:r w:rsidRPr="007F2D0B">
        <w:rPr>
          <w:rFonts w:ascii="Arial" w:hAnsi="Arial" w:cs="Arial"/>
          <w:sz w:val="22"/>
          <w:szCs w:val="22"/>
        </w:rPr>
        <w:t>wird im Rahmen des Integrierten Stadtentwicklungskonzepts ISEK 2030+ zu einem multifunktionalen Kultur- und Bildungszentrum umgebaut.</w:t>
      </w:r>
    </w:p>
    <w:p w14:paraId="3D234535" w14:textId="05905DAC" w:rsidR="00E8726D" w:rsidRPr="007F2D0B" w:rsidRDefault="00E8726D" w:rsidP="00062E65">
      <w:pPr>
        <w:ind w:left="5664" w:firstLine="708"/>
        <w:jc w:val="right"/>
        <w:rPr>
          <w:rFonts w:ascii="Arial" w:hAnsi="Arial" w:cs="Arial"/>
          <w:sz w:val="22"/>
          <w:szCs w:val="22"/>
        </w:rPr>
      </w:pPr>
      <w:r w:rsidRPr="007F2D0B">
        <w:rPr>
          <w:rFonts w:ascii="Arial" w:hAnsi="Arial" w:cs="Arial"/>
          <w:sz w:val="22"/>
          <w:szCs w:val="22"/>
        </w:rPr>
        <w:t xml:space="preserve">Foto: </w:t>
      </w:r>
      <w:r w:rsidR="004721A6" w:rsidRPr="007F2D0B">
        <w:rPr>
          <w:rFonts w:ascii="Arial" w:hAnsi="Arial" w:cs="Arial"/>
          <w:sz w:val="22"/>
          <w:szCs w:val="22"/>
        </w:rPr>
        <w:t>Susan Feind</w:t>
      </w:r>
    </w:p>
    <w:p w14:paraId="752C3524" w14:textId="0AF2133F" w:rsidR="00E8726D" w:rsidRPr="007F2D0B" w:rsidRDefault="00062E65" w:rsidP="00E8726D">
      <w:pPr>
        <w:jc w:val="both"/>
        <w:rPr>
          <w:rFonts w:ascii="Arial" w:hAnsi="Arial" w:cs="Arial"/>
          <w:sz w:val="22"/>
          <w:szCs w:val="22"/>
        </w:rPr>
      </w:pPr>
      <w:r w:rsidRPr="007F2D0B">
        <w:rPr>
          <w:rFonts w:ascii="Arial" w:hAnsi="Arial" w:cs="Arial"/>
          <w:noProof/>
          <w:sz w:val="22"/>
          <w:szCs w:val="22"/>
        </w:rPr>
        <w:drawing>
          <wp:inline distT="0" distB="0" distL="0" distR="0" wp14:anchorId="03D91DE0" wp14:editId="1BF0F269">
            <wp:extent cx="3510000" cy="2430000"/>
            <wp:effectExtent l="0" t="0" r="0" b="8890"/>
            <wp:docPr id="1089780382" name="Grafik 4" descr="Ein Bild, das Gebäude, Kompositmaterial, Verlassen, Im Haus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780382" name="Grafik 4" descr="Ein Bild, das Gebäude, Kompositmaterial, Verlassen, Im Haus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D22DABF" w14:textId="2549C59C" w:rsidR="00E8726D" w:rsidRPr="007F2D0B" w:rsidRDefault="00E8726D" w:rsidP="00E8726D">
      <w:pPr>
        <w:rPr>
          <w:rFonts w:ascii="Arial" w:hAnsi="Arial" w:cs="Arial"/>
          <w:noProof/>
          <w:sz w:val="22"/>
          <w:szCs w:val="22"/>
          <w:lang w:eastAsia="de-DE"/>
        </w:rPr>
      </w:pPr>
      <w:r w:rsidRPr="007F2D0B">
        <w:rPr>
          <w:rFonts w:ascii="Arial" w:hAnsi="Arial" w:cs="Arial"/>
          <w:sz w:val="22"/>
          <w:szCs w:val="22"/>
        </w:rPr>
        <w:t>[25-0</w:t>
      </w:r>
      <w:r w:rsidR="00651610" w:rsidRPr="007F2D0B">
        <w:rPr>
          <w:rFonts w:ascii="Arial" w:hAnsi="Arial" w:cs="Arial"/>
          <w:sz w:val="22"/>
          <w:szCs w:val="22"/>
        </w:rPr>
        <w:t>7</w:t>
      </w:r>
      <w:r w:rsidR="006540DB" w:rsidRPr="007F2D0B">
        <w:rPr>
          <w:rFonts w:ascii="Arial" w:hAnsi="Arial" w:cs="Arial"/>
          <w:sz w:val="22"/>
          <w:szCs w:val="22"/>
        </w:rPr>
        <w:t xml:space="preserve"> </w:t>
      </w:r>
      <w:r w:rsidR="00F92982" w:rsidRPr="007F2D0B">
        <w:rPr>
          <w:rFonts w:ascii="Arial" w:hAnsi="Arial" w:cs="Arial"/>
          <w:sz w:val="22"/>
          <w:szCs w:val="22"/>
        </w:rPr>
        <w:t>Altes Schulgebäude</w:t>
      </w:r>
      <w:r w:rsidRPr="007F2D0B">
        <w:rPr>
          <w:rFonts w:ascii="Arial" w:hAnsi="Arial" w:cs="Arial"/>
          <w:sz w:val="22"/>
          <w:szCs w:val="22"/>
        </w:rPr>
        <w:t>]</w:t>
      </w:r>
    </w:p>
    <w:p w14:paraId="0D2E98B9" w14:textId="04C4DD68" w:rsidR="00E8726D" w:rsidRPr="007F2D0B" w:rsidRDefault="00651610" w:rsidP="00E8726D">
      <w:pPr>
        <w:jc w:val="both"/>
        <w:rPr>
          <w:rFonts w:ascii="Arial" w:hAnsi="Arial" w:cs="Arial"/>
          <w:sz w:val="22"/>
          <w:szCs w:val="22"/>
        </w:rPr>
      </w:pPr>
      <w:bookmarkStart w:id="6" w:name="_Hlk125032371"/>
      <w:r w:rsidRPr="007F2D0B">
        <w:rPr>
          <w:rFonts w:ascii="Arial" w:hAnsi="Arial" w:cs="Arial"/>
          <w:sz w:val="22"/>
          <w:szCs w:val="22"/>
        </w:rPr>
        <w:t xml:space="preserve">Das </w:t>
      </w:r>
      <w:r w:rsidR="00F92982" w:rsidRPr="007F2D0B">
        <w:rPr>
          <w:rFonts w:ascii="Arial" w:hAnsi="Arial" w:cs="Arial"/>
          <w:sz w:val="22"/>
          <w:szCs w:val="22"/>
        </w:rPr>
        <w:t>seit 2002 leerstehende Nachkriegsmoderne-Gebäude zeichnet sich durch klare Linien sowie funktionale Architektur aus und erhält durch die Sanierung neues Leben.</w:t>
      </w:r>
      <w:r w:rsidRPr="007F2D0B">
        <w:rPr>
          <w:rFonts w:ascii="Arial" w:hAnsi="Arial" w:cs="Arial"/>
          <w:sz w:val="22"/>
          <w:szCs w:val="22"/>
        </w:rPr>
        <w:t xml:space="preserve"> </w:t>
      </w:r>
    </w:p>
    <w:bookmarkEnd w:id="6"/>
    <w:p w14:paraId="063214A0" w14:textId="59262ECD" w:rsidR="008234F8" w:rsidRPr="007F2D0B" w:rsidRDefault="00E8726D" w:rsidP="00062E65">
      <w:pPr>
        <w:jc w:val="right"/>
        <w:rPr>
          <w:rFonts w:ascii="Arial" w:hAnsi="Arial" w:cs="Arial"/>
          <w:sz w:val="22"/>
          <w:szCs w:val="22"/>
        </w:rPr>
      </w:pPr>
      <w:r w:rsidRPr="007F2D0B">
        <w:rPr>
          <w:rFonts w:ascii="Arial" w:hAnsi="Arial" w:cs="Arial"/>
          <w:sz w:val="22"/>
          <w:szCs w:val="22"/>
        </w:rPr>
        <w:t xml:space="preserve">Foto: </w:t>
      </w:r>
      <w:r w:rsidR="00F92982" w:rsidRPr="007F2D0B">
        <w:rPr>
          <w:rFonts w:ascii="Arial" w:hAnsi="Arial" w:cs="Arial"/>
          <w:sz w:val="22"/>
          <w:szCs w:val="22"/>
        </w:rPr>
        <w:t>Susan Feind</w:t>
      </w:r>
    </w:p>
    <w:p w14:paraId="71836280" w14:textId="77777777" w:rsidR="00062E65" w:rsidRPr="007F2D0B" w:rsidRDefault="00062E65" w:rsidP="00062E65">
      <w:pPr>
        <w:jc w:val="right"/>
        <w:rPr>
          <w:rFonts w:ascii="Arial" w:hAnsi="Arial" w:cs="Arial"/>
          <w:sz w:val="22"/>
          <w:szCs w:val="22"/>
        </w:rPr>
      </w:pPr>
    </w:p>
    <w:p w14:paraId="380881A7" w14:textId="01D0A3D0" w:rsidR="00E8726D" w:rsidRPr="007F2D0B" w:rsidRDefault="00062E65" w:rsidP="00E8726D">
      <w:pPr>
        <w:rPr>
          <w:rFonts w:ascii="Arial" w:hAnsi="Arial" w:cs="Arial"/>
          <w:sz w:val="22"/>
          <w:szCs w:val="22"/>
        </w:rPr>
      </w:pPr>
      <w:r w:rsidRPr="007F2D0B">
        <w:rPr>
          <w:rFonts w:ascii="Arial" w:hAnsi="Arial" w:cs="Arial"/>
          <w:noProof/>
          <w:sz w:val="22"/>
          <w:szCs w:val="22"/>
        </w:rPr>
        <w:drawing>
          <wp:inline distT="0" distB="0" distL="0" distR="0" wp14:anchorId="3C291EA8" wp14:editId="3D296436">
            <wp:extent cx="3510000" cy="2430000"/>
            <wp:effectExtent l="0" t="0" r="0" b="8890"/>
            <wp:docPr id="82136180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36180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962A2E8" w14:textId="735835D8" w:rsidR="00E8726D" w:rsidRPr="007F2D0B" w:rsidRDefault="00E8726D" w:rsidP="00E8726D">
      <w:pPr>
        <w:rPr>
          <w:rFonts w:ascii="Arial" w:hAnsi="Arial" w:cs="Arial"/>
          <w:sz w:val="22"/>
          <w:szCs w:val="22"/>
        </w:rPr>
      </w:pPr>
      <w:r w:rsidRPr="007F2D0B">
        <w:rPr>
          <w:rFonts w:ascii="Arial" w:hAnsi="Arial" w:cs="Arial"/>
          <w:sz w:val="22"/>
          <w:szCs w:val="22"/>
        </w:rPr>
        <w:t>[25-0</w:t>
      </w:r>
      <w:r w:rsidR="00F92982" w:rsidRPr="007F2D0B">
        <w:rPr>
          <w:rFonts w:ascii="Arial" w:hAnsi="Arial" w:cs="Arial"/>
          <w:sz w:val="22"/>
          <w:szCs w:val="22"/>
        </w:rPr>
        <w:t>7 Foamglas T3+</w:t>
      </w:r>
      <w:r w:rsidRPr="007F2D0B">
        <w:rPr>
          <w:rFonts w:ascii="Arial" w:hAnsi="Arial" w:cs="Arial"/>
          <w:sz w:val="22"/>
          <w:szCs w:val="22"/>
        </w:rPr>
        <w:t>]</w:t>
      </w:r>
    </w:p>
    <w:p w14:paraId="38AD1860" w14:textId="4C84D4E8" w:rsidR="00E63C0A" w:rsidRPr="007F2D0B" w:rsidRDefault="00837340" w:rsidP="00837340">
      <w:pPr>
        <w:jc w:val="both"/>
        <w:rPr>
          <w:rFonts w:ascii="Arial" w:hAnsi="Arial" w:cs="Arial"/>
          <w:noProof/>
          <w:sz w:val="22"/>
          <w:szCs w:val="22"/>
          <w:lang w:eastAsia="de-DE"/>
        </w:rPr>
      </w:pPr>
      <w:r w:rsidRPr="007F2D0B">
        <w:rPr>
          <w:rFonts w:ascii="Arial" w:hAnsi="Arial" w:cs="Arial"/>
          <w:noProof/>
          <w:sz w:val="22"/>
          <w:szCs w:val="22"/>
          <w:lang w:eastAsia="de-DE"/>
        </w:rPr>
        <w:t>D</w:t>
      </w:r>
      <w:r w:rsidR="00F92982" w:rsidRPr="007F2D0B">
        <w:rPr>
          <w:rFonts w:ascii="Arial" w:hAnsi="Arial" w:cs="Arial"/>
          <w:noProof/>
          <w:sz w:val="22"/>
          <w:szCs w:val="22"/>
          <w:lang w:eastAsia="de-DE"/>
        </w:rPr>
        <w:t xml:space="preserve">er nichtbrennbare, diffusionsdichte Innendämmstoff Foamglas T3+ </w:t>
      </w:r>
      <w:r w:rsidR="0012504A" w:rsidRPr="007F2D0B">
        <w:rPr>
          <w:rFonts w:ascii="Arial" w:hAnsi="Arial" w:cs="Arial"/>
          <w:noProof/>
          <w:sz w:val="22"/>
          <w:szCs w:val="22"/>
          <w:lang w:eastAsia="de-DE"/>
        </w:rPr>
        <w:t>ermöglicht eine energetische Sanierung von innen</w:t>
      </w:r>
      <w:r w:rsidR="00F92982" w:rsidRPr="007F2D0B">
        <w:rPr>
          <w:rFonts w:ascii="Arial" w:hAnsi="Arial" w:cs="Arial"/>
          <w:noProof/>
          <w:sz w:val="22"/>
          <w:szCs w:val="22"/>
          <w:lang w:eastAsia="de-DE"/>
        </w:rPr>
        <w:t xml:space="preserve"> unter Wahrung des Denkmalschutzes</w:t>
      </w:r>
      <w:r w:rsidRPr="007F2D0B">
        <w:rPr>
          <w:rFonts w:ascii="Arial" w:hAnsi="Arial" w:cs="Arial"/>
          <w:noProof/>
          <w:sz w:val="22"/>
          <w:szCs w:val="22"/>
          <w:lang w:eastAsia="de-DE"/>
        </w:rPr>
        <w:t>.</w:t>
      </w:r>
    </w:p>
    <w:p w14:paraId="4C9D7AC2" w14:textId="73ED0203" w:rsidR="00E8726D" w:rsidRPr="007F2D0B" w:rsidRDefault="00E8726D" w:rsidP="00E8726D">
      <w:pPr>
        <w:ind w:left="5664" w:firstLine="708"/>
        <w:jc w:val="right"/>
        <w:rPr>
          <w:rFonts w:ascii="Arial" w:hAnsi="Arial" w:cs="Arial"/>
          <w:sz w:val="22"/>
          <w:szCs w:val="22"/>
        </w:rPr>
      </w:pPr>
      <w:r w:rsidRPr="007F2D0B">
        <w:rPr>
          <w:rFonts w:ascii="Arial" w:hAnsi="Arial" w:cs="Arial"/>
          <w:sz w:val="22"/>
          <w:szCs w:val="22"/>
        </w:rPr>
        <w:t xml:space="preserve">Foto: </w:t>
      </w:r>
      <w:r w:rsidR="00F92982" w:rsidRPr="007F2D0B">
        <w:rPr>
          <w:rFonts w:ascii="Arial" w:hAnsi="Arial" w:cs="Arial"/>
          <w:sz w:val="22"/>
          <w:szCs w:val="22"/>
        </w:rPr>
        <w:t xml:space="preserve">OC </w:t>
      </w:r>
      <w:r w:rsidRPr="007F2D0B">
        <w:rPr>
          <w:rFonts w:ascii="Arial" w:hAnsi="Arial" w:cs="Arial"/>
          <w:sz w:val="22"/>
          <w:szCs w:val="22"/>
        </w:rPr>
        <w:t>FOAMGLAS</w:t>
      </w:r>
      <w:r w:rsidR="00290B09" w:rsidRPr="007F2D0B">
        <w:rPr>
          <w:rFonts w:ascii="Arial" w:hAnsi="Arial" w:cs="Arial"/>
          <w:sz w:val="22"/>
          <w:szCs w:val="22"/>
          <w:vertAlign w:val="superscript"/>
        </w:rPr>
        <w:t>®</w:t>
      </w:r>
    </w:p>
    <w:p w14:paraId="6A6F5010" w14:textId="77777777" w:rsidR="006540DB" w:rsidRPr="007F2D0B" w:rsidRDefault="006540DB" w:rsidP="00E8726D">
      <w:pPr>
        <w:ind w:left="5664" w:firstLine="708"/>
        <w:jc w:val="right"/>
        <w:rPr>
          <w:rFonts w:ascii="Arial" w:hAnsi="Arial" w:cs="Arial"/>
          <w:sz w:val="22"/>
          <w:szCs w:val="22"/>
        </w:rPr>
      </w:pPr>
    </w:p>
    <w:p w14:paraId="4C3821DF" w14:textId="78D2A2DC" w:rsidR="006540DB" w:rsidRPr="007F2D0B" w:rsidRDefault="00062E65" w:rsidP="006540DB">
      <w:pPr>
        <w:rPr>
          <w:rFonts w:ascii="Arial" w:hAnsi="Arial" w:cs="Arial"/>
          <w:sz w:val="22"/>
          <w:szCs w:val="22"/>
        </w:rPr>
      </w:pPr>
      <w:r w:rsidRPr="007F2D0B">
        <w:rPr>
          <w:rFonts w:ascii="Arial" w:hAnsi="Arial" w:cs="Arial"/>
          <w:noProof/>
          <w:sz w:val="22"/>
          <w:szCs w:val="22"/>
        </w:rPr>
        <w:lastRenderedPageBreak/>
        <w:drawing>
          <wp:inline distT="0" distB="0" distL="0" distR="0" wp14:anchorId="43BEB92C" wp14:editId="49DCF82B">
            <wp:extent cx="3510000" cy="2430000"/>
            <wp:effectExtent l="0" t="0" r="0" b="8890"/>
            <wp:docPr id="703908233"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908233"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2078563C" w14:textId="290A6FFF" w:rsidR="006540DB" w:rsidRPr="007F2D0B" w:rsidRDefault="006540DB" w:rsidP="006540DB">
      <w:pPr>
        <w:rPr>
          <w:rFonts w:ascii="Arial" w:hAnsi="Arial" w:cs="Arial"/>
          <w:sz w:val="22"/>
          <w:szCs w:val="22"/>
        </w:rPr>
      </w:pPr>
      <w:r w:rsidRPr="007F2D0B">
        <w:rPr>
          <w:rFonts w:ascii="Arial" w:hAnsi="Arial" w:cs="Arial"/>
          <w:sz w:val="22"/>
          <w:szCs w:val="22"/>
        </w:rPr>
        <w:t>[25-0</w:t>
      </w:r>
      <w:r w:rsidR="00F92982" w:rsidRPr="007F2D0B">
        <w:rPr>
          <w:rFonts w:ascii="Arial" w:hAnsi="Arial" w:cs="Arial"/>
          <w:sz w:val="22"/>
          <w:szCs w:val="22"/>
        </w:rPr>
        <w:t>7 Feuchteschutz</w:t>
      </w:r>
      <w:r w:rsidRPr="007F2D0B">
        <w:rPr>
          <w:rFonts w:ascii="Arial" w:hAnsi="Arial" w:cs="Arial"/>
          <w:sz w:val="22"/>
          <w:szCs w:val="22"/>
        </w:rPr>
        <w:t>]</w:t>
      </w:r>
    </w:p>
    <w:p w14:paraId="30F3D6CA" w14:textId="0F137DAA" w:rsidR="00E63C0A" w:rsidRPr="007F2D0B" w:rsidRDefault="00F92982" w:rsidP="006540DB">
      <w:pPr>
        <w:jc w:val="both"/>
        <w:rPr>
          <w:rFonts w:ascii="Arial" w:hAnsi="Arial" w:cs="Arial"/>
          <w:noProof/>
          <w:sz w:val="22"/>
          <w:szCs w:val="22"/>
          <w:lang w:eastAsia="de-DE"/>
        </w:rPr>
      </w:pPr>
      <w:r w:rsidRPr="007F2D0B">
        <w:rPr>
          <w:rFonts w:ascii="Arial" w:hAnsi="Arial" w:cs="Arial"/>
          <w:noProof/>
          <w:sz w:val="22"/>
          <w:szCs w:val="22"/>
          <w:lang w:eastAsia="de-DE"/>
        </w:rPr>
        <w:t>Dank seiner hermetisch verschlossenen Glaszellen verhindert Foamglas T3+ zuverlässig Feuchteeindringungen und schützt so das Mauerwerk vor Tauwasser</w:t>
      </w:r>
      <w:r w:rsidR="00837340" w:rsidRPr="007F2D0B">
        <w:rPr>
          <w:rFonts w:ascii="Arial" w:hAnsi="Arial" w:cs="Arial"/>
          <w:noProof/>
          <w:sz w:val="22"/>
          <w:szCs w:val="22"/>
          <w:lang w:eastAsia="de-DE"/>
        </w:rPr>
        <w:t>.</w:t>
      </w:r>
    </w:p>
    <w:p w14:paraId="280E6B53" w14:textId="1FD548D8" w:rsidR="006540DB" w:rsidRPr="007F2D0B" w:rsidRDefault="006540DB" w:rsidP="00062E65">
      <w:pPr>
        <w:ind w:left="5664" w:firstLine="708"/>
        <w:jc w:val="right"/>
        <w:rPr>
          <w:rFonts w:ascii="Arial" w:hAnsi="Arial" w:cs="Arial"/>
          <w:sz w:val="22"/>
          <w:szCs w:val="22"/>
        </w:rPr>
      </w:pPr>
      <w:r w:rsidRPr="007F2D0B">
        <w:rPr>
          <w:rFonts w:ascii="Arial" w:hAnsi="Arial" w:cs="Arial"/>
          <w:sz w:val="22"/>
          <w:szCs w:val="22"/>
        </w:rPr>
        <w:t xml:space="preserve">Foto: </w:t>
      </w:r>
      <w:r w:rsidR="00F92982" w:rsidRPr="007F2D0B">
        <w:rPr>
          <w:rFonts w:ascii="Arial" w:hAnsi="Arial" w:cs="Arial"/>
          <w:sz w:val="22"/>
          <w:szCs w:val="22"/>
        </w:rPr>
        <w:t xml:space="preserve">OC </w:t>
      </w:r>
      <w:r w:rsidRPr="007F2D0B">
        <w:rPr>
          <w:rFonts w:ascii="Arial" w:hAnsi="Arial" w:cs="Arial"/>
          <w:sz w:val="22"/>
          <w:szCs w:val="22"/>
        </w:rPr>
        <w:t>FOAMGLAS</w:t>
      </w:r>
      <w:r w:rsidR="00290B09" w:rsidRPr="007F2D0B">
        <w:rPr>
          <w:rFonts w:ascii="Arial" w:hAnsi="Arial" w:cs="Arial"/>
          <w:sz w:val="22"/>
          <w:szCs w:val="22"/>
          <w:vertAlign w:val="superscript"/>
        </w:rPr>
        <w:t>®</w:t>
      </w:r>
    </w:p>
    <w:p w14:paraId="628B2706" w14:textId="77777777" w:rsidR="009518DF" w:rsidRPr="007F2D0B" w:rsidRDefault="009518DF" w:rsidP="00E8726D">
      <w:pPr>
        <w:ind w:left="5664" w:firstLine="708"/>
        <w:jc w:val="right"/>
        <w:rPr>
          <w:rFonts w:ascii="Arial" w:hAnsi="Arial" w:cs="Arial"/>
          <w:sz w:val="22"/>
          <w:szCs w:val="22"/>
        </w:rPr>
      </w:pPr>
    </w:p>
    <w:p w14:paraId="5FFD95B9" w14:textId="724CE87A" w:rsidR="00F92982" w:rsidRPr="007F2D0B" w:rsidRDefault="00062E65" w:rsidP="00F92982">
      <w:pPr>
        <w:rPr>
          <w:rFonts w:ascii="Arial" w:hAnsi="Arial" w:cs="Arial"/>
          <w:sz w:val="22"/>
          <w:szCs w:val="22"/>
        </w:rPr>
      </w:pPr>
      <w:r w:rsidRPr="007F2D0B">
        <w:rPr>
          <w:rFonts w:ascii="Arial" w:hAnsi="Arial" w:cs="Arial"/>
          <w:noProof/>
          <w:sz w:val="22"/>
          <w:szCs w:val="22"/>
        </w:rPr>
        <w:drawing>
          <wp:inline distT="0" distB="0" distL="0" distR="0" wp14:anchorId="0B7F7EEB" wp14:editId="3AEA2A8B">
            <wp:extent cx="3510000" cy="2430000"/>
            <wp:effectExtent l="6668" t="0" r="2222" b="2223"/>
            <wp:docPr id="1071906656" name="Grafik 10" descr="Ein Bild, das Gebäude, Gelände, Kompositmaterial, Beto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906656" name="Grafik 10" descr="Ein Bild, das Gebäude, Gelände, Kompositmaterial, Beto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1E65B3C0" w14:textId="358C1022" w:rsidR="00F92982" w:rsidRPr="007F2D0B" w:rsidRDefault="00F92982" w:rsidP="00F92982">
      <w:pPr>
        <w:rPr>
          <w:rFonts w:ascii="Arial" w:hAnsi="Arial" w:cs="Arial"/>
          <w:sz w:val="22"/>
          <w:szCs w:val="22"/>
        </w:rPr>
      </w:pPr>
      <w:r w:rsidRPr="007F2D0B">
        <w:rPr>
          <w:rFonts w:ascii="Arial" w:hAnsi="Arial" w:cs="Arial"/>
          <w:sz w:val="22"/>
          <w:szCs w:val="22"/>
        </w:rPr>
        <w:t>[25-07 Druckfestigkeit]</w:t>
      </w:r>
    </w:p>
    <w:p w14:paraId="3EAD828D" w14:textId="5CC52DF6" w:rsidR="00F92982" w:rsidRPr="007F2D0B" w:rsidRDefault="00F92982" w:rsidP="00F92982">
      <w:pPr>
        <w:jc w:val="both"/>
        <w:rPr>
          <w:rFonts w:ascii="Arial" w:hAnsi="Arial" w:cs="Arial"/>
          <w:noProof/>
          <w:sz w:val="22"/>
          <w:szCs w:val="22"/>
          <w:lang w:eastAsia="de-DE"/>
        </w:rPr>
      </w:pPr>
      <w:r w:rsidRPr="007F2D0B">
        <w:rPr>
          <w:rFonts w:ascii="Arial" w:hAnsi="Arial" w:cs="Arial"/>
          <w:noProof/>
          <w:sz w:val="22"/>
          <w:szCs w:val="22"/>
          <w:lang w:eastAsia="de-DE"/>
        </w:rPr>
        <w:lastRenderedPageBreak/>
        <w:t xml:space="preserve">Mit einer Druckfestigkeit von mindestens 500 Kilopascal widersteht Foamglas T3+ mechanischen Belastungen </w:t>
      </w:r>
      <w:r w:rsidR="0012504A" w:rsidRPr="007F2D0B">
        <w:rPr>
          <w:rFonts w:ascii="Arial" w:hAnsi="Arial" w:cs="Arial"/>
          <w:noProof/>
          <w:sz w:val="22"/>
          <w:szCs w:val="22"/>
          <w:lang w:eastAsia="de-DE"/>
        </w:rPr>
        <w:t xml:space="preserve">und bleibt </w:t>
      </w:r>
      <w:r w:rsidRPr="007F2D0B">
        <w:rPr>
          <w:rFonts w:ascii="Arial" w:hAnsi="Arial" w:cs="Arial"/>
          <w:noProof/>
          <w:sz w:val="22"/>
          <w:szCs w:val="22"/>
          <w:lang w:eastAsia="de-DE"/>
        </w:rPr>
        <w:t>auch in verwinkelten Bereichen</w:t>
      </w:r>
      <w:r w:rsidR="0012504A" w:rsidRPr="007F2D0B">
        <w:rPr>
          <w:rFonts w:ascii="Arial" w:hAnsi="Arial" w:cs="Arial"/>
          <w:noProof/>
          <w:sz w:val="22"/>
          <w:szCs w:val="22"/>
          <w:lang w:eastAsia="de-DE"/>
        </w:rPr>
        <w:t xml:space="preserve"> maßhaltig</w:t>
      </w:r>
      <w:r w:rsidRPr="007F2D0B">
        <w:rPr>
          <w:rFonts w:ascii="Arial" w:hAnsi="Arial" w:cs="Arial"/>
          <w:noProof/>
          <w:sz w:val="22"/>
          <w:szCs w:val="22"/>
          <w:lang w:eastAsia="de-DE"/>
        </w:rPr>
        <w:t>.</w:t>
      </w:r>
    </w:p>
    <w:p w14:paraId="21761EBC" w14:textId="642F5D41" w:rsidR="00F92982" w:rsidRPr="007F2D0B" w:rsidRDefault="00F92982" w:rsidP="00F92982">
      <w:pPr>
        <w:ind w:left="5664" w:firstLine="708"/>
        <w:jc w:val="right"/>
        <w:rPr>
          <w:rFonts w:ascii="Arial" w:hAnsi="Arial" w:cs="Arial"/>
          <w:sz w:val="22"/>
          <w:szCs w:val="22"/>
        </w:rPr>
      </w:pPr>
      <w:r w:rsidRPr="007F2D0B">
        <w:rPr>
          <w:rFonts w:ascii="Arial" w:hAnsi="Arial" w:cs="Arial"/>
          <w:sz w:val="22"/>
          <w:szCs w:val="22"/>
        </w:rPr>
        <w:t>Foto: OC FOAMGLAS</w:t>
      </w:r>
      <w:r w:rsidR="00290B09" w:rsidRPr="007F2D0B">
        <w:rPr>
          <w:rFonts w:ascii="Arial" w:hAnsi="Arial" w:cs="Arial"/>
          <w:sz w:val="22"/>
          <w:szCs w:val="22"/>
          <w:vertAlign w:val="superscript"/>
        </w:rPr>
        <w:t>®</w:t>
      </w:r>
    </w:p>
    <w:p w14:paraId="284EA69E" w14:textId="77777777" w:rsidR="00062E65" w:rsidRPr="007F2D0B" w:rsidRDefault="00062E65" w:rsidP="00F92982">
      <w:pPr>
        <w:ind w:left="5664" w:firstLine="708"/>
        <w:jc w:val="right"/>
        <w:rPr>
          <w:rFonts w:ascii="Arial" w:hAnsi="Arial" w:cs="Arial"/>
          <w:sz w:val="22"/>
          <w:szCs w:val="22"/>
        </w:rPr>
      </w:pPr>
    </w:p>
    <w:p w14:paraId="4B85DF06" w14:textId="6D1687C5" w:rsidR="00F92982" w:rsidRPr="007F2D0B" w:rsidRDefault="00062E65" w:rsidP="00F92982">
      <w:pPr>
        <w:rPr>
          <w:rFonts w:ascii="Arial" w:hAnsi="Arial" w:cs="Arial"/>
          <w:sz w:val="22"/>
          <w:szCs w:val="22"/>
        </w:rPr>
      </w:pPr>
      <w:r w:rsidRPr="007F2D0B">
        <w:rPr>
          <w:rFonts w:ascii="Arial" w:hAnsi="Arial" w:cs="Arial"/>
          <w:noProof/>
          <w:sz w:val="22"/>
          <w:szCs w:val="22"/>
        </w:rPr>
        <w:drawing>
          <wp:inline distT="0" distB="0" distL="0" distR="0" wp14:anchorId="1463872E" wp14:editId="46AECC8D">
            <wp:extent cx="3510000" cy="2430000"/>
            <wp:effectExtent l="6668" t="0" r="2222" b="2223"/>
            <wp:docPr id="1358416808" name="Grafik 7" descr="Ein Bild, das draußen, Grau, Gebäude, Geländ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416808" name="Grafik 7" descr="Ein Bild, das draußen, Grau, Gebäude, Gelände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3D6E1B31" w14:textId="77777777" w:rsidR="00F92982" w:rsidRPr="007F2D0B" w:rsidRDefault="00F92982" w:rsidP="00F92982">
      <w:pPr>
        <w:rPr>
          <w:rFonts w:ascii="Arial" w:hAnsi="Arial" w:cs="Arial"/>
          <w:sz w:val="22"/>
          <w:szCs w:val="22"/>
        </w:rPr>
      </w:pPr>
      <w:r w:rsidRPr="007F2D0B">
        <w:rPr>
          <w:rFonts w:ascii="Arial" w:hAnsi="Arial" w:cs="Arial"/>
          <w:sz w:val="22"/>
          <w:szCs w:val="22"/>
        </w:rPr>
        <w:t>[25-07 Dünne Dämmdicke]</w:t>
      </w:r>
    </w:p>
    <w:p w14:paraId="4415FB18" w14:textId="4FA85D42" w:rsidR="00F92982" w:rsidRPr="007F2D0B" w:rsidRDefault="005B5A50" w:rsidP="00F92982">
      <w:pPr>
        <w:jc w:val="both"/>
        <w:rPr>
          <w:rFonts w:ascii="Arial" w:hAnsi="Arial" w:cs="Arial"/>
          <w:noProof/>
          <w:sz w:val="22"/>
          <w:szCs w:val="22"/>
          <w:lang w:eastAsia="de-DE"/>
        </w:rPr>
      </w:pPr>
      <w:r w:rsidRPr="007F2D0B">
        <w:rPr>
          <w:rFonts w:ascii="Arial" w:hAnsi="Arial" w:cs="Arial"/>
          <w:noProof/>
          <w:sz w:val="22"/>
          <w:szCs w:val="22"/>
          <w:lang w:eastAsia="de-DE"/>
        </w:rPr>
        <w:t>Foamglas T3+ erreicht bereits mit einer dünnen Schichtstärke von 80 Millimetern eine hohe energetische Wirkung</w:t>
      </w:r>
      <w:r w:rsidR="007619B0" w:rsidRPr="007F2D0B">
        <w:rPr>
          <w:rFonts w:ascii="Arial" w:hAnsi="Arial" w:cs="Arial"/>
          <w:noProof/>
          <w:sz w:val="22"/>
          <w:szCs w:val="22"/>
          <w:lang w:eastAsia="de-DE"/>
        </w:rPr>
        <w:t xml:space="preserve">, </w:t>
      </w:r>
      <w:r w:rsidRPr="007F2D0B">
        <w:rPr>
          <w:rFonts w:ascii="Arial" w:hAnsi="Arial" w:cs="Arial"/>
          <w:noProof/>
          <w:sz w:val="22"/>
          <w:szCs w:val="22"/>
          <w:lang w:eastAsia="de-DE"/>
        </w:rPr>
        <w:t>ohne den Innenraum unnötig einzuengen</w:t>
      </w:r>
      <w:r w:rsidR="00F92982" w:rsidRPr="007F2D0B">
        <w:rPr>
          <w:rFonts w:ascii="Arial" w:hAnsi="Arial" w:cs="Arial"/>
          <w:noProof/>
          <w:sz w:val="22"/>
          <w:szCs w:val="22"/>
          <w:lang w:eastAsia="de-DE"/>
        </w:rPr>
        <w:t>.</w:t>
      </w:r>
    </w:p>
    <w:p w14:paraId="1A4EAED3" w14:textId="74B4442C" w:rsidR="00F92982" w:rsidRPr="007F2D0B" w:rsidRDefault="00F92982" w:rsidP="00F92982">
      <w:pPr>
        <w:ind w:left="5664" w:firstLine="708"/>
        <w:jc w:val="right"/>
        <w:rPr>
          <w:rFonts w:ascii="Arial" w:hAnsi="Arial" w:cs="Arial"/>
          <w:sz w:val="22"/>
          <w:szCs w:val="22"/>
        </w:rPr>
      </w:pPr>
      <w:r w:rsidRPr="007F2D0B">
        <w:rPr>
          <w:rFonts w:ascii="Arial" w:hAnsi="Arial" w:cs="Arial"/>
          <w:sz w:val="22"/>
          <w:szCs w:val="22"/>
        </w:rPr>
        <w:t>Foto: OC FOAMGLAS</w:t>
      </w:r>
      <w:r w:rsidR="00290B09" w:rsidRPr="007F2D0B">
        <w:rPr>
          <w:rFonts w:ascii="Arial" w:hAnsi="Arial" w:cs="Arial"/>
          <w:sz w:val="22"/>
          <w:szCs w:val="22"/>
          <w:vertAlign w:val="superscript"/>
        </w:rPr>
        <w:t>®</w:t>
      </w:r>
    </w:p>
    <w:p w14:paraId="6A7A12F4" w14:textId="77777777" w:rsidR="005B5A50" w:rsidRPr="007F2D0B" w:rsidRDefault="005B5A50" w:rsidP="00F92982">
      <w:pPr>
        <w:ind w:left="5664" w:firstLine="708"/>
        <w:jc w:val="right"/>
        <w:rPr>
          <w:rFonts w:ascii="Arial" w:hAnsi="Arial" w:cs="Arial"/>
          <w:sz w:val="22"/>
          <w:szCs w:val="22"/>
        </w:rPr>
      </w:pPr>
    </w:p>
    <w:p w14:paraId="7BB9C448" w14:textId="77777777" w:rsidR="005B5A50" w:rsidRPr="007F2D0B" w:rsidRDefault="005B5A50" w:rsidP="005B5A50">
      <w:pPr>
        <w:ind w:left="5664" w:firstLine="708"/>
        <w:rPr>
          <w:rFonts w:ascii="Arial" w:hAnsi="Arial" w:cs="Arial"/>
          <w:sz w:val="22"/>
          <w:szCs w:val="22"/>
        </w:rPr>
      </w:pPr>
    </w:p>
    <w:p w14:paraId="50934853" w14:textId="77777777" w:rsidR="00062E65" w:rsidRPr="007F2D0B" w:rsidRDefault="00062E65" w:rsidP="005B5A50">
      <w:pPr>
        <w:rPr>
          <w:rFonts w:ascii="Arial" w:hAnsi="Arial" w:cs="Arial"/>
          <w:sz w:val="22"/>
          <w:szCs w:val="22"/>
        </w:rPr>
      </w:pPr>
      <w:r w:rsidRPr="007F2D0B">
        <w:rPr>
          <w:rFonts w:ascii="Arial" w:hAnsi="Arial" w:cs="Arial"/>
          <w:noProof/>
          <w:sz w:val="22"/>
          <w:szCs w:val="22"/>
        </w:rPr>
        <w:lastRenderedPageBreak/>
        <w:drawing>
          <wp:inline distT="0" distB="0" distL="0" distR="0" wp14:anchorId="024FFB0D" wp14:editId="4AD19E13">
            <wp:extent cx="3510000" cy="2430000"/>
            <wp:effectExtent l="6668" t="0" r="2222" b="2223"/>
            <wp:docPr id="1189285467" name="Grafik 8" descr="Ein Bild, das Kompositmaterial, Gelände, Wand, Zement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285467" name="Grafik 8" descr="Ein Bild, das Kompositmaterial, Gelände, Wand, Zement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20ABE556" w14:textId="26EC4156" w:rsidR="005B5A50" w:rsidRPr="007F2D0B" w:rsidRDefault="005B5A50" w:rsidP="005B5A50">
      <w:pPr>
        <w:rPr>
          <w:rFonts w:ascii="Arial" w:hAnsi="Arial" w:cs="Arial"/>
          <w:sz w:val="22"/>
          <w:szCs w:val="22"/>
        </w:rPr>
      </w:pPr>
      <w:r w:rsidRPr="007F2D0B">
        <w:rPr>
          <w:rFonts w:ascii="Arial" w:hAnsi="Arial" w:cs="Arial"/>
          <w:sz w:val="22"/>
          <w:szCs w:val="22"/>
        </w:rPr>
        <w:t>[25-07 Fensterlaibungen]</w:t>
      </w:r>
    </w:p>
    <w:p w14:paraId="7D89CC5C" w14:textId="59DAA854" w:rsidR="005B5A50" w:rsidRPr="007F2D0B" w:rsidRDefault="005B5A50" w:rsidP="005B5A50">
      <w:pPr>
        <w:rPr>
          <w:rFonts w:ascii="Arial" w:hAnsi="Arial" w:cs="Arial"/>
          <w:sz w:val="22"/>
          <w:szCs w:val="22"/>
        </w:rPr>
      </w:pPr>
      <w:r w:rsidRPr="007F2D0B">
        <w:rPr>
          <w:rFonts w:ascii="Arial" w:hAnsi="Arial" w:cs="Arial"/>
          <w:sz w:val="22"/>
          <w:szCs w:val="22"/>
        </w:rPr>
        <w:t xml:space="preserve">In den Fensterlaibungen </w:t>
      </w:r>
      <w:r w:rsidR="0012504A" w:rsidRPr="007F2D0B">
        <w:rPr>
          <w:rFonts w:ascii="Arial" w:hAnsi="Arial" w:cs="Arial"/>
          <w:sz w:val="22"/>
          <w:szCs w:val="22"/>
        </w:rPr>
        <w:t xml:space="preserve">und Unterzügen </w:t>
      </w:r>
      <w:r w:rsidRPr="007F2D0B">
        <w:rPr>
          <w:rFonts w:ascii="Arial" w:hAnsi="Arial" w:cs="Arial"/>
          <w:sz w:val="22"/>
          <w:szCs w:val="22"/>
        </w:rPr>
        <w:t>kam eine 40 Millimeter starke Ausführung zum Einsatz – für eine durchgängige Dämmwirkung bis in baulich anspruchsvolle Detailzonen.</w:t>
      </w:r>
    </w:p>
    <w:p w14:paraId="454DD71C" w14:textId="56421C25" w:rsidR="00C529E0" w:rsidRPr="007F2D0B" w:rsidRDefault="005B5A50" w:rsidP="00C529E0">
      <w:pPr>
        <w:jc w:val="right"/>
        <w:rPr>
          <w:rFonts w:ascii="Arial" w:hAnsi="Arial" w:cs="Arial"/>
          <w:sz w:val="22"/>
          <w:szCs w:val="22"/>
          <w:vertAlign w:val="superscript"/>
        </w:rPr>
      </w:pPr>
      <w:r w:rsidRPr="007F2D0B">
        <w:rPr>
          <w:rFonts w:ascii="Arial" w:hAnsi="Arial" w:cs="Arial"/>
          <w:sz w:val="22"/>
          <w:szCs w:val="22"/>
        </w:rPr>
        <w:t>Foto: OC FOAMGLAS</w:t>
      </w:r>
      <w:r w:rsidR="00290B09" w:rsidRPr="007F2D0B">
        <w:rPr>
          <w:rFonts w:ascii="Arial" w:hAnsi="Arial" w:cs="Arial"/>
          <w:sz w:val="22"/>
          <w:szCs w:val="22"/>
          <w:vertAlign w:val="superscript"/>
        </w:rPr>
        <w:t>®</w:t>
      </w:r>
    </w:p>
    <w:p w14:paraId="1E382FCD" w14:textId="77777777" w:rsidR="00F92982" w:rsidRPr="007F2D0B" w:rsidRDefault="00F92982" w:rsidP="00F92982">
      <w:pPr>
        <w:rPr>
          <w:rFonts w:ascii="Arial" w:hAnsi="Arial" w:cs="Arial"/>
          <w:sz w:val="22"/>
          <w:szCs w:val="22"/>
        </w:rPr>
      </w:pPr>
    </w:p>
    <w:p w14:paraId="1D68DA8D" w14:textId="6A82C046" w:rsidR="00F92982" w:rsidRPr="007F2D0B" w:rsidRDefault="00062E65" w:rsidP="00F92982">
      <w:pPr>
        <w:rPr>
          <w:rFonts w:ascii="Arial" w:hAnsi="Arial" w:cs="Arial"/>
          <w:sz w:val="22"/>
          <w:szCs w:val="22"/>
        </w:rPr>
      </w:pPr>
      <w:r w:rsidRPr="007F2D0B">
        <w:rPr>
          <w:rFonts w:ascii="Arial" w:hAnsi="Arial" w:cs="Arial"/>
          <w:noProof/>
          <w:sz w:val="22"/>
          <w:szCs w:val="22"/>
        </w:rPr>
        <w:drawing>
          <wp:inline distT="0" distB="0" distL="0" distR="0" wp14:anchorId="351725F5" wp14:editId="3C4C0110">
            <wp:extent cx="3510000" cy="2631600"/>
            <wp:effectExtent l="0" t="0" r="0" b="0"/>
            <wp:docPr id="50801089" name="Grafik 9" descr="Ein Bild, das Kleidung, Gebäude, Person, Man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01089" name="Grafik 9" descr="Ein Bild, das Kleidung, Gebäude, Person, Mann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0000" cy="2631600"/>
                    </a:xfrm>
                    <a:prstGeom prst="rect">
                      <a:avLst/>
                    </a:prstGeom>
                  </pic:spPr>
                </pic:pic>
              </a:graphicData>
            </a:graphic>
          </wp:inline>
        </w:drawing>
      </w:r>
    </w:p>
    <w:p w14:paraId="317FA7A8" w14:textId="77777777" w:rsidR="003F2009" w:rsidRPr="007F2D0B" w:rsidRDefault="00F92982" w:rsidP="003F2009">
      <w:pPr>
        <w:rPr>
          <w:rFonts w:ascii="Arial" w:hAnsi="Arial" w:cs="Arial"/>
          <w:sz w:val="22"/>
          <w:szCs w:val="22"/>
        </w:rPr>
      </w:pPr>
      <w:r w:rsidRPr="007F2D0B">
        <w:rPr>
          <w:rFonts w:ascii="Arial" w:hAnsi="Arial" w:cs="Arial"/>
          <w:sz w:val="22"/>
          <w:szCs w:val="22"/>
        </w:rPr>
        <w:t>[25-07 Verarbeitung]</w:t>
      </w:r>
    </w:p>
    <w:p w14:paraId="7C4B687C" w14:textId="1EAC2457" w:rsidR="00F92982" w:rsidRPr="007F2D0B" w:rsidRDefault="0012504A" w:rsidP="003F2009">
      <w:pPr>
        <w:rPr>
          <w:rFonts w:ascii="Arial" w:hAnsi="Arial" w:cs="Arial"/>
          <w:sz w:val="22"/>
          <w:szCs w:val="22"/>
        </w:rPr>
      </w:pPr>
      <w:r w:rsidRPr="007F2D0B">
        <w:rPr>
          <w:rFonts w:ascii="Arial" w:hAnsi="Arial" w:cs="Arial"/>
          <w:sz w:val="22"/>
          <w:szCs w:val="22"/>
        </w:rPr>
        <w:lastRenderedPageBreak/>
        <w:t>Die Foamglas Platten wurden direkt auf das Mauerwerk aufgebracht und anschließend mit Gipskarton oder Putz weiterverarbeitet.</w:t>
      </w:r>
    </w:p>
    <w:p w14:paraId="73F45CCC" w14:textId="5D948FDB" w:rsidR="00F92982" w:rsidRPr="007F2D0B" w:rsidRDefault="00F92982" w:rsidP="00F92982">
      <w:pPr>
        <w:ind w:left="5664" w:firstLine="708"/>
        <w:jc w:val="right"/>
        <w:rPr>
          <w:rFonts w:ascii="Arial" w:hAnsi="Arial" w:cs="Arial"/>
          <w:sz w:val="22"/>
          <w:szCs w:val="22"/>
        </w:rPr>
      </w:pPr>
      <w:r w:rsidRPr="007F2D0B">
        <w:rPr>
          <w:rFonts w:ascii="Arial" w:hAnsi="Arial" w:cs="Arial"/>
          <w:sz w:val="22"/>
          <w:szCs w:val="22"/>
        </w:rPr>
        <w:t>Foto: OC FOAMGLAS</w:t>
      </w:r>
      <w:r w:rsidR="00290B09" w:rsidRPr="007F2D0B">
        <w:rPr>
          <w:rFonts w:ascii="Arial" w:hAnsi="Arial" w:cs="Arial"/>
          <w:sz w:val="22"/>
          <w:szCs w:val="22"/>
          <w:vertAlign w:val="superscript"/>
        </w:rPr>
        <w:t>®</w:t>
      </w:r>
    </w:p>
    <w:p w14:paraId="3167BA2A" w14:textId="77777777" w:rsidR="00062E65" w:rsidRPr="007F2D0B" w:rsidRDefault="00062E65" w:rsidP="00F92982">
      <w:pPr>
        <w:rPr>
          <w:rFonts w:ascii="Arial" w:hAnsi="Arial" w:cs="Arial"/>
          <w:noProof/>
          <w:sz w:val="22"/>
          <w:szCs w:val="22"/>
        </w:rPr>
      </w:pPr>
    </w:p>
    <w:p w14:paraId="341BA5C2" w14:textId="43125585" w:rsidR="00F92982" w:rsidRPr="007F2D0B" w:rsidRDefault="00062E65" w:rsidP="00F92982">
      <w:pPr>
        <w:rPr>
          <w:rFonts w:ascii="Arial" w:hAnsi="Arial" w:cs="Arial"/>
          <w:sz w:val="22"/>
          <w:szCs w:val="22"/>
        </w:rPr>
      </w:pPr>
      <w:r w:rsidRPr="007F2D0B">
        <w:rPr>
          <w:rFonts w:ascii="Arial" w:hAnsi="Arial" w:cs="Arial"/>
          <w:noProof/>
          <w:sz w:val="22"/>
          <w:szCs w:val="22"/>
        </w:rPr>
        <w:drawing>
          <wp:inline distT="0" distB="0" distL="0" distR="0" wp14:anchorId="7D1B1FC4" wp14:editId="6D62CA75">
            <wp:extent cx="3510000" cy="2430000"/>
            <wp:effectExtent l="0" t="0" r="0" b="8890"/>
            <wp:docPr id="1840906534" name="Grafik 2" descr="Ein Bild, das draußen, Himmel, Baum, Eigentum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0906534" name="Grafik 2" descr="Ein Bild, das draußen, Himmel, Baum, Eigentum enthält.&#10;&#10;KI-generierte Inhalte können fehlerhaft sein."/>
                    <pic:cNvPicPr/>
                  </pic:nvPicPr>
                  <pic:blipFill rotWithShape="1">
                    <a:blip r:embed="rId18">
                      <a:extLst>
                        <a:ext uri="{28A0092B-C50C-407E-A947-70E740481C1C}">
                          <a14:useLocalDpi xmlns:a14="http://schemas.microsoft.com/office/drawing/2010/main" val="0"/>
                        </a:ext>
                      </a:extLst>
                    </a:blip>
                    <a:srcRect l="8708" r="11266"/>
                    <a:stretch>
                      <a:fillRect/>
                    </a:stretch>
                  </pic:blipFill>
                  <pic:spPr bwMode="auto">
                    <a:xfrm>
                      <a:off x="0" y="0"/>
                      <a:ext cx="3510000" cy="2430000"/>
                    </a:xfrm>
                    <a:prstGeom prst="rect">
                      <a:avLst/>
                    </a:prstGeom>
                    <a:ln>
                      <a:noFill/>
                    </a:ln>
                    <a:extLst>
                      <a:ext uri="{53640926-AAD7-44D8-BBD7-CCE9431645EC}">
                        <a14:shadowObscured xmlns:a14="http://schemas.microsoft.com/office/drawing/2010/main"/>
                      </a:ext>
                    </a:extLst>
                  </pic:spPr>
                </pic:pic>
              </a:graphicData>
            </a:graphic>
          </wp:inline>
        </w:drawing>
      </w:r>
    </w:p>
    <w:p w14:paraId="0193BA68" w14:textId="35E28993" w:rsidR="00F92982" w:rsidRPr="007F2D0B" w:rsidRDefault="00F92982" w:rsidP="00F92982">
      <w:pPr>
        <w:rPr>
          <w:rFonts w:ascii="Arial" w:hAnsi="Arial" w:cs="Arial"/>
          <w:sz w:val="22"/>
          <w:szCs w:val="22"/>
        </w:rPr>
      </w:pPr>
      <w:r w:rsidRPr="007F2D0B">
        <w:rPr>
          <w:rFonts w:ascii="Arial" w:hAnsi="Arial" w:cs="Arial"/>
          <w:sz w:val="22"/>
          <w:szCs w:val="22"/>
        </w:rPr>
        <w:t>[25-07 Künftiges Bildungs- und Erlebniszentrum]</w:t>
      </w:r>
    </w:p>
    <w:p w14:paraId="1B62DC62" w14:textId="353CE64D" w:rsidR="00F92982" w:rsidRPr="007F2D0B" w:rsidRDefault="00F92982" w:rsidP="00F92982">
      <w:pPr>
        <w:jc w:val="both"/>
        <w:rPr>
          <w:rFonts w:ascii="Arial" w:hAnsi="Arial" w:cs="Arial"/>
          <w:noProof/>
          <w:sz w:val="22"/>
          <w:szCs w:val="22"/>
          <w:lang w:eastAsia="de-DE"/>
        </w:rPr>
      </w:pPr>
      <w:r w:rsidRPr="007F2D0B">
        <w:rPr>
          <w:rFonts w:ascii="Arial" w:hAnsi="Arial" w:cs="Arial"/>
          <w:noProof/>
          <w:sz w:val="22"/>
          <w:szCs w:val="22"/>
          <w:lang w:eastAsia="de-DE"/>
        </w:rPr>
        <w:t>Marschall 66 wird künftig als „Dritter Ort“ vielfältige kulturelle und bildungspolitische Angebote vereinen</w:t>
      </w:r>
      <w:r w:rsidR="007619B0" w:rsidRPr="007F2D0B">
        <w:rPr>
          <w:rFonts w:ascii="Arial" w:hAnsi="Arial" w:cs="Arial"/>
          <w:noProof/>
          <w:sz w:val="22"/>
          <w:szCs w:val="22"/>
          <w:lang w:eastAsia="de-DE"/>
        </w:rPr>
        <w:t>.</w:t>
      </w:r>
    </w:p>
    <w:p w14:paraId="3AAD62B6" w14:textId="5179ED28" w:rsidR="00F92982" w:rsidRPr="007F2D0B" w:rsidRDefault="00F92982" w:rsidP="00F92982">
      <w:pPr>
        <w:jc w:val="right"/>
        <w:rPr>
          <w:rFonts w:ascii="Arial" w:hAnsi="Arial" w:cs="Arial"/>
          <w:sz w:val="22"/>
          <w:szCs w:val="22"/>
        </w:rPr>
      </w:pPr>
      <w:r w:rsidRPr="007F2D0B">
        <w:rPr>
          <w:rFonts w:ascii="Arial" w:hAnsi="Arial" w:cs="Arial"/>
          <w:sz w:val="22"/>
          <w:szCs w:val="22"/>
        </w:rPr>
        <w:t>Visualisierung: Feja + Kemper Architekten</w:t>
      </w:r>
    </w:p>
    <w:p w14:paraId="0F109419" w14:textId="77777777" w:rsidR="00F92982" w:rsidRPr="007F2D0B" w:rsidRDefault="00F92982" w:rsidP="009518DF">
      <w:pPr>
        <w:ind w:right="850"/>
        <w:rPr>
          <w:rFonts w:ascii="Arial" w:hAnsi="Arial" w:cs="Arial"/>
          <w:sz w:val="22"/>
          <w:szCs w:val="22"/>
        </w:rPr>
      </w:pPr>
    </w:p>
    <w:p w14:paraId="6097635E" w14:textId="77777777" w:rsidR="00F92982" w:rsidRPr="007F2D0B" w:rsidRDefault="00F92982" w:rsidP="009518DF">
      <w:pPr>
        <w:ind w:right="850"/>
        <w:rPr>
          <w:rFonts w:ascii="Arial" w:hAnsi="Arial" w:cs="Arial"/>
          <w:sz w:val="22"/>
          <w:szCs w:val="22"/>
        </w:rPr>
      </w:pPr>
    </w:p>
    <w:p w14:paraId="5AA5EA3C" w14:textId="194FAB4F" w:rsidR="009518DF" w:rsidRPr="007F2D0B" w:rsidRDefault="009518DF" w:rsidP="009518DF">
      <w:pPr>
        <w:ind w:right="850"/>
        <w:rPr>
          <w:rFonts w:ascii="Arial" w:hAnsi="Arial" w:cs="Arial"/>
          <w:sz w:val="22"/>
          <w:szCs w:val="22"/>
        </w:rPr>
      </w:pPr>
      <w:r w:rsidRPr="007F2D0B">
        <w:rPr>
          <w:rFonts w:ascii="Arial" w:hAnsi="Arial" w:cs="Arial"/>
          <w:sz w:val="22"/>
          <w:szCs w:val="22"/>
        </w:rPr>
        <w:t xml:space="preserve">Rückfragen beantwortet gern: </w:t>
      </w:r>
    </w:p>
    <w:p w14:paraId="2A17D7B0" w14:textId="77777777" w:rsidR="009518DF" w:rsidRPr="007F2D0B" w:rsidRDefault="009518DF" w:rsidP="009518DF">
      <w:pPr>
        <w:ind w:right="850"/>
        <w:rPr>
          <w:rFonts w:ascii="Arial" w:hAnsi="Arial" w:cs="Arial"/>
          <w:sz w:val="22"/>
          <w:szCs w:val="22"/>
        </w:rPr>
      </w:pPr>
    </w:p>
    <w:p w14:paraId="6FBA573F" w14:textId="3D5420E9" w:rsidR="009518DF" w:rsidRPr="007F2D0B" w:rsidRDefault="009518DF" w:rsidP="009518DF">
      <w:pPr>
        <w:ind w:right="850"/>
        <w:rPr>
          <w:rFonts w:ascii="Arial" w:hAnsi="Arial" w:cs="Arial"/>
          <w:sz w:val="22"/>
          <w:szCs w:val="22"/>
        </w:rPr>
      </w:pPr>
      <w:r w:rsidRPr="007F2D0B">
        <w:rPr>
          <w:rFonts w:ascii="Arial" w:hAnsi="Arial" w:cs="Arial"/>
          <w:sz w:val="22"/>
          <w:szCs w:val="22"/>
        </w:rPr>
        <w:t>Deutsche FOAMGLAS GmbH</w:t>
      </w:r>
    </w:p>
    <w:p w14:paraId="5AB203B2" w14:textId="77777777" w:rsidR="009518DF" w:rsidRPr="007F2D0B" w:rsidRDefault="009518DF" w:rsidP="009518DF">
      <w:pPr>
        <w:ind w:right="850"/>
        <w:rPr>
          <w:rFonts w:ascii="Arial" w:hAnsi="Arial" w:cs="Arial"/>
          <w:sz w:val="22"/>
          <w:szCs w:val="22"/>
          <w:lang w:val="nl-BE"/>
        </w:rPr>
      </w:pPr>
      <w:r w:rsidRPr="007F2D0B">
        <w:rPr>
          <w:rFonts w:ascii="Arial" w:hAnsi="Arial" w:cs="Arial"/>
          <w:sz w:val="22"/>
          <w:szCs w:val="22"/>
          <w:lang w:val="nl-BE"/>
        </w:rPr>
        <w:t>Sandra Alsen</w:t>
      </w:r>
    </w:p>
    <w:p w14:paraId="7A44AE95" w14:textId="77777777" w:rsidR="009518DF" w:rsidRPr="007F2D0B" w:rsidRDefault="009518DF" w:rsidP="009518DF">
      <w:pPr>
        <w:ind w:right="850"/>
        <w:rPr>
          <w:rFonts w:ascii="Arial" w:hAnsi="Arial" w:cs="Arial"/>
          <w:sz w:val="22"/>
          <w:szCs w:val="22"/>
          <w:lang w:val="nl-BE"/>
        </w:rPr>
      </w:pPr>
      <w:r w:rsidRPr="007F2D0B">
        <w:rPr>
          <w:rFonts w:ascii="Arial" w:hAnsi="Arial" w:cs="Arial"/>
          <w:sz w:val="22"/>
          <w:szCs w:val="22"/>
          <w:lang w:val="nl-BE"/>
        </w:rPr>
        <w:t>Tel. +49 172 6239981</w:t>
      </w:r>
    </w:p>
    <w:p w14:paraId="37EA920D" w14:textId="77777777" w:rsidR="009518DF" w:rsidRPr="007F2D0B" w:rsidRDefault="009518DF" w:rsidP="009518DF">
      <w:pPr>
        <w:ind w:right="850"/>
        <w:rPr>
          <w:rFonts w:ascii="Arial" w:hAnsi="Arial" w:cs="Arial"/>
          <w:sz w:val="22"/>
          <w:szCs w:val="22"/>
          <w:lang w:val="nl-BE"/>
        </w:rPr>
      </w:pPr>
      <w:r w:rsidRPr="007F2D0B">
        <w:rPr>
          <w:rFonts w:ascii="Arial" w:hAnsi="Arial" w:cs="Arial"/>
          <w:sz w:val="22"/>
          <w:szCs w:val="22"/>
          <w:lang w:val="nl-BE"/>
        </w:rPr>
        <w:t>sandra.alsen@owenscorning.com</w:t>
      </w:r>
    </w:p>
    <w:p w14:paraId="3CF1C361" w14:textId="77777777" w:rsidR="009518DF" w:rsidRPr="00E817CE" w:rsidRDefault="009518DF" w:rsidP="009518DF">
      <w:pPr>
        <w:ind w:right="850"/>
        <w:rPr>
          <w:rFonts w:ascii="Arial" w:hAnsi="Arial" w:cs="Arial"/>
          <w:sz w:val="22"/>
          <w:szCs w:val="22"/>
          <w:lang w:val="nl-BE"/>
        </w:rPr>
      </w:pPr>
      <w:r w:rsidRPr="007F2D0B">
        <w:rPr>
          <w:rFonts w:ascii="Arial" w:hAnsi="Arial" w:cs="Arial"/>
          <w:sz w:val="22"/>
          <w:szCs w:val="22"/>
          <w:lang w:val="nl-BE"/>
        </w:rPr>
        <w:t>www.foamglas.de</w:t>
      </w:r>
      <w:r w:rsidRPr="00CD62C5">
        <w:rPr>
          <w:rFonts w:ascii="Arial" w:hAnsi="Arial" w:cs="Arial"/>
          <w:sz w:val="22"/>
          <w:szCs w:val="22"/>
          <w:lang w:val="nl-BE"/>
        </w:rPr>
        <w:t xml:space="preserve"> </w:t>
      </w:r>
    </w:p>
    <w:p w14:paraId="64E1DEA9" w14:textId="151FB780" w:rsidR="00E8726D" w:rsidRPr="006F75A3" w:rsidRDefault="00E8726D" w:rsidP="00E8726D">
      <w:pPr>
        <w:spacing w:after="160" w:line="259" w:lineRule="auto"/>
        <w:rPr>
          <w:rFonts w:ascii="Arial" w:hAnsi="Arial" w:cs="Arial"/>
          <w:b/>
          <w:sz w:val="22"/>
          <w:szCs w:val="22"/>
          <w:u w:val="single"/>
          <w:lang w:val="nl-BE"/>
        </w:rPr>
      </w:pPr>
    </w:p>
    <w:sectPr w:rsidR="00E8726D" w:rsidRPr="006F75A3">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69119" w14:textId="77777777" w:rsidR="00B26003" w:rsidRDefault="00B26003" w:rsidP="00767EAD">
      <w:r>
        <w:separator/>
      </w:r>
    </w:p>
  </w:endnote>
  <w:endnote w:type="continuationSeparator" w:id="0">
    <w:p w14:paraId="09855C67" w14:textId="77777777" w:rsidR="00B26003" w:rsidRDefault="00B26003" w:rsidP="0076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5" w:type="dxa"/>
      <w:tblLayout w:type="fixed"/>
      <w:tblCellMar>
        <w:left w:w="0" w:type="dxa"/>
        <w:right w:w="0" w:type="dxa"/>
      </w:tblCellMar>
      <w:tblLook w:val="01E0" w:firstRow="1" w:lastRow="1" w:firstColumn="1" w:lastColumn="1" w:noHBand="0" w:noVBand="0"/>
    </w:tblPr>
    <w:tblGrid>
      <w:gridCol w:w="3119"/>
      <w:gridCol w:w="3118"/>
      <w:gridCol w:w="2789"/>
      <w:gridCol w:w="709"/>
    </w:tblGrid>
    <w:tr w:rsidR="00DD5F17" w:rsidRPr="000460A3" w14:paraId="286583FD" w14:textId="77777777" w:rsidTr="0036234F">
      <w:trPr>
        <w:cantSplit/>
        <w:trHeight w:hRule="exact" w:val="454"/>
      </w:trPr>
      <w:tc>
        <w:tcPr>
          <w:tcW w:w="3119" w:type="dxa"/>
        </w:tcPr>
        <w:p w14:paraId="451BA347" w14:textId="18944271" w:rsidR="00DD5F17" w:rsidRPr="00E57729" w:rsidRDefault="00DD5F17" w:rsidP="00AC7D77">
          <w:pPr>
            <w:pStyle w:val="06Fusszeile7595"/>
            <w:rPr>
              <w:lang w:eastAsia="de-DE"/>
            </w:rPr>
          </w:pPr>
          <w:r w:rsidRPr="00E57729">
            <w:rPr>
              <w:lang w:eastAsia="de-DE"/>
            </w:rPr>
            <w:t xml:space="preserve">Deutsche </w:t>
          </w:r>
          <w:r w:rsidRPr="00E57729">
            <w:rPr>
              <w:szCs w:val="24"/>
              <w:lang w:eastAsia="de-DE"/>
            </w:rPr>
            <w:t>FOAMGLAS</w:t>
          </w:r>
          <w:r w:rsidRPr="00E57729">
            <w:rPr>
              <w:lang w:eastAsia="de-DE"/>
            </w:rPr>
            <w:t xml:space="preserve"> GmbH</w:t>
          </w:r>
        </w:p>
        <w:p w14:paraId="5053B707" w14:textId="77777777" w:rsidR="00DD5F17" w:rsidRPr="00E57729" w:rsidRDefault="00DD5F17" w:rsidP="00AC7D77">
          <w:pPr>
            <w:pStyle w:val="06Fusszeile7595"/>
            <w:rPr>
              <w:lang w:val="de-DE"/>
            </w:rPr>
          </w:pPr>
          <w:hyperlink r:id="rId1" w:history="1">
            <w:r w:rsidRPr="00E57729">
              <w:rPr>
                <w:rStyle w:val="Hyperlink"/>
                <w:lang w:eastAsia="de-DE"/>
              </w:rPr>
              <w:t>info@foamglas.de</w:t>
            </w:r>
          </w:hyperlink>
          <w:r w:rsidRPr="00E57729">
            <w:rPr>
              <w:lang w:eastAsia="de-DE"/>
            </w:rPr>
            <w:t xml:space="preserve">     www.foamglas.de</w:t>
          </w:r>
        </w:p>
      </w:tc>
      <w:tc>
        <w:tcPr>
          <w:tcW w:w="3118" w:type="dxa"/>
        </w:tcPr>
        <w:p w14:paraId="16112909" w14:textId="77777777" w:rsidR="009B2AD2" w:rsidRDefault="00660A6F" w:rsidP="00B97EFF">
          <w:pPr>
            <w:pStyle w:val="06Fusszeile7595"/>
            <w:rPr>
              <w:lang w:val="en-US" w:eastAsia="de-DE"/>
            </w:rPr>
          </w:pPr>
          <w:r w:rsidRPr="00E57729">
            <w:rPr>
              <w:lang w:val="en-US" w:eastAsia="de-DE"/>
            </w:rPr>
            <w:t>Pittsburgh Corning Ges.m.b.H</w:t>
          </w:r>
        </w:p>
        <w:p w14:paraId="36A17863" w14:textId="49F85844" w:rsidR="00DD5F17" w:rsidRPr="00660A6F" w:rsidRDefault="0086606F" w:rsidP="00B97EFF">
          <w:pPr>
            <w:pStyle w:val="06Fusszeile7595"/>
            <w:rPr>
              <w:lang w:val="en-US" w:eastAsia="de-DE"/>
            </w:rPr>
          </w:pPr>
          <w:hyperlink r:id="rId2" w:history="1">
            <w:r w:rsidRPr="0086606F">
              <w:rPr>
                <w:rStyle w:val="Hyperlink"/>
                <w:lang w:val="en-US"/>
              </w:rPr>
              <w:t>info@foamglas.at</w:t>
            </w:r>
          </w:hyperlink>
          <w:r>
            <w:rPr>
              <w:lang w:val="en-US"/>
            </w:rPr>
            <w:t xml:space="preserve"> </w:t>
          </w:r>
          <w:hyperlink r:id="rId3" w:history="1"/>
          <w:r w:rsidR="009B2AD2">
            <w:rPr>
              <w:lang w:val="en-US" w:eastAsia="de-DE"/>
            </w:rPr>
            <w:t xml:space="preserve"> </w:t>
          </w:r>
          <w:r w:rsidR="00660A6F" w:rsidRPr="00E57729">
            <w:rPr>
              <w:lang w:val="en-US" w:eastAsia="de-DE"/>
            </w:rPr>
            <w:t xml:space="preserve">   www.foamglas.at</w:t>
          </w:r>
        </w:p>
      </w:tc>
      <w:tc>
        <w:tcPr>
          <w:tcW w:w="2789" w:type="dxa"/>
        </w:tcPr>
        <w:p w14:paraId="3C8019E4" w14:textId="77777777" w:rsidR="00660A6F" w:rsidRPr="00660A6F" w:rsidRDefault="00660A6F" w:rsidP="00660A6F">
          <w:pPr>
            <w:pStyle w:val="06Fusszeile7595"/>
            <w:rPr>
              <w:lang w:val="en-US"/>
            </w:rPr>
          </w:pPr>
          <w:r w:rsidRPr="00660A6F">
            <w:rPr>
              <w:lang w:val="en-US"/>
            </w:rPr>
            <w:t>Pittsburgh Corning Schweiz AG</w:t>
          </w:r>
        </w:p>
        <w:p w14:paraId="2FFE5941" w14:textId="575F102E" w:rsidR="00DD5F17" w:rsidRPr="00E57729" w:rsidRDefault="00B97EFF" w:rsidP="00660A6F">
          <w:pPr>
            <w:pStyle w:val="06Fusszeile7595"/>
            <w:rPr>
              <w:lang w:val="en-US"/>
            </w:rPr>
          </w:pPr>
          <w:hyperlink r:id="rId4" w:history="1">
            <w:r w:rsidRPr="00C71805">
              <w:rPr>
                <w:rStyle w:val="Hyperlink"/>
                <w:lang w:val="en-US"/>
              </w:rPr>
              <w:t>info@foamglas.ch</w:t>
            </w:r>
          </w:hyperlink>
          <w:r w:rsidR="00660A6F" w:rsidRPr="00660A6F">
            <w:rPr>
              <w:lang w:val="en-US"/>
            </w:rPr>
            <w:t xml:space="preserve">     www.foamglas.ch</w:t>
          </w:r>
        </w:p>
      </w:tc>
      <w:tc>
        <w:tcPr>
          <w:tcW w:w="709" w:type="dxa"/>
        </w:tcPr>
        <w:p w14:paraId="4BB2E0C3" w14:textId="75EE4938" w:rsidR="00DD5F17" w:rsidRPr="000460A3" w:rsidRDefault="00DD5F17" w:rsidP="00AC7D77">
          <w:pPr>
            <w:pStyle w:val="06Fusszeile7595"/>
            <w:jc w:val="right"/>
            <w:rPr>
              <w:b/>
              <w:lang w:val="de-DE"/>
            </w:rPr>
          </w:pPr>
          <w:r w:rsidRPr="000460A3">
            <w:rPr>
              <w:rStyle w:val="Seitenzahl"/>
              <w:sz w:val="18"/>
            </w:rPr>
            <w:fldChar w:fldCharType="begin"/>
          </w:r>
          <w:r w:rsidRPr="000460A3">
            <w:rPr>
              <w:rStyle w:val="Seitenzahl"/>
              <w:sz w:val="18"/>
            </w:rPr>
            <w:instrText xml:space="preserve"> PAGE </w:instrText>
          </w:r>
          <w:r w:rsidRPr="000460A3">
            <w:rPr>
              <w:rStyle w:val="Seitenzahl"/>
              <w:sz w:val="18"/>
            </w:rPr>
            <w:fldChar w:fldCharType="separate"/>
          </w:r>
          <w:r w:rsidR="00F926D5">
            <w:rPr>
              <w:rStyle w:val="Seitenzahl"/>
              <w:sz w:val="18"/>
            </w:rPr>
            <w:t>1</w:t>
          </w:r>
          <w:r w:rsidRPr="000460A3">
            <w:rPr>
              <w:rStyle w:val="Seitenzahl"/>
              <w:sz w:val="18"/>
            </w:rPr>
            <w:fldChar w:fldCharType="end"/>
          </w:r>
          <w:r w:rsidRPr="000460A3">
            <w:rPr>
              <w:rStyle w:val="Seitenzahl"/>
              <w:sz w:val="18"/>
            </w:rPr>
            <w:t>/</w:t>
          </w:r>
          <w:r w:rsidRPr="000460A3">
            <w:rPr>
              <w:rStyle w:val="Seitenzahl"/>
              <w:sz w:val="18"/>
            </w:rPr>
            <w:fldChar w:fldCharType="begin"/>
          </w:r>
          <w:r w:rsidRPr="000460A3">
            <w:rPr>
              <w:rStyle w:val="Seitenzahl"/>
              <w:sz w:val="18"/>
            </w:rPr>
            <w:instrText xml:space="preserve"> NUMPAGES </w:instrText>
          </w:r>
          <w:r w:rsidRPr="000460A3">
            <w:rPr>
              <w:rStyle w:val="Seitenzahl"/>
              <w:sz w:val="18"/>
            </w:rPr>
            <w:fldChar w:fldCharType="separate"/>
          </w:r>
          <w:r w:rsidR="00F926D5">
            <w:rPr>
              <w:rStyle w:val="Seitenzahl"/>
              <w:sz w:val="18"/>
            </w:rPr>
            <w:t>6</w:t>
          </w:r>
          <w:r w:rsidRPr="000460A3">
            <w:rPr>
              <w:rStyle w:val="Seitenzahl"/>
              <w:sz w:val="18"/>
            </w:rPr>
            <w:fldChar w:fldCharType="end"/>
          </w:r>
        </w:p>
      </w:tc>
    </w:tr>
  </w:tbl>
  <w:p w14:paraId="59855102" w14:textId="77777777" w:rsidR="00DD5F17" w:rsidRDefault="00DD5F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42002" w14:textId="77777777" w:rsidR="00B26003" w:rsidRDefault="00B26003" w:rsidP="00767EAD">
      <w:r>
        <w:separator/>
      </w:r>
    </w:p>
  </w:footnote>
  <w:footnote w:type="continuationSeparator" w:id="0">
    <w:p w14:paraId="7A8370FA" w14:textId="77777777" w:rsidR="00B26003" w:rsidRDefault="00B26003" w:rsidP="00767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AF60" w14:textId="5FD0DDB0" w:rsidR="00DD5F17" w:rsidRDefault="00BC31EB" w:rsidP="00751F2C">
    <w:pPr>
      <w:pStyle w:val="Kopfzeile"/>
    </w:pPr>
    <w:r>
      <w:rPr>
        <w:noProof/>
        <w:lang w:eastAsia="ja-JP"/>
      </w:rPr>
      <w:drawing>
        <wp:inline distT="0" distB="0" distL="0" distR="0" wp14:anchorId="6AD594AF" wp14:editId="3A3414A1">
          <wp:extent cx="3547745" cy="748558"/>
          <wp:effectExtent l="0" t="0" r="0" b="0"/>
          <wp:docPr id="4" name="Grafik 4" descr="C:\Users\Julia\Desktop\Unbenan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Unbenannt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6" t="18164" r="4132" b="17434"/>
                  <a:stretch/>
                </pic:blipFill>
                <pic:spPr bwMode="auto">
                  <a:xfrm>
                    <a:off x="0" y="0"/>
                    <a:ext cx="3577643" cy="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3EABBC9" w14:textId="77777777" w:rsidR="00DD5F17" w:rsidRDefault="00DD5F17" w:rsidP="00751F2C">
    <w:pPr>
      <w:pStyle w:val="02Titel1316fettgrau"/>
      <w:rPr>
        <w:sz w:val="32"/>
        <w:szCs w:val="32"/>
      </w:rPr>
    </w:pPr>
  </w:p>
  <w:p w14:paraId="4F32D38D" w14:textId="3C67CA7A" w:rsidR="00DD5F17" w:rsidRPr="00767EAD" w:rsidRDefault="00E8726D" w:rsidP="00751F2C">
    <w:pPr>
      <w:pStyle w:val="02Titel1316fettgrau"/>
      <w:rPr>
        <w:b w:val="0"/>
        <w:color w:val="auto"/>
        <w:sz w:val="18"/>
        <w:szCs w:val="18"/>
      </w:rPr>
    </w:pPr>
    <w:r>
      <w:rPr>
        <w:color w:val="auto"/>
        <w:sz w:val="32"/>
        <w:szCs w:val="32"/>
      </w:rPr>
      <w:t>PRESSETEXT</w:t>
    </w:r>
  </w:p>
  <w:p w14:paraId="20D33A69" w14:textId="77777777" w:rsidR="00E8726D" w:rsidRDefault="00E8726D" w:rsidP="00751F2C">
    <w:pPr>
      <w:pStyle w:val="Kopfzeile"/>
      <w:rPr>
        <w:rFonts w:ascii="Arial" w:hAnsi="Arial" w:cs="Arial"/>
        <w:sz w:val="18"/>
        <w:szCs w:val="18"/>
      </w:rPr>
    </w:pPr>
  </w:p>
  <w:p w14:paraId="2BE1C856" w14:textId="0FCF5A98" w:rsidR="00E8726D" w:rsidRDefault="00E8726D" w:rsidP="00751F2C">
    <w:pPr>
      <w:pStyle w:val="Kopfzeile"/>
      <w:rPr>
        <w:rFonts w:ascii="Arial" w:hAnsi="Arial" w:cs="Arial"/>
        <w:sz w:val="18"/>
        <w:szCs w:val="18"/>
      </w:rPr>
    </w:pPr>
    <w:r w:rsidRPr="00E8726D">
      <w:rPr>
        <w:rFonts w:ascii="Arial" w:hAnsi="Arial" w:cs="Arial"/>
        <w:sz w:val="18"/>
        <w:szCs w:val="18"/>
      </w:rPr>
      <w:t>Abdruck honorarfrei. Belegexemplar und Rückfragen bitte an:</w:t>
    </w:r>
  </w:p>
  <w:p w14:paraId="6BEAB7A3" w14:textId="2BC0A55A" w:rsidR="00DD5F17" w:rsidRDefault="00DD5F17" w:rsidP="00751F2C">
    <w:pPr>
      <w:pStyle w:val="Kopfzeile"/>
      <w:rPr>
        <w:rFonts w:ascii="Arial" w:hAnsi="Arial" w:cs="Arial"/>
        <w:sz w:val="18"/>
        <w:szCs w:val="18"/>
      </w:rPr>
    </w:pPr>
    <w:r w:rsidRPr="00767EAD">
      <w:rPr>
        <w:rFonts w:ascii="Arial" w:hAnsi="Arial" w:cs="Arial"/>
        <w:sz w:val="18"/>
        <w:szCs w:val="18"/>
      </w:rPr>
      <w:t xml:space="preserve">Deutsche FOAMGLAS GmbH, </w:t>
    </w:r>
    <w:proofErr w:type="spellStart"/>
    <w:r w:rsidRPr="00767EAD">
      <w:rPr>
        <w:rFonts w:ascii="Arial" w:hAnsi="Arial" w:cs="Arial"/>
        <w:sz w:val="18"/>
        <w:szCs w:val="18"/>
      </w:rPr>
      <w:t>Itterpark</w:t>
    </w:r>
    <w:proofErr w:type="spellEnd"/>
    <w:r w:rsidRPr="00767EAD">
      <w:rPr>
        <w:rFonts w:ascii="Arial" w:hAnsi="Arial" w:cs="Arial"/>
        <w:sz w:val="18"/>
        <w:szCs w:val="18"/>
      </w:rPr>
      <w:t xml:space="preserve"> 1, D-40724 Hilden</w:t>
    </w:r>
  </w:p>
  <w:p w14:paraId="13DABC1A" w14:textId="06305221" w:rsidR="00DD5F17" w:rsidRPr="000966D3" w:rsidRDefault="00DD5F17" w:rsidP="00CE5430">
    <w:pPr>
      <w:tabs>
        <w:tab w:val="left" w:pos="3720"/>
      </w:tabs>
      <w:rPr>
        <w:rFonts w:ascii="Arial" w:hAnsi="Arial" w:cs="Arial"/>
        <w:b/>
        <w:sz w:val="28"/>
        <w:szCs w:val="28"/>
      </w:rPr>
    </w:pPr>
  </w:p>
  <w:p w14:paraId="496EE00D" w14:textId="12A57711" w:rsidR="00DD5F17" w:rsidRPr="009A5214" w:rsidRDefault="0057044C" w:rsidP="00751F2C">
    <w:pPr>
      <w:tabs>
        <w:tab w:val="center" w:pos="4536"/>
        <w:tab w:val="right" w:pos="9072"/>
      </w:tabs>
    </w:pPr>
    <w:r>
      <w:rPr>
        <w:rFonts w:ascii="Arial" w:hAnsi="Arial" w:cs="Arial"/>
        <w:b/>
        <w:sz w:val="28"/>
        <w:szCs w:val="28"/>
      </w:rPr>
      <w:t>Zwischen Denkmalschutz und Stadtentwicklung</w:t>
    </w:r>
    <w:r w:rsidR="009C1C15">
      <w:rPr>
        <w:rFonts w:ascii="Arial" w:hAnsi="Arial" w:cs="Arial"/>
        <w:b/>
        <w:sz w:val="28"/>
        <w:szCs w:val="28"/>
      </w:rPr>
      <w:t xml:space="preserve"> </w:t>
    </w:r>
    <w:r w:rsidR="00DD5F17" w:rsidRPr="009A5214">
      <w:rPr>
        <w:rFonts w:ascii="Arial" w:hAnsi="Arial" w:cs="Arial"/>
        <w:b/>
        <w:sz w:val="22"/>
        <w:szCs w:val="22"/>
      </w:rPr>
      <w:t>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7E85"/>
    <w:multiLevelType w:val="multilevel"/>
    <w:tmpl w:val="EFBCA43E"/>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
      <w:lvlJc w:val="left"/>
      <w:pPr>
        <w:tabs>
          <w:tab w:val="num" w:pos="4058"/>
        </w:tabs>
        <w:ind w:left="4058" w:hanging="360"/>
      </w:pPr>
      <w:rPr>
        <w:rFonts w:ascii="Symbol" w:hAnsi="Symbol" w:hint="default"/>
        <w:sz w:val="20"/>
      </w:rPr>
    </w:lvl>
    <w:lvl w:ilvl="2" w:tentative="1">
      <w:start w:val="1"/>
      <w:numFmt w:val="bullet"/>
      <w:lvlText w:val=""/>
      <w:lvlJc w:val="left"/>
      <w:pPr>
        <w:tabs>
          <w:tab w:val="num" w:pos="4778"/>
        </w:tabs>
        <w:ind w:left="4778" w:hanging="360"/>
      </w:pPr>
      <w:rPr>
        <w:rFonts w:ascii="Symbol" w:hAnsi="Symbol" w:hint="default"/>
        <w:sz w:val="20"/>
      </w:rPr>
    </w:lvl>
    <w:lvl w:ilvl="3" w:tentative="1">
      <w:start w:val="1"/>
      <w:numFmt w:val="bullet"/>
      <w:lvlText w:val=""/>
      <w:lvlJc w:val="left"/>
      <w:pPr>
        <w:tabs>
          <w:tab w:val="num" w:pos="5498"/>
        </w:tabs>
        <w:ind w:left="5498" w:hanging="360"/>
      </w:pPr>
      <w:rPr>
        <w:rFonts w:ascii="Symbol" w:hAnsi="Symbol" w:hint="default"/>
        <w:sz w:val="20"/>
      </w:rPr>
    </w:lvl>
    <w:lvl w:ilvl="4" w:tentative="1">
      <w:start w:val="1"/>
      <w:numFmt w:val="bullet"/>
      <w:lvlText w:val=""/>
      <w:lvlJc w:val="left"/>
      <w:pPr>
        <w:tabs>
          <w:tab w:val="num" w:pos="6218"/>
        </w:tabs>
        <w:ind w:left="6218" w:hanging="360"/>
      </w:pPr>
      <w:rPr>
        <w:rFonts w:ascii="Symbol" w:hAnsi="Symbol" w:hint="default"/>
        <w:sz w:val="20"/>
      </w:rPr>
    </w:lvl>
    <w:lvl w:ilvl="5" w:tentative="1">
      <w:start w:val="1"/>
      <w:numFmt w:val="bullet"/>
      <w:lvlText w:val=""/>
      <w:lvlJc w:val="left"/>
      <w:pPr>
        <w:tabs>
          <w:tab w:val="num" w:pos="6938"/>
        </w:tabs>
        <w:ind w:left="6938" w:hanging="360"/>
      </w:pPr>
      <w:rPr>
        <w:rFonts w:ascii="Symbol" w:hAnsi="Symbol" w:hint="default"/>
        <w:sz w:val="20"/>
      </w:rPr>
    </w:lvl>
    <w:lvl w:ilvl="6" w:tentative="1">
      <w:start w:val="1"/>
      <w:numFmt w:val="bullet"/>
      <w:lvlText w:val=""/>
      <w:lvlJc w:val="left"/>
      <w:pPr>
        <w:tabs>
          <w:tab w:val="num" w:pos="7658"/>
        </w:tabs>
        <w:ind w:left="7658" w:hanging="360"/>
      </w:pPr>
      <w:rPr>
        <w:rFonts w:ascii="Symbol" w:hAnsi="Symbol" w:hint="default"/>
        <w:sz w:val="20"/>
      </w:rPr>
    </w:lvl>
    <w:lvl w:ilvl="7" w:tentative="1">
      <w:start w:val="1"/>
      <w:numFmt w:val="bullet"/>
      <w:lvlText w:val=""/>
      <w:lvlJc w:val="left"/>
      <w:pPr>
        <w:tabs>
          <w:tab w:val="num" w:pos="8378"/>
        </w:tabs>
        <w:ind w:left="8378" w:hanging="360"/>
      </w:pPr>
      <w:rPr>
        <w:rFonts w:ascii="Symbol" w:hAnsi="Symbol" w:hint="default"/>
        <w:sz w:val="20"/>
      </w:rPr>
    </w:lvl>
    <w:lvl w:ilvl="8" w:tentative="1">
      <w:start w:val="1"/>
      <w:numFmt w:val="bullet"/>
      <w:lvlText w:val=""/>
      <w:lvlJc w:val="left"/>
      <w:pPr>
        <w:tabs>
          <w:tab w:val="num" w:pos="9098"/>
        </w:tabs>
        <w:ind w:left="9098" w:hanging="360"/>
      </w:pPr>
      <w:rPr>
        <w:rFonts w:ascii="Symbol" w:hAnsi="Symbol" w:hint="default"/>
        <w:sz w:val="20"/>
      </w:rPr>
    </w:lvl>
  </w:abstractNum>
  <w:abstractNum w:abstractNumId="1" w15:restartNumberingAfterBreak="0">
    <w:nsid w:val="25887F12"/>
    <w:multiLevelType w:val="hybridMultilevel"/>
    <w:tmpl w:val="6046CC5E"/>
    <w:lvl w:ilvl="0" w:tplc="B282C114">
      <w:start w:val="1"/>
      <w:numFmt w:val="bullet"/>
      <w:lvlText w:val=""/>
      <w:lvlJc w:val="left"/>
      <w:pPr>
        <w:ind w:left="1080" w:hanging="360"/>
      </w:pPr>
      <w:rPr>
        <w:rFonts w:ascii="Symbol" w:hAnsi="Symbol"/>
      </w:rPr>
    </w:lvl>
    <w:lvl w:ilvl="1" w:tplc="BAF4D718">
      <w:start w:val="1"/>
      <w:numFmt w:val="bullet"/>
      <w:lvlText w:val=""/>
      <w:lvlJc w:val="left"/>
      <w:pPr>
        <w:ind w:left="1080" w:hanging="360"/>
      </w:pPr>
      <w:rPr>
        <w:rFonts w:ascii="Symbol" w:hAnsi="Symbol"/>
      </w:rPr>
    </w:lvl>
    <w:lvl w:ilvl="2" w:tplc="496C0C16">
      <w:start w:val="1"/>
      <w:numFmt w:val="bullet"/>
      <w:lvlText w:val=""/>
      <w:lvlJc w:val="left"/>
      <w:pPr>
        <w:ind w:left="1080" w:hanging="360"/>
      </w:pPr>
      <w:rPr>
        <w:rFonts w:ascii="Symbol" w:hAnsi="Symbol"/>
      </w:rPr>
    </w:lvl>
    <w:lvl w:ilvl="3" w:tplc="28DA99BA">
      <w:start w:val="1"/>
      <w:numFmt w:val="bullet"/>
      <w:lvlText w:val=""/>
      <w:lvlJc w:val="left"/>
      <w:pPr>
        <w:ind w:left="1080" w:hanging="360"/>
      </w:pPr>
      <w:rPr>
        <w:rFonts w:ascii="Symbol" w:hAnsi="Symbol"/>
      </w:rPr>
    </w:lvl>
    <w:lvl w:ilvl="4" w:tplc="FEFEDAB2">
      <w:start w:val="1"/>
      <w:numFmt w:val="bullet"/>
      <w:lvlText w:val=""/>
      <w:lvlJc w:val="left"/>
      <w:pPr>
        <w:ind w:left="1080" w:hanging="360"/>
      </w:pPr>
      <w:rPr>
        <w:rFonts w:ascii="Symbol" w:hAnsi="Symbol"/>
      </w:rPr>
    </w:lvl>
    <w:lvl w:ilvl="5" w:tplc="8C52C132">
      <w:start w:val="1"/>
      <w:numFmt w:val="bullet"/>
      <w:lvlText w:val=""/>
      <w:lvlJc w:val="left"/>
      <w:pPr>
        <w:ind w:left="1080" w:hanging="360"/>
      </w:pPr>
      <w:rPr>
        <w:rFonts w:ascii="Symbol" w:hAnsi="Symbol"/>
      </w:rPr>
    </w:lvl>
    <w:lvl w:ilvl="6" w:tplc="3ECECE22">
      <w:start w:val="1"/>
      <w:numFmt w:val="bullet"/>
      <w:lvlText w:val=""/>
      <w:lvlJc w:val="left"/>
      <w:pPr>
        <w:ind w:left="1080" w:hanging="360"/>
      </w:pPr>
      <w:rPr>
        <w:rFonts w:ascii="Symbol" w:hAnsi="Symbol"/>
      </w:rPr>
    </w:lvl>
    <w:lvl w:ilvl="7" w:tplc="904C359E">
      <w:start w:val="1"/>
      <w:numFmt w:val="bullet"/>
      <w:lvlText w:val=""/>
      <w:lvlJc w:val="left"/>
      <w:pPr>
        <w:ind w:left="1080" w:hanging="360"/>
      </w:pPr>
      <w:rPr>
        <w:rFonts w:ascii="Symbol" w:hAnsi="Symbol"/>
      </w:rPr>
    </w:lvl>
    <w:lvl w:ilvl="8" w:tplc="7C066B48">
      <w:start w:val="1"/>
      <w:numFmt w:val="bullet"/>
      <w:lvlText w:val=""/>
      <w:lvlJc w:val="left"/>
      <w:pPr>
        <w:ind w:left="1080" w:hanging="360"/>
      </w:pPr>
      <w:rPr>
        <w:rFonts w:ascii="Symbol" w:hAnsi="Symbol"/>
      </w:rPr>
    </w:lvl>
  </w:abstractNum>
  <w:abstractNum w:abstractNumId="2" w15:restartNumberingAfterBreak="0">
    <w:nsid w:val="6A673BF9"/>
    <w:multiLevelType w:val="hybridMultilevel"/>
    <w:tmpl w:val="B874DD54"/>
    <w:lvl w:ilvl="0" w:tplc="2D8EF52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C93DF5"/>
    <w:multiLevelType w:val="hybridMultilevel"/>
    <w:tmpl w:val="E688A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7725134">
    <w:abstractNumId w:val="0"/>
  </w:num>
  <w:num w:numId="2" w16cid:durableId="608705235">
    <w:abstractNumId w:val="2"/>
  </w:num>
  <w:num w:numId="3" w16cid:durableId="1394740365">
    <w:abstractNumId w:val="3"/>
  </w:num>
  <w:num w:numId="4" w16cid:durableId="629555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AD"/>
    <w:rsid w:val="00001589"/>
    <w:rsid w:val="0000357D"/>
    <w:rsid w:val="00003BC7"/>
    <w:rsid w:val="00003FF3"/>
    <w:rsid w:val="00005BD9"/>
    <w:rsid w:val="00005E88"/>
    <w:rsid w:val="00005F98"/>
    <w:rsid w:val="00006407"/>
    <w:rsid w:val="000065C7"/>
    <w:rsid w:val="00006F3E"/>
    <w:rsid w:val="00007426"/>
    <w:rsid w:val="00010F76"/>
    <w:rsid w:val="00011B5B"/>
    <w:rsid w:val="0001319D"/>
    <w:rsid w:val="00014066"/>
    <w:rsid w:val="000154D2"/>
    <w:rsid w:val="000156EE"/>
    <w:rsid w:val="000164A1"/>
    <w:rsid w:val="00017946"/>
    <w:rsid w:val="00020321"/>
    <w:rsid w:val="000208BE"/>
    <w:rsid w:val="000215B6"/>
    <w:rsid w:val="0002198A"/>
    <w:rsid w:val="00022112"/>
    <w:rsid w:val="00023EF4"/>
    <w:rsid w:val="00027FEB"/>
    <w:rsid w:val="00030AAB"/>
    <w:rsid w:val="00033232"/>
    <w:rsid w:val="00034ED2"/>
    <w:rsid w:val="00035F82"/>
    <w:rsid w:val="0003719B"/>
    <w:rsid w:val="000372FF"/>
    <w:rsid w:val="00037748"/>
    <w:rsid w:val="00041313"/>
    <w:rsid w:val="000417CB"/>
    <w:rsid w:val="00041FE8"/>
    <w:rsid w:val="00045885"/>
    <w:rsid w:val="000473E8"/>
    <w:rsid w:val="00050D7A"/>
    <w:rsid w:val="00055698"/>
    <w:rsid w:val="00056DF6"/>
    <w:rsid w:val="00057B77"/>
    <w:rsid w:val="0006053F"/>
    <w:rsid w:val="00061653"/>
    <w:rsid w:val="00062E65"/>
    <w:rsid w:val="0006590B"/>
    <w:rsid w:val="000710D6"/>
    <w:rsid w:val="0007175F"/>
    <w:rsid w:val="00072573"/>
    <w:rsid w:val="0007364C"/>
    <w:rsid w:val="000749D7"/>
    <w:rsid w:val="00075BD5"/>
    <w:rsid w:val="00080446"/>
    <w:rsid w:val="00082933"/>
    <w:rsid w:val="000840AA"/>
    <w:rsid w:val="0008444C"/>
    <w:rsid w:val="00084D0E"/>
    <w:rsid w:val="00085D49"/>
    <w:rsid w:val="00085F78"/>
    <w:rsid w:val="000864C2"/>
    <w:rsid w:val="00087A5D"/>
    <w:rsid w:val="00087C05"/>
    <w:rsid w:val="00091770"/>
    <w:rsid w:val="00092937"/>
    <w:rsid w:val="000942AB"/>
    <w:rsid w:val="000949D7"/>
    <w:rsid w:val="000966D3"/>
    <w:rsid w:val="000967A7"/>
    <w:rsid w:val="0009773B"/>
    <w:rsid w:val="00097D3C"/>
    <w:rsid w:val="000A2437"/>
    <w:rsid w:val="000A6518"/>
    <w:rsid w:val="000A7453"/>
    <w:rsid w:val="000B169F"/>
    <w:rsid w:val="000B3DD9"/>
    <w:rsid w:val="000B3F48"/>
    <w:rsid w:val="000B4398"/>
    <w:rsid w:val="000B4777"/>
    <w:rsid w:val="000B660E"/>
    <w:rsid w:val="000B7683"/>
    <w:rsid w:val="000B7B05"/>
    <w:rsid w:val="000B7D1E"/>
    <w:rsid w:val="000C018B"/>
    <w:rsid w:val="000C0454"/>
    <w:rsid w:val="000C05DE"/>
    <w:rsid w:val="000C0A3D"/>
    <w:rsid w:val="000C0F25"/>
    <w:rsid w:val="000C1B93"/>
    <w:rsid w:val="000C34B0"/>
    <w:rsid w:val="000C4F5E"/>
    <w:rsid w:val="000C6C0F"/>
    <w:rsid w:val="000C789D"/>
    <w:rsid w:val="000C7D1B"/>
    <w:rsid w:val="000D0757"/>
    <w:rsid w:val="000D30E3"/>
    <w:rsid w:val="000D5D86"/>
    <w:rsid w:val="000E01C9"/>
    <w:rsid w:val="000E0B66"/>
    <w:rsid w:val="000E217D"/>
    <w:rsid w:val="000E33A1"/>
    <w:rsid w:val="000E5FB5"/>
    <w:rsid w:val="000E6E5C"/>
    <w:rsid w:val="000F2BB7"/>
    <w:rsid w:val="000F32E4"/>
    <w:rsid w:val="000F420F"/>
    <w:rsid w:val="000F5698"/>
    <w:rsid w:val="000F599A"/>
    <w:rsid w:val="000F6BBB"/>
    <w:rsid w:val="000F6CF7"/>
    <w:rsid w:val="001026B8"/>
    <w:rsid w:val="00102B52"/>
    <w:rsid w:val="001032FD"/>
    <w:rsid w:val="00103922"/>
    <w:rsid w:val="00104560"/>
    <w:rsid w:val="00106197"/>
    <w:rsid w:val="00110777"/>
    <w:rsid w:val="001114DF"/>
    <w:rsid w:val="00116FF9"/>
    <w:rsid w:val="00117396"/>
    <w:rsid w:val="00117A79"/>
    <w:rsid w:val="001211FD"/>
    <w:rsid w:val="00121515"/>
    <w:rsid w:val="00121E42"/>
    <w:rsid w:val="001236D2"/>
    <w:rsid w:val="00124130"/>
    <w:rsid w:val="0012504A"/>
    <w:rsid w:val="00127181"/>
    <w:rsid w:val="00127801"/>
    <w:rsid w:val="001343BD"/>
    <w:rsid w:val="00134DC0"/>
    <w:rsid w:val="00135F0F"/>
    <w:rsid w:val="00135F79"/>
    <w:rsid w:val="00136488"/>
    <w:rsid w:val="00136DD7"/>
    <w:rsid w:val="001373F6"/>
    <w:rsid w:val="001376B7"/>
    <w:rsid w:val="0013794A"/>
    <w:rsid w:val="00140525"/>
    <w:rsid w:val="001408F5"/>
    <w:rsid w:val="00140A95"/>
    <w:rsid w:val="00141464"/>
    <w:rsid w:val="00142BB7"/>
    <w:rsid w:val="00144AD0"/>
    <w:rsid w:val="0014529C"/>
    <w:rsid w:val="00150B25"/>
    <w:rsid w:val="001520A5"/>
    <w:rsid w:val="001521D5"/>
    <w:rsid w:val="001529E6"/>
    <w:rsid w:val="00152B89"/>
    <w:rsid w:val="0015324D"/>
    <w:rsid w:val="00153A5F"/>
    <w:rsid w:val="00154B60"/>
    <w:rsid w:val="00155012"/>
    <w:rsid w:val="00155055"/>
    <w:rsid w:val="0015663F"/>
    <w:rsid w:val="00156B18"/>
    <w:rsid w:val="00160C0D"/>
    <w:rsid w:val="00162CA9"/>
    <w:rsid w:val="0016391A"/>
    <w:rsid w:val="001644C5"/>
    <w:rsid w:val="001644E7"/>
    <w:rsid w:val="00164AA6"/>
    <w:rsid w:val="00165238"/>
    <w:rsid w:val="001654A1"/>
    <w:rsid w:val="001676EF"/>
    <w:rsid w:val="00170FB0"/>
    <w:rsid w:val="001711C9"/>
    <w:rsid w:val="00174FF2"/>
    <w:rsid w:val="00175405"/>
    <w:rsid w:val="001757D8"/>
    <w:rsid w:val="00176384"/>
    <w:rsid w:val="001768AF"/>
    <w:rsid w:val="001816DD"/>
    <w:rsid w:val="00182505"/>
    <w:rsid w:val="00183B9C"/>
    <w:rsid w:val="001850A7"/>
    <w:rsid w:val="00186546"/>
    <w:rsid w:val="00187C12"/>
    <w:rsid w:val="00187CB7"/>
    <w:rsid w:val="00187DEC"/>
    <w:rsid w:val="001915D8"/>
    <w:rsid w:val="00191E5E"/>
    <w:rsid w:val="001927E5"/>
    <w:rsid w:val="0019542A"/>
    <w:rsid w:val="00195FDC"/>
    <w:rsid w:val="001A1080"/>
    <w:rsid w:val="001A1926"/>
    <w:rsid w:val="001A3509"/>
    <w:rsid w:val="001A4D96"/>
    <w:rsid w:val="001A6CD6"/>
    <w:rsid w:val="001A77AB"/>
    <w:rsid w:val="001B04F3"/>
    <w:rsid w:val="001B1980"/>
    <w:rsid w:val="001B2FAE"/>
    <w:rsid w:val="001B31AD"/>
    <w:rsid w:val="001B490D"/>
    <w:rsid w:val="001B4DB6"/>
    <w:rsid w:val="001B6630"/>
    <w:rsid w:val="001B688B"/>
    <w:rsid w:val="001C0B39"/>
    <w:rsid w:val="001C14DA"/>
    <w:rsid w:val="001C226E"/>
    <w:rsid w:val="001C3859"/>
    <w:rsid w:val="001C408D"/>
    <w:rsid w:val="001C66E3"/>
    <w:rsid w:val="001C6A68"/>
    <w:rsid w:val="001C7006"/>
    <w:rsid w:val="001D0225"/>
    <w:rsid w:val="001D16C9"/>
    <w:rsid w:val="001D1DF7"/>
    <w:rsid w:val="001D215B"/>
    <w:rsid w:val="001D2732"/>
    <w:rsid w:val="001D2FB5"/>
    <w:rsid w:val="001D319F"/>
    <w:rsid w:val="001D350F"/>
    <w:rsid w:val="001D428F"/>
    <w:rsid w:val="001D66A6"/>
    <w:rsid w:val="001D6809"/>
    <w:rsid w:val="001D71C8"/>
    <w:rsid w:val="001D72EE"/>
    <w:rsid w:val="001E03A9"/>
    <w:rsid w:val="001E05F7"/>
    <w:rsid w:val="001E1127"/>
    <w:rsid w:val="001E322F"/>
    <w:rsid w:val="001E36D0"/>
    <w:rsid w:val="001E3785"/>
    <w:rsid w:val="001E49D3"/>
    <w:rsid w:val="001E4E5D"/>
    <w:rsid w:val="001E5071"/>
    <w:rsid w:val="001E5BEA"/>
    <w:rsid w:val="001E6411"/>
    <w:rsid w:val="001E6D3C"/>
    <w:rsid w:val="001F2C87"/>
    <w:rsid w:val="001F2EEE"/>
    <w:rsid w:val="001F334A"/>
    <w:rsid w:val="001F4129"/>
    <w:rsid w:val="001F50B6"/>
    <w:rsid w:val="001F6B48"/>
    <w:rsid w:val="002009A9"/>
    <w:rsid w:val="00200D20"/>
    <w:rsid w:val="002010DE"/>
    <w:rsid w:val="0020264C"/>
    <w:rsid w:val="00202E59"/>
    <w:rsid w:val="002050F8"/>
    <w:rsid w:val="00207F5D"/>
    <w:rsid w:val="00211286"/>
    <w:rsid w:val="00212111"/>
    <w:rsid w:val="00214A24"/>
    <w:rsid w:val="002150C4"/>
    <w:rsid w:val="00215865"/>
    <w:rsid w:val="00220C19"/>
    <w:rsid w:val="00221261"/>
    <w:rsid w:val="00222898"/>
    <w:rsid w:val="0022321A"/>
    <w:rsid w:val="00225159"/>
    <w:rsid w:val="002255FE"/>
    <w:rsid w:val="00225782"/>
    <w:rsid w:val="00225954"/>
    <w:rsid w:val="00226284"/>
    <w:rsid w:val="00227479"/>
    <w:rsid w:val="00227AE3"/>
    <w:rsid w:val="00230403"/>
    <w:rsid w:val="00232E95"/>
    <w:rsid w:val="00233D23"/>
    <w:rsid w:val="00234679"/>
    <w:rsid w:val="00234AC1"/>
    <w:rsid w:val="0024100D"/>
    <w:rsid w:val="00241E6E"/>
    <w:rsid w:val="00242A3B"/>
    <w:rsid w:val="002432AE"/>
    <w:rsid w:val="00246480"/>
    <w:rsid w:val="00246647"/>
    <w:rsid w:val="00246C41"/>
    <w:rsid w:val="00247694"/>
    <w:rsid w:val="0025333D"/>
    <w:rsid w:val="00253ACF"/>
    <w:rsid w:val="00254131"/>
    <w:rsid w:val="00254B33"/>
    <w:rsid w:val="00255577"/>
    <w:rsid w:val="002563A8"/>
    <w:rsid w:val="00257360"/>
    <w:rsid w:val="00260A04"/>
    <w:rsid w:val="002626DA"/>
    <w:rsid w:val="00263EAF"/>
    <w:rsid w:val="00264D3B"/>
    <w:rsid w:val="00265BAD"/>
    <w:rsid w:val="00266168"/>
    <w:rsid w:val="00267B35"/>
    <w:rsid w:val="002711E2"/>
    <w:rsid w:val="00272B03"/>
    <w:rsid w:val="00274153"/>
    <w:rsid w:val="0027470F"/>
    <w:rsid w:val="00280809"/>
    <w:rsid w:val="00283184"/>
    <w:rsid w:val="00283492"/>
    <w:rsid w:val="00283780"/>
    <w:rsid w:val="002858CA"/>
    <w:rsid w:val="00285F04"/>
    <w:rsid w:val="00290A08"/>
    <w:rsid w:val="00290B09"/>
    <w:rsid w:val="0029229E"/>
    <w:rsid w:val="00292804"/>
    <w:rsid w:val="00295EB3"/>
    <w:rsid w:val="00297231"/>
    <w:rsid w:val="002976F8"/>
    <w:rsid w:val="00297F32"/>
    <w:rsid w:val="002A0942"/>
    <w:rsid w:val="002A2159"/>
    <w:rsid w:val="002A369D"/>
    <w:rsid w:val="002A435D"/>
    <w:rsid w:val="002A4BBB"/>
    <w:rsid w:val="002A5074"/>
    <w:rsid w:val="002A57F0"/>
    <w:rsid w:val="002A6256"/>
    <w:rsid w:val="002A763D"/>
    <w:rsid w:val="002B1DD0"/>
    <w:rsid w:val="002B33C1"/>
    <w:rsid w:val="002B38D0"/>
    <w:rsid w:val="002B6185"/>
    <w:rsid w:val="002B711B"/>
    <w:rsid w:val="002B7FB1"/>
    <w:rsid w:val="002C235B"/>
    <w:rsid w:val="002C2C93"/>
    <w:rsid w:val="002C3E3B"/>
    <w:rsid w:val="002C69A2"/>
    <w:rsid w:val="002D05C2"/>
    <w:rsid w:val="002D18F3"/>
    <w:rsid w:val="002D3E5F"/>
    <w:rsid w:val="002D5F0D"/>
    <w:rsid w:val="002D675F"/>
    <w:rsid w:val="002E0014"/>
    <w:rsid w:val="002E0CB2"/>
    <w:rsid w:val="002E3A99"/>
    <w:rsid w:val="002E46FA"/>
    <w:rsid w:val="002E4CCE"/>
    <w:rsid w:val="002E55A1"/>
    <w:rsid w:val="002E71A9"/>
    <w:rsid w:val="002E7AD9"/>
    <w:rsid w:val="002E7B91"/>
    <w:rsid w:val="002F0A7D"/>
    <w:rsid w:val="002F25FC"/>
    <w:rsid w:val="002F2CBC"/>
    <w:rsid w:val="002F2DE3"/>
    <w:rsid w:val="002F46BD"/>
    <w:rsid w:val="002F473E"/>
    <w:rsid w:val="002F4B4D"/>
    <w:rsid w:val="002F4D8E"/>
    <w:rsid w:val="002F5026"/>
    <w:rsid w:val="002F6051"/>
    <w:rsid w:val="002F7BAF"/>
    <w:rsid w:val="00300F5D"/>
    <w:rsid w:val="00305DBC"/>
    <w:rsid w:val="0030644F"/>
    <w:rsid w:val="00310263"/>
    <w:rsid w:val="00310812"/>
    <w:rsid w:val="00314593"/>
    <w:rsid w:val="00316610"/>
    <w:rsid w:val="003174CF"/>
    <w:rsid w:val="003231AB"/>
    <w:rsid w:val="0032418E"/>
    <w:rsid w:val="00326316"/>
    <w:rsid w:val="00326377"/>
    <w:rsid w:val="003307E2"/>
    <w:rsid w:val="00330DA0"/>
    <w:rsid w:val="00332161"/>
    <w:rsid w:val="0033293B"/>
    <w:rsid w:val="003332BB"/>
    <w:rsid w:val="00335144"/>
    <w:rsid w:val="003357D5"/>
    <w:rsid w:val="00337423"/>
    <w:rsid w:val="003377CC"/>
    <w:rsid w:val="00337CAC"/>
    <w:rsid w:val="003417C0"/>
    <w:rsid w:val="00341DD1"/>
    <w:rsid w:val="00341EEB"/>
    <w:rsid w:val="003428E6"/>
    <w:rsid w:val="00346861"/>
    <w:rsid w:val="00355ABC"/>
    <w:rsid w:val="0035787C"/>
    <w:rsid w:val="00357E47"/>
    <w:rsid w:val="00360A4E"/>
    <w:rsid w:val="00360E36"/>
    <w:rsid w:val="0036234F"/>
    <w:rsid w:val="00363AED"/>
    <w:rsid w:val="00365579"/>
    <w:rsid w:val="00367870"/>
    <w:rsid w:val="00370941"/>
    <w:rsid w:val="0037165C"/>
    <w:rsid w:val="003734B3"/>
    <w:rsid w:val="00374794"/>
    <w:rsid w:val="0037586A"/>
    <w:rsid w:val="0037629C"/>
    <w:rsid w:val="00377879"/>
    <w:rsid w:val="003800DE"/>
    <w:rsid w:val="0038045D"/>
    <w:rsid w:val="0038057D"/>
    <w:rsid w:val="00380799"/>
    <w:rsid w:val="00381282"/>
    <w:rsid w:val="003814C6"/>
    <w:rsid w:val="00381505"/>
    <w:rsid w:val="00382D33"/>
    <w:rsid w:val="00383C11"/>
    <w:rsid w:val="00383E99"/>
    <w:rsid w:val="003849D6"/>
    <w:rsid w:val="00384E1D"/>
    <w:rsid w:val="003860BC"/>
    <w:rsid w:val="00386D8F"/>
    <w:rsid w:val="0039017F"/>
    <w:rsid w:val="00390ABB"/>
    <w:rsid w:val="00394E4B"/>
    <w:rsid w:val="00396625"/>
    <w:rsid w:val="003971F1"/>
    <w:rsid w:val="003A1BBA"/>
    <w:rsid w:val="003A2911"/>
    <w:rsid w:val="003A39B1"/>
    <w:rsid w:val="003A4260"/>
    <w:rsid w:val="003A4719"/>
    <w:rsid w:val="003A4B72"/>
    <w:rsid w:val="003A5039"/>
    <w:rsid w:val="003A5404"/>
    <w:rsid w:val="003A6E8F"/>
    <w:rsid w:val="003A7B7A"/>
    <w:rsid w:val="003B0D1F"/>
    <w:rsid w:val="003B46C8"/>
    <w:rsid w:val="003B4741"/>
    <w:rsid w:val="003B59C8"/>
    <w:rsid w:val="003B67C6"/>
    <w:rsid w:val="003B6B1D"/>
    <w:rsid w:val="003C00AD"/>
    <w:rsid w:val="003C0A5A"/>
    <w:rsid w:val="003C2CE0"/>
    <w:rsid w:val="003C4A67"/>
    <w:rsid w:val="003C4F1D"/>
    <w:rsid w:val="003C5075"/>
    <w:rsid w:val="003C59DA"/>
    <w:rsid w:val="003C5F99"/>
    <w:rsid w:val="003C7548"/>
    <w:rsid w:val="003D0EC8"/>
    <w:rsid w:val="003D6351"/>
    <w:rsid w:val="003D7DD6"/>
    <w:rsid w:val="003E0CD0"/>
    <w:rsid w:val="003E1326"/>
    <w:rsid w:val="003E1568"/>
    <w:rsid w:val="003E6830"/>
    <w:rsid w:val="003E6E67"/>
    <w:rsid w:val="003E6E9D"/>
    <w:rsid w:val="003F0F20"/>
    <w:rsid w:val="003F2009"/>
    <w:rsid w:val="003F3C2F"/>
    <w:rsid w:val="003F45DB"/>
    <w:rsid w:val="003F6AE1"/>
    <w:rsid w:val="003F7656"/>
    <w:rsid w:val="0040019D"/>
    <w:rsid w:val="0040025F"/>
    <w:rsid w:val="00400635"/>
    <w:rsid w:val="0040100B"/>
    <w:rsid w:val="004016F6"/>
    <w:rsid w:val="00401B22"/>
    <w:rsid w:val="004026CE"/>
    <w:rsid w:val="00407627"/>
    <w:rsid w:val="00411C86"/>
    <w:rsid w:val="00413F8A"/>
    <w:rsid w:val="00414FD4"/>
    <w:rsid w:val="0041740B"/>
    <w:rsid w:val="00421109"/>
    <w:rsid w:val="0042199E"/>
    <w:rsid w:val="00425044"/>
    <w:rsid w:val="00426464"/>
    <w:rsid w:val="00426603"/>
    <w:rsid w:val="00427785"/>
    <w:rsid w:val="00430CAA"/>
    <w:rsid w:val="0043451C"/>
    <w:rsid w:val="0043692F"/>
    <w:rsid w:val="00437BA4"/>
    <w:rsid w:val="00440BBF"/>
    <w:rsid w:val="0044114C"/>
    <w:rsid w:val="004411F1"/>
    <w:rsid w:val="00441AB6"/>
    <w:rsid w:val="00443B63"/>
    <w:rsid w:val="004441AC"/>
    <w:rsid w:val="00444702"/>
    <w:rsid w:val="00446574"/>
    <w:rsid w:val="00450036"/>
    <w:rsid w:val="00451F8E"/>
    <w:rsid w:val="004528FB"/>
    <w:rsid w:val="00453B9B"/>
    <w:rsid w:val="00453BE1"/>
    <w:rsid w:val="00453D33"/>
    <w:rsid w:val="004552D6"/>
    <w:rsid w:val="0045537E"/>
    <w:rsid w:val="004608BE"/>
    <w:rsid w:val="00462741"/>
    <w:rsid w:val="00464A34"/>
    <w:rsid w:val="00464D75"/>
    <w:rsid w:val="00465459"/>
    <w:rsid w:val="00465BD9"/>
    <w:rsid w:val="00466E79"/>
    <w:rsid w:val="00470353"/>
    <w:rsid w:val="004721A6"/>
    <w:rsid w:val="0047268B"/>
    <w:rsid w:val="00474B36"/>
    <w:rsid w:val="00475143"/>
    <w:rsid w:val="0047597F"/>
    <w:rsid w:val="00476134"/>
    <w:rsid w:val="0047667E"/>
    <w:rsid w:val="00476812"/>
    <w:rsid w:val="004805DE"/>
    <w:rsid w:val="00481DD9"/>
    <w:rsid w:val="00482A34"/>
    <w:rsid w:val="0048333C"/>
    <w:rsid w:val="00484870"/>
    <w:rsid w:val="00484AC0"/>
    <w:rsid w:val="00490877"/>
    <w:rsid w:val="00490980"/>
    <w:rsid w:val="00492783"/>
    <w:rsid w:val="00492A54"/>
    <w:rsid w:val="00493175"/>
    <w:rsid w:val="004A0CBE"/>
    <w:rsid w:val="004A3586"/>
    <w:rsid w:val="004A36A6"/>
    <w:rsid w:val="004A3B98"/>
    <w:rsid w:val="004A3F01"/>
    <w:rsid w:val="004A4661"/>
    <w:rsid w:val="004A4B1D"/>
    <w:rsid w:val="004A506B"/>
    <w:rsid w:val="004A6260"/>
    <w:rsid w:val="004A7B04"/>
    <w:rsid w:val="004B0499"/>
    <w:rsid w:val="004B0A51"/>
    <w:rsid w:val="004B0FFD"/>
    <w:rsid w:val="004B1A05"/>
    <w:rsid w:val="004B47AB"/>
    <w:rsid w:val="004B5532"/>
    <w:rsid w:val="004B60FD"/>
    <w:rsid w:val="004B7043"/>
    <w:rsid w:val="004B7D7F"/>
    <w:rsid w:val="004C0ED8"/>
    <w:rsid w:val="004C1650"/>
    <w:rsid w:val="004C18D6"/>
    <w:rsid w:val="004C4B31"/>
    <w:rsid w:val="004C5379"/>
    <w:rsid w:val="004C5CBB"/>
    <w:rsid w:val="004C7593"/>
    <w:rsid w:val="004C7ED8"/>
    <w:rsid w:val="004D0029"/>
    <w:rsid w:val="004D06BD"/>
    <w:rsid w:val="004D07E6"/>
    <w:rsid w:val="004D10B2"/>
    <w:rsid w:val="004D4136"/>
    <w:rsid w:val="004D5391"/>
    <w:rsid w:val="004D5AE4"/>
    <w:rsid w:val="004D5EEB"/>
    <w:rsid w:val="004E146E"/>
    <w:rsid w:val="004E1FEF"/>
    <w:rsid w:val="004E237F"/>
    <w:rsid w:val="004E40D4"/>
    <w:rsid w:val="004E4AE5"/>
    <w:rsid w:val="004E4C80"/>
    <w:rsid w:val="004E54E1"/>
    <w:rsid w:val="004E60B4"/>
    <w:rsid w:val="004E65B3"/>
    <w:rsid w:val="004E7973"/>
    <w:rsid w:val="004F05FC"/>
    <w:rsid w:val="004F128D"/>
    <w:rsid w:val="004F185A"/>
    <w:rsid w:val="004F3BC1"/>
    <w:rsid w:val="004F3C61"/>
    <w:rsid w:val="004F3E1E"/>
    <w:rsid w:val="004F59D6"/>
    <w:rsid w:val="00501C51"/>
    <w:rsid w:val="00501D11"/>
    <w:rsid w:val="00501F51"/>
    <w:rsid w:val="00503F36"/>
    <w:rsid w:val="005049A8"/>
    <w:rsid w:val="00505713"/>
    <w:rsid w:val="00505F85"/>
    <w:rsid w:val="00506572"/>
    <w:rsid w:val="00506B50"/>
    <w:rsid w:val="00506B60"/>
    <w:rsid w:val="00506E53"/>
    <w:rsid w:val="00507009"/>
    <w:rsid w:val="00507486"/>
    <w:rsid w:val="00512146"/>
    <w:rsid w:val="00512517"/>
    <w:rsid w:val="005145E3"/>
    <w:rsid w:val="00514CFD"/>
    <w:rsid w:val="00514FB5"/>
    <w:rsid w:val="00515A7B"/>
    <w:rsid w:val="00515B79"/>
    <w:rsid w:val="0051755C"/>
    <w:rsid w:val="0052053E"/>
    <w:rsid w:val="00520C58"/>
    <w:rsid w:val="00522734"/>
    <w:rsid w:val="005232DF"/>
    <w:rsid w:val="005235AE"/>
    <w:rsid w:val="00525119"/>
    <w:rsid w:val="00527D42"/>
    <w:rsid w:val="00530C8B"/>
    <w:rsid w:val="00530D56"/>
    <w:rsid w:val="005319E6"/>
    <w:rsid w:val="00531A2F"/>
    <w:rsid w:val="00532C6E"/>
    <w:rsid w:val="005344DF"/>
    <w:rsid w:val="00535A5E"/>
    <w:rsid w:val="005367CA"/>
    <w:rsid w:val="005369D4"/>
    <w:rsid w:val="00537148"/>
    <w:rsid w:val="0053768A"/>
    <w:rsid w:val="00537D4C"/>
    <w:rsid w:val="0054002C"/>
    <w:rsid w:val="00541597"/>
    <w:rsid w:val="00541D30"/>
    <w:rsid w:val="00541E71"/>
    <w:rsid w:val="00542FDB"/>
    <w:rsid w:val="00543706"/>
    <w:rsid w:val="005442FA"/>
    <w:rsid w:val="00545BC5"/>
    <w:rsid w:val="00550312"/>
    <w:rsid w:val="005506D8"/>
    <w:rsid w:val="0055215A"/>
    <w:rsid w:val="00552AC9"/>
    <w:rsid w:val="00552C0D"/>
    <w:rsid w:val="005534AB"/>
    <w:rsid w:val="005544AC"/>
    <w:rsid w:val="00555272"/>
    <w:rsid w:val="00555EC4"/>
    <w:rsid w:val="00560782"/>
    <w:rsid w:val="00560C3E"/>
    <w:rsid w:val="00561DF5"/>
    <w:rsid w:val="005621F4"/>
    <w:rsid w:val="00563295"/>
    <w:rsid w:val="00563CF6"/>
    <w:rsid w:val="00567E57"/>
    <w:rsid w:val="0057044C"/>
    <w:rsid w:val="00570722"/>
    <w:rsid w:val="00572028"/>
    <w:rsid w:val="005746A9"/>
    <w:rsid w:val="005810C4"/>
    <w:rsid w:val="00581309"/>
    <w:rsid w:val="00583194"/>
    <w:rsid w:val="005832BD"/>
    <w:rsid w:val="00583634"/>
    <w:rsid w:val="00583C6D"/>
    <w:rsid w:val="00583DF9"/>
    <w:rsid w:val="00583FF4"/>
    <w:rsid w:val="005848AB"/>
    <w:rsid w:val="00585D5C"/>
    <w:rsid w:val="00587B31"/>
    <w:rsid w:val="005902BD"/>
    <w:rsid w:val="00590D30"/>
    <w:rsid w:val="00590FAF"/>
    <w:rsid w:val="00591A4C"/>
    <w:rsid w:val="00591FB5"/>
    <w:rsid w:val="00592AD4"/>
    <w:rsid w:val="0059315D"/>
    <w:rsid w:val="00593339"/>
    <w:rsid w:val="0059564B"/>
    <w:rsid w:val="005964FF"/>
    <w:rsid w:val="005968BB"/>
    <w:rsid w:val="005A0002"/>
    <w:rsid w:val="005A0C85"/>
    <w:rsid w:val="005A2570"/>
    <w:rsid w:val="005A2CEA"/>
    <w:rsid w:val="005A33DC"/>
    <w:rsid w:val="005A70F0"/>
    <w:rsid w:val="005A775A"/>
    <w:rsid w:val="005B0150"/>
    <w:rsid w:val="005B1292"/>
    <w:rsid w:val="005B14D4"/>
    <w:rsid w:val="005B2A41"/>
    <w:rsid w:val="005B3FE6"/>
    <w:rsid w:val="005B5A50"/>
    <w:rsid w:val="005B6B28"/>
    <w:rsid w:val="005B78AE"/>
    <w:rsid w:val="005C01F1"/>
    <w:rsid w:val="005C0A75"/>
    <w:rsid w:val="005C0DD5"/>
    <w:rsid w:val="005C18F6"/>
    <w:rsid w:val="005C2529"/>
    <w:rsid w:val="005C32DF"/>
    <w:rsid w:val="005C3ACB"/>
    <w:rsid w:val="005C4044"/>
    <w:rsid w:val="005C458C"/>
    <w:rsid w:val="005C5745"/>
    <w:rsid w:val="005C7F95"/>
    <w:rsid w:val="005D1841"/>
    <w:rsid w:val="005D23EC"/>
    <w:rsid w:val="005D2DA6"/>
    <w:rsid w:val="005D2FE7"/>
    <w:rsid w:val="005D3757"/>
    <w:rsid w:val="005D37F9"/>
    <w:rsid w:val="005D74E2"/>
    <w:rsid w:val="005D78BE"/>
    <w:rsid w:val="005E0FC0"/>
    <w:rsid w:val="005E622D"/>
    <w:rsid w:val="005E64C8"/>
    <w:rsid w:val="005E6D6B"/>
    <w:rsid w:val="005F063D"/>
    <w:rsid w:val="005F0D3A"/>
    <w:rsid w:val="005F1729"/>
    <w:rsid w:val="005F1D6B"/>
    <w:rsid w:val="005F1FA3"/>
    <w:rsid w:val="005F365F"/>
    <w:rsid w:val="005F6B20"/>
    <w:rsid w:val="005F70F3"/>
    <w:rsid w:val="005F7580"/>
    <w:rsid w:val="00600085"/>
    <w:rsid w:val="00600627"/>
    <w:rsid w:val="00601F00"/>
    <w:rsid w:val="0060278E"/>
    <w:rsid w:val="006045AA"/>
    <w:rsid w:val="00604BA7"/>
    <w:rsid w:val="006051F0"/>
    <w:rsid w:val="00606941"/>
    <w:rsid w:val="006073FF"/>
    <w:rsid w:val="00610DEF"/>
    <w:rsid w:val="00611991"/>
    <w:rsid w:val="006148AF"/>
    <w:rsid w:val="00615A2F"/>
    <w:rsid w:val="00615E14"/>
    <w:rsid w:val="00616311"/>
    <w:rsid w:val="00616495"/>
    <w:rsid w:val="00620F85"/>
    <w:rsid w:val="00622883"/>
    <w:rsid w:val="00623242"/>
    <w:rsid w:val="00624508"/>
    <w:rsid w:val="00624941"/>
    <w:rsid w:val="00625905"/>
    <w:rsid w:val="0062650E"/>
    <w:rsid w:val="006266A4"/>
    <w:rsid w:val="00627576"/>
    <w:rsid w:val="00631CE7"/>
    <w:rsid w:val="00632436"/>
    <w:rsid w:val="006333D8"/>
    <w:rsid w:val="00634040"/>
    <w:rsid w:val="006344C7"/>
    <w:rsid w:val="0063538C"/>
    <w:rsid w:val="00635850"/>
    <w:rsid w:val="00635D7A"/>
    <w:rsid w:val="00635E53"/>
    <w:rsid w:val="006364B7"/>
    <w:rsid w:val="006369E9"/>
    <w:rsid w:val="00636CB9"/>
    <w:rsid w:val="006379A8"/>
    <w:rsid w:val="00640050"/>
    <w:rsid w:val="006401D2"/>
    <w:rsid w:val="00641AE6"/>
    <w:rsid w:val="00643222"/>
    <w:rsid w:val="006432B8"/>
    <w:rsid w:val="00644680"/>
    <w:rsid w:val="0064547A"/>
    <w:rsid w:val="006459AF"/>
    <w:rsid w:val="00645B32"/>
    <w:rsid w:val="00646E61"/>
    <w:rsid w:val="006477C9"/>
    <w:rsid w:val="006502EC"/>
    <w:rsid w:val="00650D21"/>
    <w:rsid w:val="00650FE5"/>
    <w:rsid w:val="006512F6"/>
    <w:rsid w:val="00651387"/>
    <w:rsid w:val="00651610"/>
    <w:rsid w:val="00651AC4"/>
    <w:rsid w:val="00654060"/>
    <w:rsid w:val="006540DB"/>
    <w:rsid w:val="00654714"/>
    <w:rsid w:val="0065702F"/>
    <w:rsid w:val="00657152"/>
    <w:rsid w:val="0065736A"/>
    <w:rsid w:val="00660A6F"/>
    <w:rsid w:val="00661536"/>
    <w:rsid w:val="006615A2"/>
    <w:rsid w:val="00662C43"/>
    <w:rsid w:val="00663402"/>
    <w:rsid w:val="00663828"/>
    <w:rsid w:val="00663FD7"/>
    <w:rsid w:val="006644EA"/>
    <w:rsid w:val="0066544C"/>
    <w:rsid w:val="006659DD"/>
    <w:rsid w:val="006662CC"/>
    <w:rsid w:val="00667633"/>
    <w:rsid w:val="00667CC5"/>
    <w:rsid w:val="00671C14"/>
    <w:rsid w:val="00672166"/>
    <w:rsid w:val="00672CB2"/>
    <w:rsid w:val="006743E7"/>
    <w:rsid w:val="00674AC6"/>
    <w:rsid w:val="00676378"/>
    <w:rsid w:val="00677C4D"/>
    <w:rsid w:val="006801B7"/>
    <w:rsid w:val="00680524"/>
    <w:rsid w:val="00680AC2"/>
    <w:rsid w:val="00681151"/>
    <w:rsid w:val="006820B8"/>
    <w:rsid w:val="00682582"/>
    <w:rsid w:val="0068360F"/>
    <w:rsid w:val="00683A0A"/>
    <w:rsid w:val="00687E7F"/>
    <w:rsid w:val="00692B1D"/>
    <w:rsid w:val="00692BF4"/>
    <w:rsid w:val="0069535F"/>
    <w:rsid w:val="0069603D"/>
    <w:rsid w:val="006974B4"/>
    <w:rsid w:val="006A0DAF"/>
    <w:rsid w:val="006A1D66"/>
    <w:rsid w:val="006A3EC6"/>
    <w:rsid w:val="006A3F9E"/>
    <w:rsid w:val="006A5D02"/>
    <w:rsid w:val="006A7F9E"/>
    <w:rsid w:val="006B0BD6"/>
    <w:rsid w:val="006B0F0D"/>
    <w:rsid w:val="006B10F9"/>
    <w:rsid w:val="006B14B9"/>
    <w:rsid w:val="006B1D40"/>
    <w:rsid w:val="006B1E16"/>
    <w:rsid w:val="006B2F1A"/>
    <w:rsid w:val="006B39F3"/>
    <w:rsid w:val="006B4D59"/>
    <w:rsid w:val="006B51E8"/>
    <w:rsid w:val="006C084D"/>
    <w:rsid w:val="006C207E"/>
    <w:rsid w:val="006C2D00"/>
    <w:rsid w:val="006C4256"/>
    <w:rsid w:val="006C4BC4"/>
    <w:rsid w:val="006C574A"/>
    <w:rsid w:val="006C6651"/>
    <w:rsid w:val="006C7F26"/>
    <w:rsid w:val="006D0FD0"/>
    <w:rsid w:val="006D1DBD"/>
    <w:rsid w:val="006D1F79"/>
    <w:rsid w:val="006D32D8"/>
    <w:rsid w:val="006D38F9"/>
    <w:rsid w:val="006D3CC9"/>
    <w:rsid w:val="006D40BC"/>
    <w:rsid w:val="006D444A"/>
    <w:rsid w:val="006D44B2"/>
    <w:rsid w:val="006D64EA"/>
    <w:rsid w:val="006D6604"/>
    <w:rsid w:val="006D7D79"/>
    <w:rsid w:val="006E1754"/>
    <w:rsid w:val="006E1BF3"/>
    <w:rsid w:val="006E2719"/>
    <w:rsid w:val="006E2FF8"/>
    <w:rsid w:val="006E60C4"/>
    <w:rsid w:val="006E7B9B"/>
    <w:rsid w:val="006F102D"/>
    <w:rsid w:val="006F1EFA"/>
    <w:rsid w:val="006F21B0"/>
    <w:rsid w:val="006F21B1"/>
    <w:rsid w:val="006F3C93"/>
    <w:rsid w:val="006F4105"/>
    <w:rsid w:val="006F42E8"/>
    <w:rsid w:val="006F4798"/>
    <w:rsid w:val="006F4985"/>
    <w:rsid w:val="006F5418"/>
    <w:rsid w:val="006F6056"/>
    <w:rsid w:val="006F75A3"/>
    <w:rsid w:val="007022A3"/>
    <w:rsid w:val="00702A85"/>
    <w:rsid w:val="0070406B"/>
    <w:rsid w:val="00704E33"/>
    <w:rsid w:val="00706CCE"/>
    <w:rsid w:val="00707209"/>
    <w:rsid w:val="0070747D"/>
    <w:rsid w:val="0070770C"/>
    <w:rsid w:val="007113F5"/>
    <w:rsid w:val="007127BA"/>
    <w:rsid w:val="00712EBC"/>
    <w:rsid w:val="00713A70"/>
    <w:rsid w:val="00714B0D"/>
    <w:rsid w:val="007152CC"/>
    <w:rsid w:val="00715629"/>
    <w:rsid w:val="0071597F"/>
    <w:rsid w:val="00715C17"/>
    <w:rsid w:val="00715C33"/>
    <w:rsid w:val="007167C2"/>
    <w:rsid w:val="00716FE8"/>
    <w:rsid w:val="007173C4"/>
    <w:rsid w:val="00720C08"/>
    <w:rsid w:val="00720DD7"/>
    <w:rsid w:val="0072111E"/>
    <w:rsid w:val="00722DCF"/>
    <w:rsid w:val="00723516"/>
    <w:rsid w:val="007244AA"/>
    <w:rsid w:val="00727977"/>
    <w:rsid w:val="00730070"/>
    <w:rsid w:val="00730334"/>
    <w:rsid w:val="00731122"/>
    <w:rsid w:val="0073182D"/>
    <w:rsid w:val="00731D49"/>
    <w:rsid w:val="00732A5A"/>
    <w:rsid w:val="0073320F"/>
    <w:rsid w:val="0073347B"/>
    <w:rsid w:val="007334EE"/>
    <w:rsid w:val="00733D6B"/>
    <w:rsid w:val="00734141"/>
    <w:rsid w:val="0073502E"/>
    <w:rsid w:val="0073669B"/>
    <w:rsid w:val="0074080B"/>
    <w:rsid w:val="007427BF"/>
    <w:rsid w:val="00742DDB"/>
    <w:rsid w:val="00743A31"/>
    <w:rsid w:val="00743EB4"/>
    <w:rsid w:val="00747484"/>
    <w:rsid w:val="00751F2C"/>
    <w:rsid w:val="00753906"/>
    <w:rsid w:val="00753E1A"/>
    <w:rsid w:val="00754247"/>
    <w:rsid w:val="00755023"/>
    <w:rsid w:val="0076005A"/>
    <w:rsid w:val="007604DA"/>
    <w:rsid w:val="007609DA"/>
    <w:rsid w:val="007619B0"/>
    <w:rsid w:val="00761DDB"/>
    <w:rsid w:val="00762B84"/>
    <w:rsid w:val="0076404F"/>
    <w:rsid w:val="007647B3"/>
    <w:rsid w:val="00764C27"/>
    <w:rsid w:val="007666B2"/>
    <w:rsid w:val="00767811"/>
    <w:rsid w:val="00767EAD"/>
    <w:rsid w:val="0077643D"/>
    <w:rsid w:val="00777373"/>
    <w:rsid w:val="007821BF"/>
    <w:rsid w:val="0078297C"/>
    <w:rsid w:val="00785196"/>
    <w:rsid w:val="007853B7"/>
    <w:rsid w:val="00785573"/>
    <w:rsid w:val="00786CCC"/>
    <w:rsid w:val="00787135"/>
    <w:rsid w:val="0079070B"/>
    <w:rsid w:val="00790EDD"/>
    <w:rsid w:val="0079393E"/>
    <w:rsid w:val="00793BA6"/>
    <w:rsid w:val="0079546C"/>
    <w:rsid w:val="00795C80"/>
    <w:rsid w:val="00796CD6"/>
    <w:rsid w:val="00797C53"/>
    <w:rsid w:val="00797F1F"/>
    <w:rsid w:val="007A00DD"/>
    <w:rsid w:val="007A149B"/>
    <w:rsid w:val="007A1B5A"/>
    <w:rsid w:val="007A2E85"/>
    <w:rsid w:val="007A4103"/>
    <w:rsid w:val="007A597E"/>
    <w:rsid w:val="007A62A6"/>
    <w:rsid w:val="007A7619"/>
    <w:rsid w:val="007B0869"/>
    <w:rsid w:val="007B1136"/>
    <w:rsid w:val="007B123D"/>
    <w:rsid w:val="007B35A5"/>
    <w:rsid w:val="007B3EDF"/>
    <w:rsid w:val="007B4243"/>
    <w:rsid w:val="007B67F9"/>
    <w:rsid w:val="007B6D8B"/>
    <w:rsid w:val="007B6DFC"/>
    <w:rsid w:val="007B6FDA"/>
    <w:rsid w:val="007B7BFF"/>
    <w:rsid w:val="007B7D54"/>
    <w:rsid w:val="007C1560"/>
    <w:rsid w:val="007C27EC"/>
    <w:rsid w:val="007C282C"/>
    <w:rsid w:val="007C35E7"/>
    <w:rsid w:val="007C4CE5"/>
    <w:rsid w:val="007C6014"/>
    <w:rsid w:val="007D104C"/>
    <w:rsid w:val="007D1788"/>
    <w:rsid w:val="007D2669"/>
    <w:rsid w:val="007D2A92"/>
    <w:rsid w:val="007D2CB1"/>
    <w:rsid w:val="007D2ED0"/>
    <w:rsid w:val="007D382A"/>
    <w:rsid w:val="007D385E"/>
    <w:rsid w:val="007D3ABF"/>
    <w:rsid w:val="007D48D5"/>
    <w:rsid w:val="007D49F2"/>
    <w:rsid w:val="007D5E76"/>
    <w:rsid w:val="007D6457"/>
    <w:rsid w:val="007D76FE"/>
    <w:rsid w:val="007D7920"/>
    <w:rsid w:val="007E1402"/>
    <w:rsid w:val="007E19EB"/>
    <w:rsid w:val="007E277F"/>
    <w:rsid w:val="007E39BA"/>
    <w:rsid w:val="007E441F"/>
    <w:rsid w:val="007E51DB"/>
    <w:rsid w:val="007E6235"/>
    <w:rsid w:val="007E64C6"/>
    <w:rsid w:val="007E676C"/>
    <w:rsid w:val="007E6F41"/>
    <w:rsid w:val="007E6FE8"/>
    <w:rsid w:val="007E7572"/>
    <w:rsid w:val="007E7AB3"/>
    <w:rsid w:val="007F1402"/>
    <w:rsid w:val="007F2D0B"/>
    <w:rsid w:val="007F2E57"/>
    <w:rsid w:val="007F326D"/>
    <w:rsid w:val="007F4C64"/>
    <w:rsid w:val="007F4F7D"/>
    <w:rsid w:val="007F5F11"/>
    <w:rsid w:val="007F6EA1"/>
    <w:rsid w:val="007F7455"/>
    <w:rsid w:val="007F7BE1"/>
    <w:rsid w:val="0080311D"/>
    <w:rsid w:val="0080381A"/>
    <w:rsid w:val="0080562E"/>
    <w:rsid w:val="00805D17"/>
    <w:rsid w:val="008123B7"/>
    <w:rsid w:val="008148EC"/>
    <w:rsid w:val="00814BD8"/>
    <w:rsid w:val="00816ABB"/>
    <w:rsid w:val="008216D6"/>
    <w:rsid w:val="0082283B"/>
    <w:rsid w:val="008234F8"/>
    <w:rsid w:val="0082473C"/>
    <w:rsid w:val="008251D1"/>
    <w:rsid w:val="0082642D"/>
    <w:rsid w:val="0082694B"/>
    <w:rsid w:val="00834321"/>
    <w:rsid w:val="00837340"/>
    <w:rsid w:val="008404AE"/>
    <w:rsid w:val="00840D8D"/>
    <w:rsid w:val="00841100"/>
    <w:rsid w:val="008413BD"/>
    <w:rsid w:val="0084156F"/>
    <w:rsid w:val="0084180B"/>
    <w:rsid w:val="00841AFB"/>
    <w:rsid w:val="00841C8D"/>
    <w:rsid w:val="00842B60"/>
    <w:rsid w:val="00842D71"/>
    <w:rsid w:val="00842EFD"/>
    <w:rsid w:val="00843892"/>
    <w:rsid w:val="00843956"/>
    <w:rsid w:val="00843EC8"/>
    <w:rsid w:val="008448F7"/>
    <w:rsid w:val="008453F0"/>
    <w:rsid w:val="0084544D"/>
    <w:rsid w:val="008458AA"/>
    <w:rsid w:val="00846A82"/>
    <w:rsid w:val="00850947"/>
    <w:rsid w:val="00850948"/>
    <w:rsid w:val="00850BF3"/>
    <w:rsid w:val="00852D38"/>
    <w:rsid w:val="00853117"/>
    <w:rsid w:val="008536A6"/>
    <w:rsid w:val="00853AEE"/>
    <w:rsid w:val="0086074A"/>
    <w:rsid w:val="00861777"/>
    <w:rsid w:val="00862EFC"/>
    <w:rsid w:val="00863D0B"/>
    <w:rsid w:val="00864439"/>
    <w:rsid w:val="00864445"/>
    <w:rsid w:val="0086463A"/>
    <w:rsid w:val="00864F36"/>
    <w:rsid w:val="00865F7B"/>
    <w:rsid w:val="0086606F"/>
    <w:rsid w:val="00867685"/>
    <w:rsid w:val="008706B4"/>
    <w:rsid w:val="00872132"/>
    <w:rsid w:val="008768E8"/>
    <w:rsid w:val="008778F7"/>
    <w:rsid w:val="00880505"/>
    <w:rsid w:val="00880760"/>
    <w:rsid w:val="008818B6"/>
    <w:rsid w:val="00881BC7"/>
    <w:rsid w:val="00881D5D"/>
    <w:rsid w:val="008825ED"/>
    <w:rsid w:val="008831E4"/>
    <w:rsid w:val="00883A90"/>
    <w:rsid w:val="00884C82"/>
    <w:rsid w:val="008918DC"/>
    <w:rsid w:val="00892780"/>
    <w:rsid w:val="008931A5"/>
    <w:rsid w:val="00893BAC"/>
    <w:rsid w:val="00894A6F"/>
    <w:rsid w:val="0089797A"/>
    <w:rsid w:val="00897DEB"/>
    <w:rsid w:val="008A180C"/>
    <w:rsid w:val="008A18B7"/>
    <w:rsid w:val="008A31BE"/>
    <w:rsid w:val="008A3B35"/>
    <w:rsid w:val="008A3B9E"/>
    <w:rsid w:val="008A4669"/>
    <w:rsid w:val="008B06D5"/>
    <w:rsid w:val="008B0B94"/>
    <w:rsid w:val="008B3856"/>
    <w:rsid w:val="008B488E"/>
    <w:rsid w:val="008B4B29"/>
    <w:rsid w:val="008B6B58"/>
    <w:rsid w:val="008B6F32"/>
    <w:rsid w:val="008C0384"/>
    <w:rsid w:val="008C157A"/>
    <w:rsid w:val="008C35EC"/>
    <w:rsid w:val="008C5ABD"/>
    <w:rsid w:val="008C6AE1"/>
    <w:rsid w:val="008D030E"/>
    <w:rsid w:val="008D0797"/>
    <w:rsid w:val="008D1121"/>
    <w:rsid w:val="008D2631"/>
    <w:rsid w:val="008D3FF9"/>
    <w:rsid w:val="008D48AF"/>
    <w:rsid w:val="008D67B6"/>
    <w:rsid w:val="008D6B72"/>
    <w:rsid w:val="008D76EA"/>
    <w:rsid w:val="008E0BBA"/>
    <w:rsid w:val="008E1B3A"/>
    <w:rsid w:val="008E1E9B"/>
    <w:rsid w:val="008E24BA"/>
    <w:rsid w:val="008E27C6"/>
    <w:rsid w:val="008E35E2"/>
    <w:rsid w:val="008E5189"/>
    <w:rsid w:val="008E617D"/>
    <w:rsid w:val="008E6830"/>
    <w:rsid w:val="008E69A3"/>
    <w:rsid w:val="008E69BF"/>
    <w:rsid w:val="008E6A75"/>
    <w:rsid w:val="008F215B"/>
    <w:rsid w:val="008F5471"/>
    <w:rsid w:val="008F6931"/>
    <w:rsid w:val="00900510"/>
    <w:rsid w:val="009008FC"/>
    <w:rsid w:val="00902FAB"/>
    <w:rsid w:val="00903238"/>
    <w:rsid w:val="00905B96"/>
    <w:rsid w:val="00905F67"/>
    <w:rsid w:val="009072D4"/>
    <w:rsid w:val="0091094C"/>
    <w:rsid w:val="0091211D"/>
    <w:rsid w:val="00913734"/>
    <w:rsid w:val="00913794"/>
    <w:rsid w:val="009141E4"/>
    <w:rsid w:val="00916338"/>
    <w:rsid w:val="009164C7"/>
    <w:rsid w:val="0092116A"/>
    <w:rsid w:val="00922678"/>
    <w:rsid w:val="00922DCA"/>
    <w:rsid w:val="009232AC"/>
    <w:rsid w:val="0092352E"/>
    <w:rsid w:val="009256C8"/>
    <w:rsid w:val="00925940"/>
    <w:rsid w:val="00925AF5"/>
    <w:rsid w:val="0092600C"/>
    <w:rsid w:val="00926908"/>
    <w:rsid w:val="009270D7"/>
    <w:rsid w:val="009277FC"/>
    <w:rsid w:val="00927CD5"/>
    <w:rsid w:val="00932A4E"/>
    <w:rsid w:val="00932CA5"/>
    <w:rsid w:val="00934F4F"/>
    <w:rsid w:val="0094036A"/>
    <w:rsid w:val="00940488"/>
    <w:rsid w:val="009406E2"/>
    <w:rsid w:val="00943026"/>
    <w:rsid w:val="009430F8"/>
    <w:rsid w:val="009440B8"/>
    <w:rsid w:val="009455B6"/>
    <w:rsid w:val="00947610"/>
    <w:rsid w:val="0095049B"/>
    <w:rsid w:val="00951188"/>
    <w:rsid w:val="00951457"/>
    <w:rsid w:val="009515BF"/>
    <w:rsid w:val="009518DF"/>
    <w:rsid w:val="00951EA0"/>
    <w:rsid w:val="00952620"/>
    <w:rsid w:val="00955A62"/>
    <w:rsid w:val="009567A9"/>
    <w:rsid w:val="00957462"/>
    <w:rsid w:val="00960D36"/>
    <w:rsid w:val="009654C0"/>
    <w:rsid w:val="00965617"/>
    <w:rsid w:val="00966546"/>
    <w:rsid w:val="00967F78"/>
    <w:rsid w:val="009701D9"/>
    <w:rsid w:val="00970DE1"/>
    <w:rsid w:val="00971DFB"/>
    <w:rsid w:val="009725C6"/>
    <w:rsid w:val="00974E25"/>
    <w:rsid w:val="00975826"/>
    <w:rsid w:val="00975900"/>
    <w:rsid w:val="00975A39"/>
    <w:rsid w:val="00976497"/>
    <w:rsid w:val="00976634"/>
    <w:rsid w:val="009767B5"/>
    <w:rsid w:val="0097699D"/>
    <w:rsid w:val="00977EA3"/>
    <w:rsid w:val="00980268"/>
    <w:rsid w:val="00981C75"/>
    <w:rsid w:val="00982478"/>
    <w:rsid w:val="00982DB8"/>
    <w:rsid w:val="00983617"/>
    <w:rsid w:val="00983629"/>
    <w:rsid w:val="0098366E"/>
    <w:rsid w:val="0098418F"/>
    <w:rsid w:val="00985215"/>
    <w:rsid w:val="0098543C"/>
    <w:rsid w:val="009856EE"/>
    <w:rsid w:val="00985AC9"/>
    <w:rsid w:val="00985D0F"/>
    <w:rsid w:val="00986971"/>
    <w:rsid w:val="00990E50"/>
    <w:rsid w:val="00991065"/>
    <w:rsid w:val="00994263"/>
    <w:rsid w:val="00994348"/>
    <w:rsid w:val="00994F96"/>
    <w:rsid w:val="00995D4A"/>
    <w:rsid w:val="00995E89"/>
    <w:rsid w:val="00996A18"/>
    <w:rsid w:val="00997E02"/>
    <w:rsid w:val="009A0129"/>
    <w:rsid w:val="009A078B"/>
    <w:rsid w:val="009A2108"/>
    <w:rsid w:val="009A2390"/>
    <w:rsid w:val="009A2FA0"/>
    <w:rsid w:val="009A51F7"/>
    <w:rsid w:val="009A5214"/>
    <w:rsid w:val="009A64CE"/>
    <w:rsid w:val="009A65F0"/>
    <w:rsid w:val="009A6953"/>
    <w:rsid w:val="009A6E43"/>
    <w:rsid w:val="009A71D5"/>
    <w:rsid w:val="009B000B"/>
    <w:rsid w:val="009B0921"/>
    <w:rsid w:val="009B2AD2"/>
    <w:rsid w:val="009B2C01"/>
    <w:rsid w:val="009B5F5A"/>
    <w:rsid w:val="009B5FCB"/>
    <w:rsid w:val="009B7D7F"/>
    <w:rsid w:val="009C01A9"/>
    <w:rsid w:val="009C0677"/>
    <w:rsid w:val="009C1C15"/>
    <w:rsid w:val="009C1EF6"/>
    <w:rsid w:val="009C2100"/>
    <w:rsid w:val="009C28C8"/>
    <w:rsid w:val="009C3002"/>
    <w:rsid w:val="009C302E"/>
    <w:rsid w:val="009C3EEA"/>
    <w:rsid w:val="009C3F4B"/>
    <w:rsid w:val="009C48B8"/>
    <w:rsid w:val="009C797F"/>
    <w:rsid w:val="009C7DDD"/>
    <w:rsid w:val="009D0654"/>
    <w:rsid w:val="009D37AC"/>
    <w:rsid w:val="009D3C62"/>
    <w:rsid w:val="009D560F"/>
    <w:rsid w:val="009D63AB"/>
    <w:rsid w:val="009E296D"/>
    <w:rsid w:val="009E3192"/>
    <w:rsid w:val="009E3C2A"/>
    <w:rsid w:val="009E3C3A"/>
    <w:rsid w:val="009E6A33"/>
    <w:rsid w:val="009F047B"/>
    <w:rsid w:val="009F1238"/>
    <w:rsid w:val="009F3217"/>
    <w:rsid w:val="009F3BBC"/>
    <w:rsid w:val="009F4212"/>
    <w:rsid w:val="009F72A4"/>
    <w:rsid w:val="00A0159F"/>
    <w:rsid w:val="00A031C0"/>
    <w:rsid w:val="00A036C9"/>
    <w:rsid w:val="00A03815"/>
    <w:rsid w:val="00A0418E"/>
    <w:rsid w:val="00A0420F"/>
    <w:rsid w:val="00A066E7"/>
    <w:rsid w:val="00A0691A"/>
    <w:rsid w:val="00A123C7"/>
    <w:rsid w:val="00A12774"/>
    <w:rsid w:val="00A12826"/>
    <w:rsid w:val="00A12B03"/>
    <w:rsid w:val="00A154B0"/>
    <w:rsid w:val="00A16E61"/>
    <w:rsid w:val="00A2097F"/>
    <w:rsid w:val="00A215FF"/>
    <w:rsid w:val="00A22176"/>
    <w:rsid w:val="00A23848"/>
    <w:rsid w:val="00A2395E"/>
    <w:rsid w:val="00A23D87"/>
    <w:rsid w:val="00A24E2B"/>
    <w:rsid w:val="00A2638E"/>
    <w:rsid w:val="00A301F4"/>
    <w:rsid w:val="00A30255"/>
    <w:rsid w:val="00A30B12"/>
    <w:rsid w:val="00A316B1"/>
    <w:rsid w:val="00A3299E"/>
    <w:rsid w:val="00A3435E"/>
    <w:rsid w:val="00A35117"/>
    <w:rsid w:val="00A353B8"/>
    <w:rsid w:val="00A356B8"/>
    <w:rsid w:val="00A35BDA"/>
    <w:rsid w:val="00A368A0"/>
    <w:rsid w:val="00A37556"/>
    <w:rsid w:val="00A40606"/>
    <w:rsid w:val="00A40CCC"/>
    <w:rsid w:val="00A42662"/>
    <w:rsid w:val="00A43050"/>
    <w:rsid w:val="00A45831"/>
    <w:rsid w:val="00A45BEE"/>
    <w:rsid w:val="00A45EA0"/>
    <w:rsid w:val="00A4678D"/>
    <w:rsid w:val="00A468F7"/>
    <w:rsid w:val="00A5221F"/>
    <w:rsid w:val="00A529A4"/>
    <w:rsid w:val="00A55A97"/>
    <w:rsid w:val="00A57749"/>
    <w:rsid w:val="00A60024"/>
    <w:rsid w:val="00A60241"/>
    <w:rsid w:val="00A62F41"/>
    <w:rsid w:val="00A639BA"/>
    <w:rsid w:val="00A63F90"/>
    <w:rsid w:val="00A71DA6"/>
    <w:rsid w:val="00A77E9B"/>
    <w:rsid w:val="00A818EC"/>
    <w:rsid w:val="00A81D0E"/>
    <w:rsid w:val="00A82667"/>
    <w:rsid w:val="00A8463A"/>
    <w:rsid w:val="00A852A5"/>
    <w:rsid w:val="00A85D1E"/>
    <w:rsid w:val="00A9088C"/>
    <w:rsid w:val="00A90AAF"/>
    <w:rsid w:val="00A92FA9"/>
    <w:rsid w:val="00A931CF"/>
    <w:rsid w:val="00A95B29"/>
    <w:rsid w:val="00A964AF"/>
    <w:rsid w:val="00A96C33"/>
    <w:rsid w:val="00A97135"/>
    <w:rsid w:val="00AA018A"/>
    <w:rsid w:val="00AA084C"/>
    <w:rsid w:val="00AA1896"/>
    <w:rsid w:val="00AA254D"/>
    <w:rsid w:val="00AA27F8"/>
    <w:rsid w:val="00AA480F"/>
    <w:rsid w:val="00AB1103"/>
    <w:rsid w:val="00AB254B"/>
    <w:rsid w:val="00AB444A"/>
    <w:rsid w:val="00AB572B"/>
    <w:rsid w:val="00AB6448"/>
    <w:rsid w:val="00AB7E37"/>
    <w:rsid w:val="00AC3401"/>
    <w:rsid w:val="00AC3B04"/>
    <w:rsid w:val="00AC4B62"/>
    <w:rsid w:val="00AC5D72"/>
    <w:rsid w:val="00AC5FBC"/>
    <w:rsid w:val="00AC7D77"/>
    <w:rsid w:val="00AD4135"/>
    <w:rsid w:val="00AD44B9"/>
    <w:rsid w:val="00AD4878"/>
    <w:rsid w:val="00AD4ECE"/>
    <w:rsid w:val="00AE03DB"/>
    <w:rsid w:val="00AE03E6"/>
    <w:rsid w:val="00AE3760"/>
    <w:rsid w:val="00AE378B"/>
    <w:rsid w:val="00AE459A"/>
    <w:rsid w:val="00AE4B88"/>
    <w:rsid w:val="00AE7C21"/>
    <w:rsid w:val="00AF015F"/>
    <w:rsid w:val="00AF405D"/>
    <w:rsid w:val="00AF43DD"/>
    <w:rsid w:val="00AF45AC"/>
    <w:rsid w:val="00AF4B3B"/>
    <w:rsid w:val="00AF59B9"/>
    <w:rsid w:val="00AF6B59"/>
    <w:rsid w:val="00AF781C"/>
    <w:rsid w:val="00B00941"/>
    <w:rsid w:val="00B010AA"/>
    <w:rsid w:val="00B04492"/>
    <w:rsid w:val="00B04C8E"/>
    <w:rsid w:val="00B05A82"/>
    <w:rsid w:val="00B063B1"/>
    <w:rsid w:val="00B073ED"/>
    <w:rsid w:val="00B07BCF"/>
    <w:rsid w:val="00B10DCC"/>
    <w:rsid w:val="00B11325"/>
    <w:rsid w:val="00B11F1A"/>
    <w:rsid w:val="00B12FC9"/>
    <w:rsid w:val="00B1358A"/>
    <w:rsid w:val="00B13C07"/>
    <w:rsid w:val="00B148BF"/>
    <w:rsid w:val="00B16106"/>
    <w:rsid w:val="00B16A95"/>
    <w:rsid w:val="00B1785F"/>
    <w:rsid w:val="00B2192E"/>
    <w:rsid w:val="00B2293A"/>
    <w:rsid w:val="00B2310B"/>
    <w:rsid w:val="00B23419"/>
    <w:rsid w:val="00B2369C"/>
    <w:rsid w:val="00B250E5"/>
    <w:rsid w:val="00B25A31"/>
    <w:rsid w:val="00B26003"/>
    <w:rsid w:val="00B2671B"/>
    <w:rsid w:val="00B27EAE"/>
    <w:rsid w:val="00B331F1"/>
    <w:rsid w:val="00B33F8D"/>
    <w:rsid w:val="00B35C91"/>
    <w:rsid w:val="00B37372"/>
    <w:rsid w:val="00B41BEE"/>
    <w:rsid w:val="00B429DF"/>
    <w:rsid w:val="00B43E64"/>
    <w:rsid w:val="00B44758"/>
    <w:rsid w:val="00B463FE"/>
    <w:rsid w:val="00B501B1"/>
    <w:rsid w:val="00B52DE8"/>
    <w:rsid w:val="00B54AEC"/>
    <w:rsid w:val="00B55771"/>
    <w:rsid w:val="00B57557"/>
    <w:rsid w:val="00B6069F"/>
    <w:rsid w:val="00B61BD1"/>
    <w:rsid w:val="00B62CC6"/>
    <w:rsid w:val="00B62EF8"/>
    <w:rsid w:val="00B64E0F"/>
    <w:rsid w:val="00B65944"/>
    <w:rsid w:val="00B65E73"/>
    <w:rsid w:val="00B6624C"/>
    <w:rsid w:val="00B675CC"/>
    <w:rsid w:val="00B707C6"/>
    <w:rsid w:val="00B71ABC"/>
    <w:rsid w:val="00B720D9"/>
    <w:rsid w:val="00B72E6E"/>
    <w:rsid w:val="00B805B4"/>
    <w:rsid w:val="00B80C50"/>
    <w:rsid w:val="00B80FA6"/>
    <w:rsid w:val="00B81B5B"/>
    <w:rsid w:val="00B826F1"/>
    <w:rsid w:val="00B829CA"/>
    <w:rsid w:val="00B82CE3"/>
    <w:rsid w:val="00B85B7D"/>
    <w:rsid w:val="00B85D0A"/>
    <w:rsid w:val="00B86266"/>
    <w:rsid w:val="00B8658A"/>
    <w:rsid w:val="00B9032E"/>
    <w:rsid w:val="00B90BF2"/>
    <w:rsid w:val="00B90EB4"/>
    <w:rsid w:val="00B9136B"/>
    <w:rsid w:val="00B945E3"/>
    <w:rsid w:val="00B95B1D"/>
    <w:rsid w:val="00B970CA"/>
    <w:rsid w:val="00B97B9D"/>
    <w:rsid w:val="00B97EFF"/>
    <w:rsid w:val="00BA104F"/>
    <w:rsid w:val="00BA31C6"/>
    <w:rsid w:val="00BA503F"/>
    <w:rsid w:val="00BA667F"/>
    <w:rsid w:val="00BA7CAA"/>
    <w:rsid w:val="00BB02E4"/>
    <w:rsid w:val="00BB0711"/>
    <w:rsid w:val="00BB0CE5"/>
    <w:rsid w:val="00BB1F4D"/>
    <w:rsid w:val="00BB229D"/>
    <w:rsid w:val="00BB43B0"/>
    <w:rsid w:val="00BB4D61"/>
    <w:rsid w:val="00BB50DF"/>
    <w:rsid w:val="00BB5F1B"/>
    <w:rsid w:val="00BB6D62"/>
    <w:rsid w:val="00BB7630"/>
    <w:rsid w:val="00BC23B3"/>
    <w:rsid w:val="00BC2CF0"/>
    <w:rsid w:val="00BC31EB"/>
    <w:rsid w:val="00BC4BA4"/>
    <w:rsid w:val="00BC57DE"/>
    <w:rsid w:val="00BC5972"/>
    <w:rsid w:val="00BC6A49"/>
    <w:rsid w:val="00BD09A4"/>
    <w:rsid w:val="00BD0B05"/>
    <w:rsid w:val="00BD4433"/>
    <w:rsid w:val="00BD490B"/>
    <w:rsid w:val="00BE0CFA"/>
    <w:rsid w:val="00BE25A7"/>
    <w:rsid w:val="00BE38B1"/>
    <w:rsid w:val="00BE4F4D"/>
    <w:rsid w:val="00BE4F6B"/>
    <w:rsid w:val="00BE543B"/>
    <w:rsid w:val="00BE6517"/>
    <w:rsid w:val="00BE6BE3"/>
    <w:rsid w:val="00BE7352"/>
    <w:rsid w:val="00BE786F"/>
    <w:rsid w:val="00BF1786"/>
    <w:rsid w:val="00BF2977"/>
    <w:rsid w:val="00BF2F18"/>
    <w:rsid w:val="00BF3A6C"/>
    <w:rsid w:val="00BF528D"/>
    <w:rsid w:val="00BF633C"/>
    <w:rsid w:val="00BF758B"/>
    <w:rsid w:val="00BF77DB"/>
    <w:rsid w:val="00C01B7B"/>
    <w:rsid w:val="00C02EFC"/>
    <w:rsid w:val="00C04F21"/>
    <w:rsid w:val="00C05782"/>
    <w:rsid w:val="00C060BE"/>
    <w:rsid w:val="00C10094"/>
    <w:rsid w:val="00C11B5F"/>
    <w:rsid w:val="00C129CA"/>
    <w:rsid w:val="00C12B9D"/>
    <w:rsid w:val="00C1590A"/>
    <w:rsid w:val="00C2106D"/>
    <w:rsid w:val="00C23065"/>
    <w:rsid w:val="00C26415"/>
    <w:rsid w:val="00C2696E"/>
    <w:rsid w:val="00C30C34"/>
    <w:rsid w:val="00C33475"/>
    <w:rsid w:val="00C3457A"/>
    <w:rsid w:val="00C34B6D"/>
    <w:rsid w:val="00C3531B"/>
    <w:rsid w:val="00C35422"/>
    <w:rsid w:val="00C3587A"/>
    <w:rsid w:val="00C35A3B"/>
    <w:rsid w:val="00C35FA1"/>
    <w:rsid w:val="00C3705D"/>
    <w:rsid w:val="00C42727"/>
    <w:rsid w:val="00C427F5"/>
    <w:rsid w:val="00C42CA2"/>
    <w:rsid w:val="00C460C7"/>
    <w:rsid w:val="00C47ADD"/>
    <w:rsid w:val="00C47AE4"/>
    <w:rsid w:val="00C50AC6"/>
    <w:rsid w:val="00C529E0"/>
    <w:rsid w:val="00C52A06"/>
    <w:rsid w:val="00C52DAF"/>
    <w:rsid w:val="00C54C92"/>
    <w:rsid w:val="00C550A7"/>
    <w:rsid w:val="00C560F8"/>
    <w:rsid w:val="00C5679E"/>
    <w:rsid w:val="00C57ED5"/>
    <w:rsid w:val="00C614CF"/>
    <w:rsid w:val="00C6176D"/>
    <w:rsid w:val="00C631F9"/>
    <w:rsid w:val="00C652A1"/>
    <w:rsid w:val="00C65CFC"/>
    <w:rsid w:val="00C664EC"/>
    <w:rsid w:val="00C6784C"/>
    <w:rsid w:val="00C70023"/>
    <w:rsid w:val="00C719BB"/>
    <w:rsid w:val="00C7329C"/>
    <w:rsid w:val="00C7358C"/>
    <w:rsid w:val="00C73889"/>
    <w:rsid w:val="00C739AB"/>
    <w:rsid w:val="00C73CB8"/>
    <w:rsid w:val="00C7407F"/>
    <w:rsid w:val="00C81E6A"/>
    <w:rsid w:val="00C8259F"/>
    <w:rsid w:val="00C8312F"/>
    <w:rsid w:val="00C83215"/>
    <w:rsid w:val="00C83599"/>
    <w:rsid w:val="00C83992"/>
    <w:rsid w:val="00C839DE"/>
    <w:rsid w:val="00C83B33"/>
    <w:rsid w:val="00C841DF"/>
    <w:rsid w:val="00C84C23"/>
    <w:rsid w:val="00C8537D"/>
    <w:rsid w:val="00C9531F"/>
    <w:rsid w:val="00C9653F"/>
    <w:rsid w:val="00CA038E"/>
    <w:rsid w:val="00CA134D"/>
    <w:rsid w:val="00CA2F5F"/>
    <w:rsid w:val="00CA4238"/>
    <w:rsid w:val="00CA4DCB"/>
    <w:rsid w:val="00CA56B0"/>
    <w:rsid w:val="00CA78C5"/>
    <w:rsid w:val="00CA7C3C"/>
    <w:rsid w:val="00CB0E92"/>
    <w:rsid w:val="00CB168F"/>
    <w:rsid w:val="00CB1DE6"/>
    <w:rsid w:val="00CB29DC"/>
    <w:rsid w:val="00CB2BB5"/>
    <w:rsid w:val="00CB331D"/>
    <w:rsid w:val="00CB34A1"/>
    <w:rsid w:val="00CB3F66"/>
    <w:rsid w:val="00CB59FA"/>
    <w:rsid w:val="00CC0564"/>
    <w:rsid w:val="00CC21F5"/>
    <w:rsid w:val="00CC2F75"/>
    <w:rsid w:val="00CC36B8"/>
    <w:rsid w:val="00CC3759"/>
    <w:rsid w:val="00CC4E84"/>
    <w:rsid w:val="00CC6644"/>
    <w:rsid w:val="00CC6BE9"/>
    <w:rsid w:val="00CC7CD4"/>
    <w:rsid w:val="00CD0AD4"/>
    <w:rsid w:val="00CD1D85"/>
    <w:rsid w:val="00CD1F86"/>
    <w:rsid w:val="00CD4067"/>
    <w:rsid w:val="00CD62C5"/>
    <w:rsid w:val="00CD7A9E"/>
    <w:rsid w:val="00CD7F30"/>
    <w:rsid w:val="00CE1090"/>
    <w:rsid w:val="00CE2474"/>
    <w:rsid w:val="00CE3A03"/>
    <w:rsid w:val="00CE4116"/>
    <w:rsid w:val="00CE4A97"/>
    <w:rsid w:val="00CE5430"/>
    <w:rsid w:val="00CE5550"/>
    <w:rsid w:val="00CE5578"/>
    <w:rsid w:val="00CE6C52"/>
    <w:rsid w:val="00CE7EE9"/>
    <w:rsid w:val="00CF171E"/>
    <w:rsid w:val="00CF43FC"/>
    <w:rsid w:val="00CF663E"/>
    <w:rsid w:val="00CF6DB3"/>
    <w:rsid w:val="00CF6EF9"/>
    <w:rsid w:val="00CF7A12"/>
    <w:rsid w:val="00D012BF"/>
    <w:rsid w:val="00D0136F"/>
    <w:rsid w:val="00D01911"/>
    <w:rsid w:val="00D028C5"/>
    <w:rsid w:val="00D03203"/>
    <w:rsid w:val="00D03CD3"/>
    <w:rsid w:val="00D116B9"/>
    <w:rsid w:val="00D14D66"/>
    <w:rsid w:val="00D15117"/>
    <w:rsid w:val="00D152C3"/>
    <w:rsid w:val="00D1681E"/>
    <w:rsid w:val="00D17133"/>
    <w:rsid w:val="00D20A66"/>
    <w:rsid w:val="00D20F15"/>
    <w:rsid w:val="00D2133F"/>
    <w:rsid w:val="00D22AFA"/>
    <w:rsid w:val="00D243B3"/>
    <w:rsid w:val="00D2444E"/>
    <w:rsid w:val="00D262D2"/>
    <w:rsid w:val="00D2647B"/>
    <w:rsid w:val="00D27804"/>
    <w:rsid w:val="00D2798F"/>
    <w:rsid w:val="00D330CC"/>
    <w:rsid w:val="00D33264"/>
    <w:rsid w:val="00D3530E"/>
    <w:rsid w:val="00D35813"/>
    <w:rsid w:val="00D35D55"/>
    <w:rsid w:val="00D3705C"/>
    <w:rsid w:val="00D3773D"/>
    <w:rsid w:val="00D3778B"/>
    <w:rsid w:val="00D40880"/>
    <w:rsid w:val="00D4189A"/>
    <w:rsid w:val="00D42253"/>
    <w:rsid w:val="00D42B42"/>
    <w:rsid w:val="00D4446F"/>
    <w:rsid w:val="00D4478D"/>
    <w:rsid w:val="00D45810"/>
    <w:rsid w:val="00D464FA"/>
    <w:rsid w:val="00D4761F"/>
    <w:rsid w:val="00D503FD"/>
    <w:rsid w:val="00D516F0"/>
    <w:rsid w:val="00D54E9B"/>
    <w:rsid w:val="00D60544"/>
    <w:rsid w:val="00D60551"/>
    <w:rsid w:val="00D63B5D"/>
    <w:rsid w:val="00D66CE0"/>
    <w:rsid w:val="00D7114E"/>
    <w:rsid w:val="00D71343"/>
    <w:rsid w:val="00D71BAA"/>
    <w:rsid w:val="00D763A7"/>
    <w:rsid w:val="00D81B62"/>
    <w:rsid w:val="00D82088"/>
    <w:rsid w:val="00D82D85"/>
    <w:rsid w:val="00D83944"/>
    <w:rsid w:val="00D8405D"/>
    <w:rsid w:val="00D86D1E"/>
    <w:rsid w:val="00D90568"/>
    <w:rsid w:val="00D90C3F"/>
    <w:rsid w:val="00D90D56"/>
    <w:rsid w:val="00D916AD"/>
    <w:rsid w:val="00D9271A"/>
    <w:rsid w:val="00D94E5F"/>
    <w:rsid w:val="00D95230"/>
    <w:rsid w:val="00D95C56"/>
    <w:rsid w:val="00D97E1B"/>
    <w:rsid w:val="00D97F8B"/>
    <w:rsid w:val="00D97FAD"/>
    <w:rsid w:val="00DA37B2"/>
    <w:rsid w:val="00DA4FD0"/>
    <w:rsid w:val="00DA5601"/>
    <w:rsid w:val="00DA56D0"/>
    <w:rsid w:val="00DA5818"/>
    <w:rsid w:val="00DA659C"/>
    <w:rsid w:val="00DA6869"/>
    <w:rsid w:val="00DA7A4A"/>
    <w:rsid w:val="00DA7B8B"/>
    <w:rsid w:val="00DB0269"/>
    <w:rsid w:val="00DB1A26"/>
    <w:rsid w:val="00DB1BAF"/>
    <w:rsid w:val="00DB2833"/>
    <w:rsid w:val="00DB3425"/>
    <w:rsid w:val="00DB3C11"/>
    <w:rsid w:val="00DB645B"/>
    <w:rsid w:val="00DC0D36"/>
    <w:rsid w:val="00DC1168"/>
    <w:rsid w:val="00DC1B7B"/>
    <w:rsid w:val="00DC2233"/>
    <w:rsid w:val="00DC3243"/>
    <w:rsid w:val="00DC36BF"/>
    <w:rsid w:val="00DC40B1"/>
    <w:rsid w:val="00DC5A54"/>
    <w:rsid w:val="00DC7AF7"/>
    <w:rsid w:val="00DD1D25"/>
    <w:rsid w:val="00DD348A"/>
    <w:rsid w:val="00DD36CC"/>
    <w:rsid w:val="00DD3EF8"/>
    <w:rsid w:val="00DD5288"/>
    <w:rsid w:val="00DD5A3A"/>
    <w:rsid w:val="00DD5F17"/>
    <w:rsid w:val="00DE037D"/>
    <w:rsid w:val="00DE1C4F"/>
    <w:rsid w:val="00DE217B"/>
    <w:rsid w:val="00DE30C5"/>
    <w:rsid w:val="00DE35D6"/>
    <w:rsid w:val="00DE38BA"/>
    <w:rsid w:val="00DE3FA0"/>
    <w:rsid w:val="00DE6AB0"/>
    <w:rsid w:val="00DE75AE"/>
    <w:rsid w:val="00DF159D"/>
    <w:rsid w:val="00DF47D6"/>
    <w:rsid w:val="00DF4861"/>
    <w:rsid w:val="00DF4E7E"/>
    <w:rsid w:val="00DF52D0"/>
    <w:rsid w:val="00DF5FD2"/>
    <w:rsid w:val="00E01029"/>
    <w:rsid w:val="00E030DE"/>
    <w:rsid w:val="00E04066"/>
    <w:rsid w:val="00E06B90"/>
    <w:rsid w:val="00E11707"/>
    <w:rsid w:val="00E11871"/>
    <w:rsid w:val="00E12712"/>
    <w:rsid w:val="00E13732"/>
    <w:rsid w:val="00E141F8"/>
    <w:rsid w:val="00E14642"/>
    <w:rsid w:val="00E15C87"/>
    <w:rsid w:val="00E15D32"/>
    <w:rsid w:val="00E16CF7"/>
    <w:rsid w:val="00E1786B"/>
    <w:rsid w:val="00E204F4"/>
    <w:rsid w:val="00E21A46"/>
    <w:rsid w:val="00E22B55"/>
    <w:rsid w:val="00E23CAC"/>
    <w:rsid w:val="00E23EB6"/>
    <w:rsid w:val="00E24E7E"/>
    <w:rsid w:val="00E30FB6"/>
    <w:rsid w:val="00E32266"/>
    <w:rsid w:val="00E32B4D"/>
    <w:rsid w:val="00E3313C"/>
    <w:rsid w:val="00E33FB7"/>
    <w:rsid w:val="00E352FD"/>
    <w:rsid w:val="00E36776"/>
    <w:rsid w:val="00E367C5"/>
    <w:rsid w:val="00E36FC4"/>
    <w:rsid w:val="00E4364D"/>
    <w:rsid w:val="00E43C1E"/>
    <w:rsid w:val="00E449F6"/>
    <w:rsid w:val="00E45C0B"/>
    <w:rsid w:val="00E45E49"/>
    <w:rsid w:val="00E53314"/>
    <w:rsid w:val="00E54561"/>
    <w:rsid w:val="00E54EAF"/>
    <w:rsid w:val="00E560D7"/>
    <w:rsid w:val="00E565B0"/>
    <w:rsid w:val="00E56BB5"/>
    <w:rsid w:val="00E57A70"/>
    <w:rsid w:val="00E60447"/>
    <w:rsid w:val="00E60EE5"/>
    <w:rsid w:val="00E61756"/>
    <w:rsid w:val="00E6267F"/>
    <w:rsid w:val="00E639B4"/>
    <w:rsid w:val="00E63C0A"/>
    <w:rsid w:val="00E64075"/>
    <w:rsid w:val="00E643D2"/>
    <w:rsid w:val="00E647E9"/>
    <w:rsid w:val="00E66426"/>
    <w:rsid w:val="00E67D12"/>
    <w:rsid w:val="00E71E3F"/>
    <w:rsid w:val="00E72623"/>
    <w:rsid w:val="00E74039"/>
    <w:rsid w:val="00E74551"/>
    <w:rsid w:val="00E7494C"/>
    <w:rsid w:val="00E75F48"/>
    <w:rsid w:val="00E76307"/>
    <w:rsid w:val="00E7737A"/>
    <w:rsid w:val="00E77A62"/>
    <w:rsid w:val="00E80F62"/>
    <w:rsid w:val="00E817CE"/>
    <w:rsid w:val="00E8281F"/>
    <w:rsid w:val="00E83F02"/>
    <w:rsid w:val="00E86908"/>
    <w:rsid w:val="00E8726D"/>
    <w:rsid w:val="00E92591"/>
    <w:rsid w:val="00E93F6F"/>
    <w:rsid w:val="00E941CB"/>
    <w:rsid w:val="00E94E31"/>
    <w:rsid w:val="00E95ACD"/>
    <w:rsid w:val="00E96C6F"/>
    <w:rsid w:val="00EA16E7"/>
    <w:rsid w:val="00EA1C2F"/>
    <w:rsid w:val="00EA2EAF"/>
    <w:rsid w:val="00EA350A"/>
    <w:rsid w:val="00EA43F3"/>
    <w:rsid w:val="00EA4C20"/>
    <w:rsid w:val="00EA5F84"/>
    <w:rsid w:val="00EA765A"/>
    <w:rsid w:val="00EB023A"/>
    <w:rsid w:val="00EB2A03"/>
    <w:rsid w:val="00EB3917"/>
    <w:rsid w:val="00EB540C"/>
    <w:rsid w:val="00EB5E6F"/>
    <w:rsid w:val="00EB5F79"/>
    <w:rsid w:val="00EB66D5"/>
    <w:rsid w:val="00EB68B0"/>
    <w:rsid w:val="00EB70D8"/>
    <w:rsid w:val="00EC0E3F"/>
    <w:rsid w:val="00EC1279"/>
    <w:rsid w:val="00EC2587"/>
    <w:rsid w:val="00EC353A"/>
    <w:rsid w:val="00EC4611"/>
    <w:rsid w:val="00EC46A2"/>
    <w:rsid w:val="00EC4955"/>
    <w:rsid w:val="00EC5204"/>
    <w:rsid w:val="00EC5E86"/>
    <w:rsid w:val="00EC6457"/>
    <w:rsid w:val="00EC6CD3"/>
    <w:rsid w:val="00EC7E98"/>
    <w:rsid w:val="00EC7FBD"/>
    <w:rsid w:val="00ED25D8"/>
    <w:rsid w:val="00ED357D"/>
    <w:rsid w:val="00ED410F"/>
    <w:rsid w:val="00ED4CBC"/>
    <w:rsid w:val="00ED6661"/>
    <w:rsid w:val="00EE0A86"/>
    <w:rsid w:val="00EE0D9C"/>
    <w:rsid w:val="00EE1327"/>
    <w:rsid w:val="00EE2F15"/>
    <w:rsid w:val="00EE3507"/>
    <w:rsid w:val="00EE3B64"/>
    <w:rsid w:val="00EE404D"/>
    <w:rsid w:val="00EE68D0"/>
    <w:rsid w:val="00EE7A58"/>
    <w:rsid w:val="00EE7FE0"/>
    <w:rsid w:val="00EF16ED"/>
    <w:rsid w:val="00EF1E59"/>
    <w:rsid w:val="00EF2292"/>
    <w:rsid w:val="00EF3330"/>
    <w:rsid w:val="00EF35E3"/>
    <w:rsid w:val="00EF3894"/>
    <w:rsid w:val="00EF45D8"/>
    <w:rsid w:val="00EF4A4D"/>
    <w:rsid w:val="00EF4B43"/>
    <w:rsid w:val="00EF5C6D"/>
    <w:rsid w:val="00EF5ECB"/>
    <w:rsid w:val="00EF60F3"/>
    <w:rsid w:val="00EF63D8"/>
    <w:rsid w:val="00EF6F1D"/>
    <w:rsid w:val="00EF7EE0"/>
    <w:rsid w:val="00F00641"/>
    <w:rsid w:val="00F006BF"/>
    <w:rsid w:val="00F00C3C"/>
    <w:rsid w:val="00F00E78"/>
    <w:rsid w:val="00F0198E"/>
    <w:rsid w:val="00F0209C"/>
    <w:rsid w:val="00F02E7A"/>
    <w:rsid w:val="00F03C39"/>
    <w:rsid w:val="00F04FB6"/>
    <w:rsid w:val="00F06266"/>
    <w:rsid w:val="00F10CAD"/>
    <w:rsid w:val="00F14113"/>
    <w:rsid w:val="00F14A17"/>
    <w:rsid w:val="00F155D3"/>
    <w:rsid w:val="00F17EA7"/>
    <w:rsid w:val="00F20DBC"/>
    <w:rsid w:val="00F2170C"/>
    <w:rsid w:val="00F25621"/>
    <w:rsid w:val="00F25BD0"/>
    <w:rsid w:val="00F27222"/>
    <w:rsid w:val="00F30029"/>
    <w:rsid w:val="00F30A9A"/>
    <w:rsid w:val="00F31039"/>
    <w:rsid w:val="00F31691"/>
    <w:rsid w:val="00F31803"/>
    <w:rsid w:val="00F3252D"/>
    <w:rsid w:val="00F33BE5"/>
    <w:rsid w:val="00F35F6B"/>
    <w:rsid w:val="00F4039E"/>
    <w:rsid w:val="00F41DCF"/>
    <w:rsid w:val="00F44A67"/>
    <w:rsid w:val="00F44C1A"/>
    <w:rsid w:val="00F46600"/>
    <w:rsid w:val="00F5097A"/>
    <w:rsid w:val="00F5202E"/>
    <w:rsid w:val="00F52109"/>
    <w:rsid w:val="00F54DFA"/>
    <w:rsid w:val="00F55284"/>
    <w:rsid w:val="00F55886"/>
    <w:rsid w:val="00F55E17"/>
    <w:rsid w:val="00F56888"/>
    <w:rsid w:val="00F57A29"/>
    <w:rsid w:val="00F600C2"/>
    <w:rsid w:val="00F61B67"/>
    <w:rsid w:val="00F63CCD"/>
    <w:rsid w:val="00F66AA5"/>
    <w:rsid w:val="00F66FAB"/>
    <w:rsid w:val="00F674FF"/>
    <w:rsid w:val="00F67535"/>
    <w:rsid w:val="00F7009C"/>
    <w:rsid w:val="00F7024E"/>
    <w:rsid w:val="00F70392"/>
    <w:rsid w:val="00F70A19"/>
    <w:rsid w:val="00F72C23"/>
    <w:rsid w:val="00F73A40"/>
    <w:rsid w:val="00F74190"/>
    <w:rsid w:val="00F76395"/>
    <w:rsid w:val="00F7642F"/>
    <w:rsid w:val="00F80D04"/>
    <w:rsid w:val="00F82324"/>
    <w:rsid w:val="00F836E6"/>
    <w:rsid w:val="00F841D5"/>
    <w:rsid w:val="00F84966"/>
    <w:rsid w:val="00F862D9"/>
    <w:rsid w:val="00F86341"/>
    <w:rsid w:val="00F8645D"/>
    <w:rsid w:val="00F91140"/>
    <w:rsid w:val="00F92503"/>
    <w:rsid w:val="00F926D5"/>
    <w:rsid w:val="00F92982"/>
    <w:rsid w:val="00F9429E"/>
    <w:rsid w:val="00F96475"/>
    <w:rsid w:val="00F97613"/>
    <w:rsid w:val="00FA19D7"/>
    <w:rsid w:val="00FA1C30"/>
    <w:rsid w:val="00FA24BD"/>
    <w:rsid w:val="00FA3410"/>
    <w:rsid w:val="00FA3E65"/>
    <w:rsid w:val="00FA44F2"/>
    <w:rsid w:val="00FB213B"/>
    <w:rsid w:val="00FB2B63"/>
    <w:rsid w:val="00FB5ACF"/>
    <w:rsid w:val="00FB5D71"/>
    <w:rsid w:val="00FB6645"/>
    <w:rsid w:val="00FB6D00"/>
    <w:rsid w:val="00FC2960"/>
    <w:rsid w:val="00FC4F94"/>
    <w:rsid w:val="00FC5607"/>
    <w:rsid w:val="00FC5DEE"/>
    <w:rsid w:val="00FC6A88"/>
    <w:rsid w:val="00FD0151"/>
    <w:rsid w:val="00FD0A43"/>
    <w:rsid w:val="00FD15D8"/>
    <w:rsid w:val="00FD1BCA"/>
    <w:rsid w:val="00FD49D1"/>
    <w:rsid w:val="00FD5315"/>
    <w:rsid w:val="00FD5C10"/>
    <w:rsid w:val="00FD5FFD"/>
    <w:rsid w:val="00FD7004"/>
    <w:rsid w:val="00FD7134"/>
    <w:rsid w:val="00FD7E73"/>
    <w:rsid w:val="00FE029A"/>
    <w:rsid w:val="00FE0C16"/>
    <w:rsid w:val="00FE14B2"/>
    <w:rsid w:val="00FE311E"/>
    <w:rsid w:val="00FE5558"/>
    <w:rsid w:val="00FE5762"/>
    <w:rsid w:val="00FE6EE6"/>
    <w:rsid w:val="00FF0266"/>
    <w:rsid w:val="00FF3903"/>
    <w:rsid w:val="00FF48C2"/>
    <w:rsid w:val="00FF5B8E"/>
    <w:rsid w:val="00FF5C02"/>
    <w:rsid w:val="00FF625F"/>
    <w:rsid w:val="00FF75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B50EA"/>
  <w15:docId w15:val="{1CC604ED-CB49-4960-8337-9C7FBFA1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705D"/>
    <w:pPr>
      <w:spacing w:after="0" w:line="240" w:lineRule="auto"/>
    </w:pPr>
    <w:rPr>
      <w:rFonts w:ascii="Cambria" w:eastAsia="Cambria" w:hAnsi="Cambria" w:cs="Times New Roman"/>
      <w:sz w:val="24"/>
      <w:szCs w:val="24"/>
    </w:rPr>
  </w:style>
  <w:style w:type="paragraph" w:styleId="berschrift1">
    <w:name w:val="heading 1"/>
    <w:basedOn w:val="Standard"/>
    <w:next w:val="Standard"/>
    <w:link w:val="berschrift1Zchn"/>
    <w:uiPriority w:val="9"/>
    <w:qFormat/>
    <w:rsid w:val="009269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64D75"/>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64D75"/>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EAD"/>
    <w:pPr>
      <w:tabs>
        <w:tab w:val="center" w:pos="4536"/>
        <w:tab w:val="right" w:pos="9072"/>
      </w:tabs>
    </w:pPr>
  </w:style>
  <w:style w:type="character" w:customStyle="1" w:styleId="KopfzeileZchn">
    <w:name w:val="Kopfzeile Zchn"/>
    <w:basedOn w:val="Absatz-Standardschriftart"/>
    <w:link w:val="Kopfzeile"/>
    <w:uiPriority w:val="99"/>
    <w:rsid w:val="00767EAD"/>
  </w:style>
  <w:style w:type="paragraph" w:styleId="Fuzeile">
    <w:name w:val="footer"/>
    <w:basedOn w:val="Standard"/>
    <w:link w:val="FuzeileZchn"/>
    <w:uiPriority w:val="99"/>
    <w:unhideWhenUsed/>
    <w:rsid w:val="00767EAD"/>
    <w:pPr>
      <w:tabs>
        <w:tab w:val="center" w:pos="4536"/>
        <w:tab w:val="right" w:pos="9072"/>
      </w:tabs>
    </w:pPr>
  </w:style>
  <w:style w:type="character" w:customStyle="1" w:styleId="FuzeileZchn">
    <w:name w:val="Fußzeile Zchn"/>
    <w:basedOn w:val="Absatz-Standardschriftart"/>
    <w:link w:val="Fuzeile"/>
    <w:uiPriority w:val="99"/>
    <w:rsid w:val="00767EAD"/>
  </w:style>
  <w:style w:type="paragraph" w:customStyle="1" w:styleId="02Titel1316fettgrau">
    <w:name w:val="02 Titel 13/16 fett grau"/>
    <w:basedOn w:val="Standard"/>
    <w:qFormat/>
    <w:rsid w:val="00767EAD"/>
    <w:pPr>
      <w:spacing w:line="320" w:lineRule="exact"/>
    </w:pPr>
    <w:rPr>
      <w:rFonts w:ascii="Arial" w:hAnsi="Arial"/>
      <w:b/>
      <w:color w:val="D9D9D9"/>
      <w:sz w:val="26"/>
    </w:rPr>
  </w:style>
  <w:style w:type="character" w:styleId="Hyperlink">
    <w:name w:val="Hyperlink"/>
    <w:semiHidden/>
    <w:rsid w:val="00AC7D77"/>
    <w:rPr>
      <w:color w:val="0000FF"/>
      <w:u w:val="single"/>
    </w:rPr>
  </w:style>
  <w:style w:type="character" w:styleId="Seitenzahl">
    <w:name w:val="page number"/>
    <w:basedOn w:val="Absatz-Standardschriftart"/>
    <w:semiHidden/>
    <w:rsid w:val="00AC7D77"/>
  </w:style>
  <w:style w:type="paragraph" w:customStyle="1" w:styleId="06Fusszeile7595">
    <w:name w:val="06 Fusszeile 7.5/9.5"/>
    <w:rsid w:val="00AC7D77"/>
    <w:pPr>
      <w:spacing w:after="0" w:line="190" w:lineRule="exact"/>
    </w:pPr>
    <w:rPr>
      <w:rFonts w:ascii="Arial" w:eastAsia="Cambria" w:hAnsi="Arial" w:cs="Arial"/>
      <w:noProof/>
      <w:sz w:val="15"/>
      <w:szCs w:val="18"/>
      <w:lang w:val="de-CH"/>
    </w:rPr>
  </w:style>
  <w:style w:type="character" w:styleId="Platzhaltertext">
    <w:name w:val="Placeholder Text"/>
    <w:basedOn w:val="Absatz-Standardschriftart"/>
    <w:uiPriority w:val="99"/>
    <w:semiHidden/>
    <w:rsid w:val="00AC7D77"/>
    <w:rPr>
      <w:color w:val="808080"/>
    </w:rPr>
  </w:style>
  <w:style w:type="paragraph" w:styleId="Sprechblasentext">
    <w:name w:val="Balloon Text"/>
    <w:basedOn w:val="Standard"/>
    <w:link w:val="SprechblasentextZchn"/>
    <w:uiPriority w:val="99"/>
    <w:semiHidden/>
    <w:unhideWhenUsed/>
    <w:rsid w:val="0049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2A54"/>
    <w:rPr>
      <w:rFonts w:ascii="Tahoma" w:eastAsia="Cambria" w:hAnsi="Tahoma" w:cs="Tahoma"/>
      <w:sz w:val="16"/>
      <w:szCs w:val="16"/>
    </w:rPr>
  </w:style>
  <w:style w:type="character" w:customStyle="1" w:styleId="berschrift2Zchn">
    <w:name w:val="Überschrift 2 Zchn"/>
    <w:basedOn w:val="Absatz-Standardschriftart"/>
    <w:link w:val="berschrift2"/>
    <w:uiPriority w:val="9"/>
    <w:rsid w:val="00464D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64D75"/>
    <w:rPr>
      <w:rFonts w:ascii="Times New Roman" w:eastAsia="Times New Roman" w:hAnsi="Times New Roman" w:cs="Times New Roman"/>
      <w:b/>
      <w:bCs/>
      <w:sz w:val="27"/>
      <w:szCs w:val="27"/>
      <w:lang w:eastAsia="de-DE"/>
    </w:rPr>
  </w:style>
  <w:style w:type="paragraph" w:customStyle="1" w:styleId="article-subheadline">
    <w:name w:val="article-subheadline"/>
    <w:basedOn w:val="Standard"/>
    <w:rsid w:val="00464D75"/>
    <w:pPr>
      <w:spacing w:before="100" w:beforeAutospacing="1" w:after="100" w:afterAutospacing="1"/>
    </w:pPr>
    <w:rPr>
      <w:rFonts w:ascii="Times New Roman" w:eastAsia="Times New Roman" w:hAnsi="Times New Roman"/>
      <w:lang w:eastAsia="de-DE"/>
    </w:rPr>
  </w:style>
  <w:style w:type="paragraph" w:styleId="StandardWeb">
    <w:name w:val="Normal (Web)"/>
    <w:basedOn w:val="Standard"/>
    <w:uiPriority w:val="99"/>
    <w:unhideWhenUsed/>
    <w:rsid w:val="00464D75"/>
    <w:pPr>
      <w:spacing w:before="100" w:beforeAutospacing="1" w:after="100" w:afterAutospacing="1"/>
    </w:pPr>
    <w:rPr>
      <w:rFonts w:ascii="Times New Roman" w:eastAsia="Times New Roman" w:hAnsi="Times New Roman"/>
      <w:lang w:eastAsia="de-DE"/>
    </w:rPr>
  </w:style>
  <w:style w:type="character" w:styleId="Kommentarzeichen">
    <w:name w:val="annotation reference"/>
    <w:basedOn w:val="Absatz-Standardschriftart"/>
    <w:uiPriority w:val="99"/>
    <w:semiHidden/>
    <w:unhideWhenUsed/>
    <w:rsid w:val="00CD62C5"/>
    <w:rPr>
      <w:sz w:val="16"/>
      <w:szCs w:val="16"/>
    </w:rPr>
  </w:style>
  <w:style w:type="paragraph" w:styleId="Kommentartext">
    <w:name w:val="annotation text"/>
    <w:basedOn w:val="Standard"/>
    <w:link w:val="KommentartextZchn"/>
    <w:uiPriority w:val="99"/>
    <w:unhideWhenUsed/>
    <w:rsid w:val="00CD62C5"/>
    <w:rPr>
      <w:sz w:val="20"/>
      <w:szCs w:val="20"/>
    </w:rPr>
  </w:style>
  <w:style w:type="character" w:customStyle="1" w:styleId="KommentartextZchn">
    <w:name w:val="Kommentartext Zchn"/>
    <w:basedOn w:val="Absatz-Standardschriftart"/>
    <w:link w:val="Kommentartext"/>
    <w:uiPriority w:val="99"/>
    <w:rsid w:val="00CD62C5"/>
    <w:rPr>
      <w:rFonts w:ascii="Cambria" w:eastAsia="Cambria"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CD62C5"/>
    <w:rPr>
      <w:b/>
      <w:bCs/>
    </w:rPr>
  </w:style>
  <w:style w:type="character" w:customStyle="1" w:styleId="KommentarthemaZchn">
    <w:name w:val="Kommentarthema Zchn"/>
    <w:basedOn w:val="KommentartextZchn"/>
    <w:link w:val="Kommentarthema"/>
    <w:uiPriority w:val="99"/>
    <w:semiHidden/>
    <w:rsid w:val="00CD62C5"/>
    <w:rPr>
      <w:rFonts w:ascii="Cambria" w:eastAsia="Cambria" w:hAnsi="Cambria" w:cs="Times New Roman"/>
      <w:b/>
      <w:bCs/>
      <w:sz w:val="20"/>
      <w:szCs w:val="20"/>
    </w:rPr>
  </w:style>
  <w:style w:type="paragraph" w:styleId="Listenabsatz">
    <w:name w:val="List Paragraph"/>
    <w:basedOn w:val="Standard"/>
    <w:uiPriority w:val="34"/>
    <w:qFormat/>
    <w:rsid w:val="00555272"/>
    <w:pPr>
      <w:ind w:left="720"/>
      <w:contextualSpacing/>
    </w:pPr>
  </w:style>
  <w:style w:type="character" w:customStyle="1" w:styleId="NichtaufgelsteErwhnung1">
    <w:name w:val="Nicht aufgelöste Erwähnung1"/>
    <w:basedOn w:val="Absatz-Standardschriftart"/>
    <w:uiPriority w:val="99"/>
    <w:semiHidden/>
    <w:unhideWhenUsed/>
    <w:rsid w:val="00A5221F"/>
    <w:rPr>
      <w:color w:val="808080"/>
      <w:shd w:val="clear" w:color="auto" w:fill="E6E6E6"/>
    </w:rPr>
  </w:style>
  <w:style w:type="character" w:styleId="Fett">
    <w:name w:val="Strong"/>
    <w:basedOn w:val="Absatz-Standardschriftart"/>
    <w:uiPriority w:val="22"/>
    <w:qFormat/>
    <w:rsid w:val="008E1E9B"/>
    <w:rPr>
      <w:b/>
      <w:bCs/>
    </w:rPr>
  </w:style>
  <w:style w:type="character" w:customStyle="1" w:styleId="berschrift1Zchn">
    <w:name w:val="Überschrift 1 Zchn"/>
    <w:basedOn w:val="Absatz-Standardschriftart"/>
    <w:link w:val="berschrift1"/>
    <w:uiPriority w:val="9"/>
    <w:rsid w:val="00926908"/>
    <w:rPr>
      <w:rFonts w:asciiTheme="majorHAnsi" w:eastAsiaTheme="majorEastAsia" w:hAnsiTheme="majorHAnsi" w:cstheme="majorBidi"/>
      <w:color w:val="2E74B5" w:themeColor="accent1" w:themeShade="BF"/>
      <w:sz w:val="32"/>
      <w:szCs w:val="32"/>
    </w:rPr>
  </w:style>
  <w:style w:type="character" w:customStyle="1" w:styleId="e24kjd">
    <w:name w:val="e24kjd"/>
    <w:basedOn w:val="Absatz-Standardschriftart"/>
    <w:rsid w:val="00627576"/>
  </w:style>
  <w:style w:type="character" w:customStyle="1" w:styleId="NichtaufgelsteErwhnung2">
    <w:name w:val="Nicht aufgelöste Erwähnung2"/>
    <w:basedOn w:val="Absatz-Standardschriftart"/>
    <w:uiPriority w:val="99"/>
    <w:semiHidden/>
    <w:unhideWhenUsed/>
    <w:rsid w:val="00401B22"/>
    <w:rPr>
      <w:color w:val="605E5C"/>
      <w:shd w:val="clear" w:color="auto" w:fill="E1DFDD"/>
    </w:rPr>
  </w:style>
  <w:style w:type="character" w:styleId="Hervorhebung">
    <w:name w:val="Emphasis"/>
    <w:basedOn w:val="Absatz-Standardschriftart"/>
    <w:uiPriority w:val="20"/>
    <w:qFormat/>
    <w:rsid w:val="0079393E"/>
    <w:rPr>
      <w:i/>
      <w:iCs/>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styleId="berarbeitung">
    <w:name w:val="Revision"/>
    <w:hidden/>
    <w:uiPriority w:val="99"/>
    <w:semiHidden/>
    <w:rsid w:val="00A37556"/>
    <w:pPr>
      <w:spacing w:after="0" w:line="240" w:lineRule="auto"/>
    </w:pPr>
    <w:rPr>
      <w:rFonts w:ascii="Cambria" w:eastAsia="Cambria" w:hAnsi="Cambria" w:cs="Times New Roman"/>
      <w:sz w:val="24"/>
      <w:szCs w:val="24"/>
    </w:rPr>
  </w:style>
  <w:style w:type="character" w:styleId="NichtaufgelsteErwhnung">
    <w:name w:val="Unresolved Mention"/>
    <w:basedOn w:val="Absatz-Standardschriftart"/>
    <w:uiPriority w:val="99"/>
    <w:semiHidden/>
    <w:unhideWhenUsed/>
    <w:rsid w:val="00793BA6"/>
    <w:rPr>
      <w:color w:val="605E5C"/>
      <w:shd w:val="clear" w:color="auto" w:fill="E1DFDD"/>
    </w:rPr>
  </w:style>
  <w:style w:type="character" w:styleId="BesuchterLink">
    <w:name w:val="FollowedHyperlink"/>
    <w:basedOn w:val="Absatz-Standardschriftart"/>
    <w:uiPriority w:val="99"/>
    <w:semiHidden/>
    <w:unhideWhenUsed/>
    <w:rsid w:val="00D35D55"/>
    <w:rPr>
      <w:color w:val="954F72" w:themeColor="followedHyperlink"/>
      <w:u w:val="single"/>
    </w:rPr>
  </w:style>
  <w:style w:type="table" w:styleId="Tabellenraster">
    <w:name w:val="Table Grid"/>
    <w:basedOn w:val="NormaleTabelle"/>
    <w:uiPriority w:val="39"/>
    <w:rsid w:val="00777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0324">
      <w:bodyDiv w:val="1"/>
      <w:marLeft w:val="0"/>
      <w:marRight w:val="0"/>
      <w:marTop w:val="0"/>
      <w:marBottom w:val="0"/>
      <w:divBdr>
        <w:top w:val="none" w:sz="0" w:space="0" w:color="auto"/>
        <w:left w:val="none" w:sz="0" w:space="0" w:color="auto"/>
        <w:bottom w:val="none" w:sz="0" w:space="0" w:color="auto"/>
        <w:right w:val="none" w:sz="0" w:space="0" w:color="auto"/>
      </w:divBdr>
    </w:div>
    <w:div w:id="106508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1684">
          <w:marLeft w:val="0"/>
          <w:marRight w:val="0"/>
          <w:marTop w:val="0"/>
          <w:marBottom w:val="0"/>
          <w:divBdr>
            <w:top w:val="none" w:sz="0" w:space="0" w:color="auto"/>
            <w:left w:val="none" w:sz="0" w:space="0" w:color="auto"/>
            <w:bottom w:val="none" w:sz="0" w:space="0" w:color="auto"/>
            <w:right w:val="none" w:sz="0" w:space="0" w:color="auto"/>
          </w:divBdr>
        </w:div>
        <w:div w:id="121534275">
          <w:marLeft w:val="0"/>
          <w:marRight w:val="0"/>
          <w:marTop w:val="0"/>
          <w:marBottom w:val="0"/>
          <w:divBdr>
            <w:top w:val="none" w:sz="0" w:space="0" w:color="auto"/>
            <w:left w:val="none" w:sz="0" w:space="0" w:color="auto"/>
            <w:bottom w:val="none" w:sz="0" w:space="0" w:color="auto"/>
            <w:right w:val="none" w:sz="0" w:space="0" w:color="auto"/>
          </w:divBdr>
        </w:div>
        <w:div w:id="1284771774">
          <w:marLeft w:val="0"/>
          <w:marRight w:val="0"/>
          <w:marTop w:val="0"/>
          <w:marBottom w:val="0"/>
          <w:divBdr>
            <w:top w:val="none" w:sz="0" w:space="0" w:color="auto"/>
            <w:left w:val="none" w:sz="0" w:space="0" w:color="auto"/>
            <w:bottom w:val="none" w:sz="0" w:space="0" w:color="auto"/>
            <w:right w:val="none" w:sz="0" w:space="0" w:color="auto"/>
          </w:divBdr>
          <w:divsChild>
            <w:div w:id="17294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7024">
      <w:bodyDiv w:val="1"/>
      <w:marLeft w:val="0"/>
      <w:marRight w:val="0"/>
      <w:marTop w:val="0"/>
      <w:marBottom w:val="0"/>
      <w:divBdr>
        <w:top w:val="none" w:sz="0" w:space="0" w:color="auto"/>
        <w:left w:val="none" w:sz="0" w:space="0" w:color="auto"/>
        <w:bottom w:val="none" w:sz="0" w:space="0" w:color="auto"/>
        <w:right w:val="none" w:sz="0" w:space="0" w:color="auto"/>
      </w:divBdr>
    </w:div>
    <w:div w:id="171259058">
      <w:bodyDiv w:val="1"/>
      <w:marLeft w:val="0"/>
      <w:marRight w:val="0"/>
      <w:marTop w:val="0"/>
      <w:marBottom w:val="0"/>
      <w:divBdr>
        <w:top w:val="none" w:sz="0" w:space="0" w:color="auto"/>
        <w:left w:val="none" w:sz="0" w:space="0" w:color="auto"/>
        <w:bottom w:val="none" w:sz="0" w:space="0" w:color="auto"/>
        <w:right w:val="none" w:sz="0" w:space="0" w:color="auto"/>
      </w:divBdr>
      <w:divsChild>
        <w:div w:id="590622547">
          <w:marLeft w:val="0"/>
          <w:marRight w:val="0"/>
          <w:marTop w:val="0"/>
          <w:marBottom w:val="0"/>
          <w:divBdr>
            <w:top w:val="none" w:sz="0" w:space="0" w:color="auto"/>
            <w:left w:val="none" w:sz="0" w:space="0" w:color="auto"/>
            <w:bottom w:val="none" w:sz="0" w:space="0" w:color="auto"/>
            <w:right w:val="none" w:sz="0" w:space="0" w:color="auto"/>
          </w:divBdr>
        </w:div>
        <w:div w:id="451241722">
          <w:marLeft w:val="0"/>
          <w:marRight w:val="0"/>
          <w:marTop w:val="0"/>
          <w:marBottom w:val="0"/>
          <w:divBdr>
            <w:top w:val="none" w:sz="0" w:space="0" w:color="auto"/>
            <w:left w:val="none" w:sz="0" w:space="0" w:color="auto"/>
            <w:bottom w:val="none" w:sz="0" w:space="0" w:color="auto"/>
            <w:right w:val="none" w:sz="0" w:space="0" w:color="auto"/>
          </w:divBdr>
        </w:div>
        <w:div w:id="1025669133">
          <w:marLeft w:val="0"/>
          <w:marRight w:val="0"/>
          <w:marTop w:val="0"/>
          <w:marBottom w:val="0"/>
          <w:divBdr>
            <w:top w:val="none" w:sz="0" w:space="0" w:color="auto"/>
            <w:left w:val="none" w:sz="0" w:space="0" w:color="auto"/>
            <w:bottom w:val="none" w:sz="0" w:space="0" w:color="auto"/>
            <w:right w:val="none" w:sz="0" w:space="0" w:color="auto"/>
          </w:divBdr>
        </w:div>
        <w:div w:id="835149787">
          <w:marLeft w:val="0"/>
          <w:marRight w:val="0"/>
          <w:marTop w:val="0"/>
          <w:marBottom w:val="0"/>
          <w:divBdr>
            <w:top w:val="none" w:sz="0" w:space="0" w:color="auto"/>
            <w:left w:val="none" w:sz="0" w:space="0" w:color="auto"/>
            <w:bottom w:val="none" w:sz="0" w:space="0" w:color="auto"/>
            <w:right w:val="none" w:sz="0" w:space="0" w:color="auto"/>
          </w:divBdr>
        </w:div>
        <w:div w:id="1915628911">
          <w:marLeft w:val="0"/>
          <w:marRight w:val="0"/>
          <w:marTop w:val="0"/>
          <w:marBottom w:val="0"/>
          <w:divBdr>
            <w:top w:val="none" w:sz="0" w:space="0" w:color="auto"/>
            <w:left w:val="none" w:sz="0" w:space="0" w:color="auto"/>
            <w:bottom w:val="none" w:sz="0" w:space="0" w:color="auto"/>
            <w:right w:val="none" w:sz="0" w:space="0" w:color="auto"/>
          </w:divBdr>
        </w:div>
        <w:div w:id="46145219">
          <w:marLeft w:val="0"/>
          <w:marRight w:val="0"/>
          <w:marTop w:val="0"/>
          <w:marBottom w:val="0"/>
          <w:divBdr>
            <w:top w:val="none" w:sz="0" w:space="0" w:color="auto"/>
            <w:left w:val="none" w:sz="0" w:space="0" w:color="auto"/>
            <w:bottom w:val="none" w:sz="0" w:space="0" w:color="auto"/>
            <w:right w:val="none" w:sz="0" w:space="0" w:color="auto"/>
          </w:divBdr>
        </w:div>
        <w:div w:id="1025984909">
          <w:marLeft w:val="0"/>
          <w:marRight w:val="0"/>
          <w:marTop w:val="0"/>
          <w:marBottom w:val="0"/>
          <w:divBdr>
            <w:top w:val="none" w:sz="0" w:space="0" w:color="auto"/>
            <w:left w:val="none" w:sz="0" w:space="0" w:color="auto"/>
            <w:bottom w:val="none" w:sz="0" w:space="0" w:color="auto"/>
            <w:right w:val="none" w:sz="0" w:space="0" w:color="auto"/>
          </w:divBdr>
        </w:div>
        <w:div w:id="1389258329">
          <w:marLeft w:val="0"/>
          <w:marRight w:val="0"/>
          <w:marTop w:val="0"/>
          <w:marBottom w:val="0"/>
          <w:divBdr>
            <w:top w:val="none" w:sz="0" w:space="0" w:color="auto"/>
            <w:left w:val="none" w:sz="0" w:space="0" w:color="auto"/>
            <w:bottom w:val="none" w:sz="0" w:space="0" w:color="auto"/>
            <w:right w:val="none" w:sz="0" w:space="0" w:color="auto"/>
          </w:divBdr>
        </w:div>
        <w:div w:id="421071604">
          <w:marLeft w:val="0"/>
          <w:marRight w:val="0"/>
          <w:marTop w:val="0"/>
          <w:marBottom w:val="0"/>
          <w:divBdr>
            <w:top w:val="none" w:sz="0" w:space="0" w:color="auto"/>
            <w:left w:val="none" w:sz="0" w:space="0" w:color="auto"/>
            <w:bottom w:val="none" w:sz="0" w:space="0" w:color="auto"/>
            <w:right w:val="none" w:sz="0" w:space="0" w:color="auto"/>
          </w:divBdr>
        </w:div>
        <w:div w:id="1148326922">
          <w:marLeft w:val="0"/>
          <w:marRight w:val="0"/>
          <w:marTop w:val="0"/>
          <w:marBottom w:val="0"/>
          <w:divBdr>
            <w:top w:val="none" w:sz="0" w:space="0" w:color="auto"/>
            <w:left w:val="none" w:sz="0" w:space="0" w:color="auto"/>
            <w:bottom w:val="none" w:sz="0" w:space="0" w:color="auto"/>
            <w:right w:val="none" w:sz="0" w:space="0" w:color="auto"/>
          </w:divBdr>
        </w:div>
        <w:div w:id="1124084252">
          <w:marLeft w:val="0"/>
          <w:marRight w:val="0"/>
          <w:marTop w:val="0"/>
          <w:marBottom w:val="0"/>
          <w:divBdr>
            <w:top w:val="none" w:sz="0" w:space="0" w:color="auto"/>
            <w:left w:val="none" w:sz="0" w:space="0" w:color="auto"/>
            <w:bottom w:val="none" w:sz="0" w:space="0" w:color="auto"/>
            <w:right w:val="none" w:sz="0" w:space="0" w:color="auto"/>
          </w:divBdr>
        </w:div>
        <w:div w:id="1981032372">
          <w:marLeft w:val="0"/>
          <w:marRight w:val="0"/>
          <w:marTop w:val="0"/>
          <w:marBottom w:val="0"/>
          <w:divBdr>
            <w:top w:val="none" w:sz="0" w:space="0" w:color="auto"/>
            <w:left w:val="none" w:sz="0" w:space="0" w:color="auto"/>
            <w:bottom w:val="none" w:sz="0" w:space="0" w:color="auto"/>
            <w:right w:val="none" w:sz="0" w:space="0" w:color="auto"/>
          </w:divBdr>
        </w:div>
        <w:div w:id="799037722">
          <w:marLeft w:val="0"/>
          <w:marRight w:val="0"/>
          <w:marTop w:val="0"/>
          <w:marBottom w:val="0"/>
          <w:divBdr>
            <w:top w:val="none" w:sz="0" w:space="0" w:color="auto"/>
            <w:left w:val="none" w:sz="0" w:space="0" w:color="auto"/>
            <w:bottom w:val="none" w:sz="0" w:space="0" w:color="auto"/>
            <w:right w:val="none" w:sz="0" w:space="0" w:color="auto"/>
          </w:divBdr>
        </w:div>
        <w:div w:id="1734691075">
          <w:marLeft w:val="0"/>
          <w:marRight w:val="0"/>
          <w:marTop w:val="0"/>
          <w:marBottom w:val="0"/>
          <w:divBdr>
            <w:top w:val="none" w:sz="0" w:space="0" w:color="auto"/>
            <w:left w:val="none" w:sz="0" w:space="0" w:color="auto"/>
            <w:bottom w:val="none" w:sz="0" w:space="0" w:color="auto"/>
            <w:right w:val="none" w:sz="0" w:space="0" w:color="auto"/>
          </w:divBdr>
        </w:div>
        <w:div w:id="257099353">
          <w:marLeft w:val="0"/>
          <w:marRight w:val="0"/>
          <w:marTop w:val="0"/>
          <w:marBottom w:val="0"/>
          <w:divBdr>
            <w:top w:val="none" w:sz="0" w:space="0" w:color="auto"/>
            <w:left w:val="none" w:sz="0" w:space="0" w:color="auto"/>
            <w:bottom w:val="none" w:sz="0" w:space="0" w:color="auto"/>
            <w:right w:val="none" w:sz="0" w:space="0" w:color="auto"/>
          </w:divBdr>
        </w:div>
        <w:div w:id="233006329">
          <w:marLeft w:val="0"/>
          <w:marRight w:val="0"/>
          <w:marTop w:val="0"/>
          <w:marBottom w:val="0"/>
          <w:divBdr>
            <w:top w:val="none" w:sz="0" w:space="0" w:color="auto"/>
            <w:left w:val="none" w:sz="0" w:space="0" w:color="auto"/>
            <w:bottom w:val="none" w:sz="0" w:space="0" w:color="auto"/>
            <w:right w:val="none" w:sz="0" w:space="0" w:color="auto"/>
          </w:divBdr>
        </w:div>
        <w:div w:id="1410033209">
          <w:marLeft w:val="0"/>
          <w:marRight w:val="0"/>
          <w:marTop w:val="0"/>
          <w:marBottom w:val="0"/>
          <w:divBdr>
            <w:top w:val="none" w:sz="0" w:space="0" w:color="auto"/>
            <w:left w:val="none" w:sz="0" w:space="0" w:color="auto"/>
            <w:bottom w:val="none" w:sz="0" w:space="0" w:color="auto"/>
            <w:right w:val="none" w:sz="0" w:space="0" w:color="auto"/>
          </w:divBdr>
        </w:div>
        <w:div w:id="908806013">
          <w:marLeft w:val="0"/>
          <w:marRight w:val="0"/>
          <w:marTop w:val="0"/>
          <w:marBottom w:val="0"/>
          <w:divBdr>
            <w:top w:val="none" w:sz="0" w:space="0" w:color="auto"/>
            <w:left w:val="none" w:sz="0" w:space="0" w:color="auto"/>
            <w:bottom w:val="none" w:sz="0" w:space="0" w:color="auto"/>
            <w:right w:val="none" w:sz="0" w:space="0" w:color="auto"/>
          </w:divBdr>
        </w:div>
        <w:div w:id="321543960">
          <w:marLeft w:val="0"/>
          <w:marRight w:val="0"/>
          <w:marTop w:val="0"/>
          <w:marBottom w:val="0"/>
          <w:divBdr>
            <w:top w:val="none" w:sz="0" w:space="0" w:color="auto"/>
            <w:left w:val="none" w:sz="0" w:space="0" w:color="auto"/>
            <w:bottom w:val="none" w:sz="0" w:space="0" w:color="auto"/>
            <w:right w:val="none" w:sz="0" w:space="0" w:color="auto"/>
          </w:divBdr>
        </w:div>
        <w:div w:id="890266310">
          <w:marLeft w:val="0"/>
          <w:marRight w:val="0"/>
          <w:marTop w:val="0"/>
          <w:marBottom w:val="0"/>
          <w:divBdr>
            <w:top w:val="none" w:sz="0" w:space="0" w:color="auto"/>
            <w:left w:val="none" w:sz="0" w:space="0" w:color="auto"/>
            <w:bottom w:val="none" w:sz="0" w:space="0" w:color="auto"/>
            <w:right w:val="none" w:sz="0" w:space="0" w:color="auto"/>
          </w:divBdr>
        </w:div>
        <w:div w:id="1718506566">
          <w:marLeft w:val="0"/>
          <w:marRight w:val="0"/>
          <w:marTop w:val="0"/>
          <w:marBottom w:val="0"/>
          <w:divBdr>
            <w:top w:val="none" w:sz="0" w:space="0" w:color="auto"/>
            <w:left w:val="none" w:sz="0" w:space="0" w:color="auto"/>
            <w:bottom w:val="none" w:sz="0" w:space="0" w:color="auto"/>
            <w:right w:val="none" w:sz="0" w:space="0" w:color="auto"/>
          </w:divBdr>
        </w:div>
        <w:div w:id="621378014">
          <w:marLeft w:val="0"/>
          <w:marRight w:val="0"/>
          <w:marTop w:val="0"/>
          <w:marBottom w:val="0"/>
          <w:divBdr>
            <w:top w:val="none" w:sz="0" w:space="0" w:color="auto"/>
            <w:left w:val="none" w:sz="0" w:space="0" w:color="auto"/>
            <w:bottom w:val="none" w:sz="0" w:space="0" w:color="auto"/>
            <w:right w:val="none" w:sz="0" w:space="0" w:color="auto"/>
          </w:divBdr>
        </w:div>
        <w:div w:id="1426606912">
          <w:marLeft w:val="0"/>
          <w:marRight w:val="0"/>
          <w:marTop w:val="0"/>
          <w:marBottom w:val="0"/>
          <w:divBdr>
            <w:top w:val="none" w:sz="0" w:space="0" w:color="auto"/>
            <w:left w:val="none" w:sz="0" w:space="0" w:color="auto"/>
            <w:bottom w:val="none" w:sz="0" w:space="0" w:color="auto"/>
            <w:right w:val="none" w:sz="0" w:space="0" w:color="auto"/>
          </w:divBdr>
        </w:div>
        <w:div w:id="1663121523">
          <w:marLeft w:val="0"/>
          <w:marRight w:val="0"/>
          <w:marTop w:val="0"/>
          <w:marBottom w:val="0"/>
          <w:divBdr>
            <w:top w:val="none" w:sz="0" w:space="0" w:color="auto"/>
            <w:left w:val="none" w:sz="0" w:space="0" w:color="auto"/>
            <w:bottom w:val="none" w:sz="0" w:space="0" w:color="auto"/>
            <w:right w:val="none" w:sz="0" w:space="0" w:color="auto"/>
          </w:divBdr>
        </w:div>
        <w:div w:id="972828096">
          <w:marLeft w:val="0"/>
          <w:marRight w:val="0"/>
          <w:marTop w:val="0"/>
          <w:marBottom w:val="0"/>
          <w:divBdr>
            <w:top w:val="none" w:sz="0" w:space="0" w:color="auto"/>
            <w:left w:val="none" w:sz="0" w:space="0" w:color="auto"/>
            <w:bottom w:val="none" w:sz="0" w:space="0" w:color="auto"/>
            <w:right w:val="none" w:sz="0" w:space="0" w:color="auto"/>
          </w:divBdr>
        </w:div>
        <w:div w:id="885146479">
          <w:marLeft w:val="0"/>
          <w:marRight w:val="0"/>
          <w:marTop w:val="0"/>
          <w:marBottom w:val="0"/>
          <w:divBdr>
            <w:top w:val="none" w:sz="0" w:space="0" w:color="auto"/>
            <w:left w:val="none" w:sz="0" w:space="0" w:color="auto"/>
            <w:bottom w:val="none" w:sz="0" w:space="0" w:color="auto"/>
            <w:right w:val="none" w:sz="0" w:space="0" w:color="auto"/>
          </w:divBdr>
        </w:div>
        <w:div w:id="504322032">
          <w:marLeft w:val="0"/>
          <w:marRight w:val="0"/>
          <w:marTop w:val="0"/>
          <w:marBottom w:val="0"/>
          <w:divBdr>
            <w:top w:val="none" w:sz="0" w:space="0" w:color="auto"/>
            <w:left w:val="none" w:sz="0" w:space="0" w:color="auto"/>
            <w:bottom w:val="none" w:sz="0" w:space="0" w:color="auto"/>
            <w:right w:val="none" w:sz="0" w:space="0" w:color="auto"/>
          </w:divBdr>
        </w:div>
        <w:div w:id="881865341">
          <w:marLeft w:val="0"/>
          <w:marRight w:val="0"/>
          <w:marTop w:val="0"/>
          <w:marBottom w:val="0"/>
          <w:divBdr>
            <w:top w:val="none" w:sz="0" w:space="0" w:color="auto"/>
            <w:left w:val="none" w:sz="0" w:space="0" w:color="auto"/>
            <w:bottom w:val="none" w:sz="0" w:space="0" w:color="auto"/>
            <w:right w:val="none" w:sz="0" w:space="0" w:color="auto"/>
          </w:divBdr>
        </w:div>
        <w:div w:id="69667911">
          <w:marLeft w:val="0"/>
          <w:marRight w:val="0"/>
          <w:marTop w:val="0"/>
          <w:marBottom w:val="0"/>
          <w:divBdr>
            <w:top w:val="none" w:sz="0" w:space="0" w:color="auto"/>
            <w:left w:val="none" w:sz="0" w:space="0" w:color="auto"/>
            <w:bottom w:val="none" w:sz="0" w:space="0" w:color="auto"/>
            <w:right w:val="none" w:sz="0" w:space="0" w:color="auto"/>
          </w:divBdr>
        </w:div>
        <w:div w:id="292712791">
          <w:marLeft w:val="0"/>
          <w:marRight w:val="0"/>
          <w:marTop w:val="0"/>
          <w:marBottom w:val="0"/>
          <w:divBdr>
            <w:top w:val="none" w:sz="0" w:space="0" w:color="auto"/>
            <w:left w:val="none" w:sz="0" w:space="0" w:color="auto"/>
            <w:bottom w:val="none" w:sz="0" w:space="0" w:color="auto"/>
            <w:right w:val="none" w:sz="0" w:space="0" w:color="auto"/>
          </w:divBdr>
        </w:div>
        <w:div w:id="889927088">
          <w:marLeft w:val="0"/>
          <w:marRight w:val="0"/>
          <w:marTop w:val="0"/>
          <w:marBottom w:val="0"/>
          <w:divBdr>
            <w:top w:val="none" w:sz="0" w:space="0" w:color="auto"/>
            <w:left w:val="none" w:sz="0" w:space="0" w:color="auto"/>
            <w:bottom w:val="none" w:sz="0" w:space="0" w:color="auto"/>
            <w:right w:val="none" w:sz="0" w:space="0" w:color="auto"/>
          </w:divBdr>
        </w:div>
        <w:div w:id="1152214197">
          <w:marLeft w:val="0"/>
          <w:marRight w:val="0"/>
          <w:marTop w:val="0"/>
          <w:marBottom w:val="0"/>
          <w:divBdr>
            <w:top w:val="none" w:sz="0" w:space="0" w:color="auto"/>
            <w:left w:val="none" w:sz="0" w:space="0" w:color="auto"/>
            <w:bottom w:val="none" w:sz="0" w:space="0" w:color="auto"/>
            <w:right w:val="none" w:sz="0" w:space="0" w:color="auto"/>
          </w:divBdr>
        </w:div>
        <w:div w:id="433867316">
          <w:marLeft w:val="0"/>
          <w:marRight w:val="0"/>
          <w:marTop w:val="0"/>
          <w:marBottom w:val="0"/>
          <w:divBdr>
            <w:top w:val="none" w:sz="0" w:space="0" w:color="auto"/>
            <w:left w:val="none" w:sz="0" w:space="0" w:color="auto"/>
            <w:bottom w:val="none" w:sz="0" w:space="0" w:color="auto"/>
            <w:right w:val="none" w:sz="0" w:space="0" w:color="auto"/>
          </w:divBdr>
        </w:div>
        <w:div w:id="1452165436">
          <w:marLeft w:val="0"/>
          <w:marRight w:val="0"/>
          <w:marTop w:val="0"/>
          <w:marBottom w:val="0"/>
          <w:divBdr>
            <w:top w:val="none" w:sz="0" w:space="0" w:color="auto"/>
            <w:left w:val="none" w:sz="0" w:space="0" w:color="auto"/>
            <w:bottom w:val="none" w:sz="0" w:space="0" w:color="auto"/>
            <w:right w:val="none" w:sz="0" w:space="0" w:color="auto"/>
          </w:divBdr>
        </w:div>
        <w:div w:id="798575950">
          <w:marLeft w:val="0"/>
          <w:marRight w:val="0"/>
          <w:marTop w:val="0"/>
          <w:marBottom w:val="0"/>
          <w:divBdr>
            <w:top w:val="none" w:sz="0" w:space="0" w:color="auto"/>
            <w:left w:val="none" w:sz="0" w:space="0" w:color="auto"/>
            <w:bottom w:val="none" w:sz="0" w:space="0" w:color="auto"/>
            <w:right w:val="none" w:sz="0" w:space="0" w:color="auto"/>
          </w:divBdr>
        </w:div>
        <w:div w:id="1038161073">
          <w:marLeft w:val="0"/>
          <w:marRight w:val="0"/>
          <w:marTop w:val="0"/>
          <w:marBottom w:val="0"/>
          <w:divBdr>
            <w:top w:val="none" w:sz="0" w:space="0" w:color="auto"/>
            <w:left w:val="none" w:sz="0" w:space="0" w:color="auto"/>
            <w:bottom w:val="none" w:sz="0" w:space="0" w:color="auto"/>
            <w:right w:val="none" w:sz="0" w:space="0" w:color="auto"/>
          </w:divBdr>
        </w:div>
        <w:div w:id="1781220703">
          <w:marLeft w:val="0"/>
          <w:marRight w:val="0"/>
          <w:marTop w:val="0"/>
          <w:marBottom w:val="0"/>
          <w:divBdr>
            <w:top w:val="none" w:sz="0" w:space="0" w:color="auto"/>
            <w:left w:val="none" w:sz="0" w:space="0" w:color="auto"/>
            <w:bottom w:val="none" w:sz="0" w:space="0" w:color="auto"/>
            <w:right w:val="none" w:sz="0" w:space="0" w:color="auto"/>
          </w:divBdr>
        </w:div>
        <w:div w:id="1673533865">
          <w:marLeft w:val="0"/>
          <w:marRight w:val="0"/>
          <w:marTop w:val="0"/>
          <w:marBottom w:val="0"/>
          <w:divBdr>
            <w:top w:val="none" w:sz="0" w:space="0" w:color="auto"/>
            <w:left w:val="none" w:sz="0" w:space="0" w:color="auto"/>
            <w:bottom w:val="none" w:sz="0" w:space="0" w:color="auto"/>
            <w:right w:val="none" w:sz="0" w:space="0" w:color="auto"/>
          </w:divBdr>
        </w:div>
        <w:div w:id="2012832717">
          <w:marLeft w:val="0"/>
          <w:marRight w:val="0"/>
          <w:marTop w:val="0"/>
          <w:marBottom w:val="0"/>
          <w:divBdr>
            <w:top w:val="none" w:sz="0" w:space="0" w:color="auto"/>
            <w:left w:val="none" w:sz="0" w:space="0" w:color="auto"/>
            <w:bottom w:val="none" w:sz="0" w:space="0" w:color="auto"/>
            <w:right w:val="none" w:sz="0" w:space="0" w:color="auto"/>
          </w:divBdr>
        </w:div>
        <w:div w:id="1558131478">
          <w:marLeft w:val="0"/>
          <w:marRight w:val="0"/>
          <w:marTop w:val="0"/>
          <w:marBottom w:val="0"/>
          <w:divBdr>
            <w:top w:val="none" w:sz="0" w:space="0" w:color="auto"/>
            <w:left w:val="none" w:sz="0" w:space="0" w:color="auto"/>
            <w:bottom w:val="none" w:sz="0" w:space="0" w:color="auto"/>
            <w:right w:val="none" w:sz="0" w:space="0" w:color="auto"/>
          </w:divBdr>
        </w:div>
        <w:div w:id="1645037757">
          <w:marLeft w:val="0"/>
          <w:marRight w:val="0"/>
          <w:marTop w:val="0"/>
          <w:marBottom w:val="0"/>
          <w:divBdr>
            <w:top w:val="none" w:sz="0" w:space="0" w:color="auto"/>
            <w:left w:val="none" w:sz="0" w:space="0" w:color="auto"/>
            <w:bottom w:val="none" w:sz="0" w:space="0" w:color="auto"/>
            <w:right w:val="none" w:sz="0" w:space="0" w:color="auto"/>
          </w:divBdr>
        </w:div>
        <w:div w:id="161748091">
          <w:marLeft w:val="0"/>
          <w:marRight w:val="0"/>
          <w:marTop w:val="0"/>
          <w:marBottom w:val="0"/>
          <w:divBdr>
            <w:top w:val="none" w:sz="0" w:space="0" w:color="auto"/>
            <w:left w:val="none" w:sz="0" w:space="0" w:color="auto"/>
            <w:bottom w:val="none" w:sz="0" w:space="0" w:color="auto"/>
            <w:right w:val="none" w:sz="0" w:space="0" w:color="auto"/>
          </w:divBdr>
        </w:div>
        <w:div w:id="1278639142">
          <w:marLeft w:val="0"/>
          <w:marRight w:val="0"/>
          <w:marTop w:val="0"/>
          <w:marBottom w:val="0"/>
          <w:divBdr>
            <w:top w:val="none" w:sz="0" w:space="0" w:color="auto"/>
            <w:left w:val="none" w:sz="0" w:space="0" w:color="auto"/>
            <w:bottom w:val="none" w:sz="0" w:space="0" w:color="auto"/>
            <w:right w:val="none" w:sz="0" w:space="0" w:color="auto"/>
          </w:divBdr>
        </w:div>
        <w:div w:id="2105177516">
          <w:marLeft w:val="0"/>
          <w:marRight w:val="0"/>
          <w:marTop w:val="0"/>
          <w:marBottom w:val="0"/>
          <w:divBdr>
            <w:top w:val="none" w:sz="0" w:space="0" w:color="auto"/>
            <w:left w:val="none" w:sz="0" w:space="0" w:color="auto"/>
            <w:bottom w:val="none" w:sz="0" w:space="0" w:color="auto"/>
            <w:right w:val="none" w:sz="0" w:space="0" w:color="auto"/>
          </w:divBdr>
        </w:div>
        <w:div w:id="2006351679">
          <w:marLeft w:val="0"/>
          <w:marRight w:val="0"/>
          <w:marTop w:val="0"/>
          <w:marBottom w:val="0"/>
          <w:divBdr>
            <w:top w:val="none" w:sz="0" w:space="0" w:color="auto"/>
            <w:left w:val="none" w:sz="0" w:space="0" w:color="auto"/>
            <w:bottom w:val="none" w:sz="0" w:space="0" w:color="auto"/>
            <w:right w:val="none" w:sz="0" w:space="0" w:color="auto"/>
          </w:divBdr>
        </w:div>
        <w:div w:id="866719743">
          <w:marLeft w:val="0"/>
          <w:marRight w:val="0"/>
          <w:marTop w:val="0"/>
          <w:marBottom w:val="0"/>
          <w:divBdr>
            <w:top w:val="none" w:sz="0" w:space="0" w:color="auto"/>
            <w:left w:val="none" w:sz="0" w:space="0" w:color="auto"/>
            <w:bottom w:val="none" w:sz="0" w:space="0" w:color="auto"/>
            <w:right w:val="none" w:sz="0" w:space="0" w:color="auto"/>
          </w:divBdr>
        </w:div>
        <w:div w:id="318775878">
          <w:marLeft w:val="0"/>
          <w:marRight w:val="0"/>
          <w:marTop w:val="0"/>
          <w:marBottom w:val="0"/>
          <w:divBdr>
            <w:top w:val="none" w:sz="0" w:space="0" w:color="auto"/>
            <w:left w:val="none" w:sz="0" w:space="0" w:color="auto"/>
            <w:bottom w:val="none" w:sz="0" w:space="0" w:color="auto"/>
            <w:right w:val="none" w:sz="0" w:space="0" w:color="auto"/>
          </w:divBdr>
        </w:div>
        <w:div w:id="1555966587">
          <w:marLeft w:val="0"/>
          <w:marRight w:val="0"/>
          <w:marTop w:val="0"/>
          <w:marBottom w:val="0"/>
          <w:divBdr>
            <w:top w:val="none" w:sz="0" w:space="0" w:color="auto"/>
            <w:left w:val="none" w:sz="0" w:space="0" w:color="auto"/>
            <w:bottom w:val="none" w:sz="0" w:space="0" w:color="auto"/>
            <w:right w:val="none" w:sz="0" w:space="0" w:color="auto"/>
          </w:divBdr>
        </w:div>
        <w:div w:id="1105804190">
          <w:marLeft w:val="0"/>
          <w:marRight w:val="0"/>
          <w:marTop w:val="0"/>
          <w:marBottom w:val="0"/>
          <w:divBdr>
            <w:top w:val="none" w:sz="0" w:space="0" w:color="auto"/>
            <w:left w:val="none" w:sz="0" w:space="0" w:color="auto"/>
            <w:bottom w:val="none" w:sz="0" w:space="0" w:color="auto"/>
            <w:right w:val="none" w:sz="0" w:space="0" w:color="auto"/>
          </w:divBdr>
        </w:div>
        <w:div w:id="926957904">
          <w:marLeft w:val="0"/>
          <w:marRight w:val="0"/>
          <w:marTop w:val="0"/>
          <w:marBottom w:val="0"/>
          <w:divBdr>
            <w:top w:val="none" w:sz="0" w:space="0" w:color="auto"/>
            <w:left w:val="none" w:sz="0" w:space="0" w:color="auto"/>
            <w:bottom w:val="none" w:sz="0" w:space="0" w:color="auto"/>
            <w:right w:val="none" w:sz="0" w:space="0" w:color="auto"/>
          </w:divBdr>
        </w:div>
        <w:div w:id="963998012">
          <w:marLeft w:val="0"/>
          <w:marRight w:val="0"/>
          <w:marTop w:val="0"/>
          <w:marBottom w:val="0"/>
          <w:divBdr>
            <w:top w:val="none" w:sz="0" w:space="0" w:color="auto"/>
            <w:left w:val="none" w:sz="0" w:space="0" w:color="auto"/>
            <w:bottom w:val="none" w:sz="0" w:space="0" w:color="auto"/>
            <w:right w:val="none" w:sz="0" w:space="0" w:color="auto"/>
          </w:divBdr>
        </w:div>
        <w:div w:id="841353453">
          <w:marLeft w:val="0"/>
          <w:marRight w:val="0"/>
          <w:marTop w:val="0"/>
          <w:marBottom w:val="0"/>
          <w:divBdr>
            <w:top w:val="none" w:sz="0" w:space="0" w:color="auto"/>
            <w:left w:val="none" w:sz="0" w:space="0" w:color="auto"/>
            <w:bottom w:val="none" w:sz="0" w:space="0" w:color="auto"/>
            <w:right w:val="none" w:sz="0" w:space="0" w:color="auto"/>
          </w:divBdr>
        </w:div>
        <w:div w:id="1955667936">
          <w:marLeft w:val="0"/>
          <w:marRight w:val="0"/>
          <w:marTop w:val="0"/>
          <w:marBottom w:val="0"/>
          <w:divBdr>
            <w:top w:val="none" w:sz="0" w:space="0" w:color="auto"/>
            <w:left w:val="none" w:sz="0" w:space="0" w:color="auto"/>
            <w:bottom w:val="none" w:sz="0" w:space="0" w:color="auto"/>
            <w:right w:val="none" w:sz="0" w:space="0" w:color="auto"/>
          </w:divBdr>
        </w:div>
        <w:div w:id="1921671015">
          <w:marLeft w:val="0"/>
          <w:marRight w:val="0"/>
          <w:marTop w:val="0"/>
          <w:marBottom w:val="0"/>
          <w:divBdr>
            <w:top w:val="none" w:sz="0" w:space="0" w:color="auto"/>
            <w:left w:val="none" w:sz="0" w:space="0" w:color="auto"/>
            <w:bottom w:val="none" w:sz="0" w:space="0" w:color="auto"/>
            <w:right w:val="none" w:sz="0" w:space="0" w:color="auto"/>
          </w:divBdr>
        </w:div>
        <w:div w:id="390156700">
          <w:marLeft w:val="0"/>
          <w:marRight w:val="0"/>
          <w:marTop w:val="0"/>
          <w:marBottom w:val="0"/>
          <w:divBdr>
            <w:top w:val="none" w:sz="0" w:space="0" w:color="auto"/>
            <w:left w:val="none" w:sz="0" w:space="0" w:color="auto"/>
            <w:bottom w:val="none" w:sz="0" w:space="0" w:color="auto"/>
            <w:right w:val="none" w:sz="0" w:space="0" w:color="auto"/>
          </w:divBdr>
        </w:div>
        <w:div w:id="1529951813">
          <w:marLeft w:val="0"/>
          <w:marRight w:val="0"/>
          <w:marTop w:val="0"/>
          <w:marBottom w:val="0"/>
          <w:divBdr>
            <w:top w:val="none" w:sz="0" w:space="0" w:color="auto"/>
            <w:left w:val="none" w:sz="0" w:space="0" w:color="auto"/>
            <w:bottom w:val="none" w:sz="0" w:space="0" w:color="auto"/>
            <w:right w:val="none" w:sz="0" w:space="0" w:color="auto"/>
          </w:divBdr>
        </w:div>
        <w:div w:id="175383417">
          <w:marLeft w:val="0"/>
          <w:marRight w:val="0"/>
          <w:marTop w:val="0"/>
          <w:marBottom w:val="0"/>
          <w:divBdr>
            <w:top w:val="none" w:sz="0" w:space="0" w:color="auto"/>
            <w:left w:val="none" w:sz="0" w:space="0" w:color="auto"/>
            <w:bottom w:val="none" w:sz="0" w:space="0" w:color="auto"/>
            <w:right w:val="none" w:sz="0" w:space="0" w:color="auto"/>
          </w:divBdr>
        </w:div>
        <w:div w:id="1697467431">
          <w:marLeft w:val="0"/>
          <w:marRight w:val="0"/>
          <w:marTop w:val="0"/>
          <w:marBottom w:val="0"/>
          <w:divBdr>
            <w:top w:val="none" w:sz="0" w:space="0" w:color="auto"/>
            <w:left w:val="none" w:sz="0" w:space="0" w:color="auto"/>
            <w:bottom w:val="none" w:sz="0" w:space="0" w:color="auto"/>
            <w:right w:val="none" w:sz="0" w:space="0" w:color="auto"/>
          </w:divBdr>
        </w:div>
        <w:div w:id="582688433">
          <w:marLeft w:val="0"/>
          <w:marRight w:val="0"/>
          <w:marTop w:val="0"/>
          <w:marBottom w:val="0"/>
          <w:divBdr>
            <w:top w:val="none" w:sz="0" w:space="0" w:color="auto"/>
            <w:left w:val="none" w:sz="0" w:space="0" w:color="auto"/>
            <w:bottom w:val="none" w:sz="0" w:space="0" w:color="auto"/>
            <w:right w:val="none" w:sz="0" w:space="0" w:color="auto"/>
          </w:divBdr>
        </w:div>
        <w:div w:id="2051803718">
          <w:marLeft w:val="0"/>
          <w:marRight w:val="0"/>
          <w:marTop w:val="0"/>
          <w:marBottom w:val="0"/>
          <w:divBdr>
            <w:top w:val="none" w:sz="0" w:space="0" w:color="auto"/>
            <w:left w:val="none" w:sz="0" w:space="0" w:color="auto"/>
            <w:bottom w:val="none" w:sz="0" w:space="0" w:color="auto"/>
            <w:right w:val="none" w:sz="0" w:space="0" w:color="auto"/>
          </w:divBdr>
        </w:div>
        <w:div w:id="1011418539">
          <w:marLeft w:val="0"/>
          <w:marRight w:val="0"/>
          <w:marTop w:val="0"/>
          <w:marBottom w:val="0"/>
          <w:divBdr>
            <w:top w:val="none" w:sz="0" w:space="0" w:color="auto"/>
            <w:left w:val="none" w:sz="0" w:space="0" w:color="auto"/>
            <w:bottom w:val="none" w:sz="0" w:space="0" w:color="auto"/>
            <w:right w:val="none" w:sz="0" w:space="0" w:color="auto"/>
          </w:divBdr>
        </w:div>
        <w:div w:id="2112898152">
          <w:marLeft w:val="0"/>
          <w:marRight w:val="0"/>
          <w:marTop w:val="0"/>
          <w:marBottom w:val="0"/>
          <w:divBdr>
            <w:top w:val="none" w:sz="0" w:space="0" w:color="auto"/>
            <w:left w:val="none" w:sz="0" w:space="0" w:color="auto"/>
            <w:bottom w:val="none" w:sz="0" w:space="0" w:color="auto"/>
            <w:right w:val="none" w:sz="0" w:space="0" w:color="auto"/>
          </w:divBdr>
        </w:div>
        <w:div w:id="1754626155">
          <w:marLeft w:val="0"/>
          <w:marRight w:val="0"/>
          <w:marTop w:val="0"/>
          <w:marBottom w:val="0"/>
          <w:divBdr>
            <w:top w:val="none" w:sz="0" w:space="0" w:color="auto"/>
            <w:left w:val="none" w:sz="0" w:space="0" w:color="auto"/>
            <w:bottom w:val="none" w:sz="0" w:space="0" w:color="auto"/>
            <w:right w:val="none" w:sz="0" w:space="0" w:color="auto"/>
          </w:divBdr>
        </w:div>
        <w:div w:id="1470051760">
          <w:marLeft w:val="0"/>
          <w:marRight w:val="0"/>
          <w:marTop w:val="0"/>
          <w:marBottom w:val="0"/>
          <w:divBdr>
            <w:top w:val="none" w:sz="0" w:space="0" w:color="auto"/>
            <w:left w:val="none" w:sz="0" w:space="0" w:color="auto"/>
            <w:bottom w:val="none" w:sz="0" w:space="0" w:color="auto"/>
            <w:right w:val="none" w:sz="0" w:space="0" w:color="auto"/>
          </w:divBdr>
        </w:div>
        <w:div w:id="1235775077">
          <w:marLeft w:val="0"/>
          <w:marRight w:val="0"/>
          <w:marTop w:val="0"/>
          <w:marBottom w:val="0"/>
          <w:divBdr>
            <w:top w:val="none" w:sz="0" w:space="0" w:color="auto"/>
            <w:left w:val="none" w:sz="0" w:space="0" w:color="auto"/>
            <w:bottom w:val="none" w:sz="0" w:space="0" w:color="auto"/>
            <w:right w:val="none" w:sz="0" w:space="0" w:color="auto"/>
          </w:divBdr>
        </w:div>
        <w:div w:id="1338771692">
          <w:marLeft w:val="0"/>
          <w:marRight w:val="0"/>
          <w:marTop w:val="0"/>
          <w:marBottom w:val="0"/>
          <w:divBdr>
            <w:top w:val="none" w:sz="0" w:space="0" w:color="auto"/>
            <w:left w:val="none" w:sz="0" w:space="0" w:color="auto"/>
            <w:bottom w:val="none" w:sz="0" w:space="0" w:color="auto"/>
            <w:right w:val="none" w:sz="0" w:space="0" w:color="auto"/>
          </w:divBdr>
        </w:div>
        <w:div w:id="1177302553">
          <w:marLeft w:val="0"/>
          <w:marRight w:val="0"/>
          <w:marTop w:val="0"/>
          <w:marBottom w:val="0"/>
          <w:divBdr>
            <w:top w:val="none" w:sz="0" w:space="0" w:color="auto"/>
            <w:left w:val="none" w:sz="0" w:space="0" w:color="auto"/>
            <w:bottom w:val="none" w:sz="0" w:space="0" w:color="auto"/>
            <w:right w:val="none" w:sz="0" w:space="0" w:color="auto"/>
          </w:divBdr>
        </w:div>
        <w:div w:id="2013098477">
          <w:marLeft w:val="0"/>
          <w:marRight w:val="0"/>
          <w:marTop w:val="0"/>
          <w:marBottom w:val="0"/>
          <w:divBdr>
            <w:top w:val="none" w:sz="0" w:space="0" w:color="auto"/>
            <w:left w:val="none" w:sz="0" w:space="0" w:color="auto"/>
            <w:bottom w:val="none" w:sz="0" w:space="0" w:color="auto"/>
            <w:right w:val="none" w:sz="0" w:space="0" w:color="auto"/>
          </w:divBdr>
        </w:div>
        <w:div w:id="806094504">
          <w:marLeft w:val="0"/>
          <w:marRight w:val="0"/>
          <w:marTop w:val="0"/>
          <w:marBottom w:val="0"/>
          <w:divBdr>
            <w:top w:val="none" w:sz="0" w:space="0" w:color="auto"/>
            <w:left w:val="none" w:sz="0" w:space="0" w:color="auto"/>
            <w:bottom w:val="none" w:sz="0" w:space="0" w:color="auto"/>
            <w:right w:val="none" w:sz="0" w:space="0" w:color="auto"/>
          </w:divBdr>
        </w:div>
        <w:div w:id="1623346472">
          <w:marLeft w:val="0"/>
          <w:marRight w:val="0"/>
          <w:marTop w:val="0"/>
          <w:marBottom w:val="0"/>
          <w:divBdr>
            <w:top w:val="none" w:sz="0" w:space="0" w:color="auto"/>
            <w:left w:val="none" w:sz="0" w:space="0" w:color="auto"/>
            <w:bottom w:val="none" w:sz="0" w:space="0" w:color="auto"/>
            <w:right w:val="none" w:sz="0" w:space="0" w:color="auto"/>
          </w:divBdr>
        </w:div>
        <w:div w:id="687292030">
          <w:marLeft w:val="0"/>
          <w:marRight w:val="0"/>
          <w:marTop w:val="0"/>
          <w:marBottom w:val="0"/>
          <w:divBdr>
            <w:top w:val="none" w:sz="0" w:space="0" w:color="auto"/>
            <w:left w:val="none" w:sz="0" w:space="0" w:color="auto"/>
            <w:bottom w:val="none" w:sz="0" w:space="0" w:color="auto"/>
            <w:right w:val="none" w:sz="0" w:space="0" w:color="auto"/>
          </w:divBdr>
        </w:div>
        <w:div w:id="26758584">
          <w:marLeft w:val="0"/>
          <w:marRight w:val="0"/>
          <w:marTop w:val="0"/>
          <w:marBottom w:val="0"/>
          <w:divBdr>
            <w:top w:val="none" w:sz="0" w:space="0" w:color="auto"/>
            <w:left w:val="none" w:sz="0" w:space="0" w:color="auto"/>
            <w:bottom w:val="none" w:sz="0" w:space="0" w:color="auto"/>
            <w:right w:val="none" w:sz="0" w:space="0" w:color="auto"/>
          </w:divBdr>
        </w:div>
        <w:div w:id="508566657">
          <w:marLeft w:val="0"/>
          <w:marRight w:val="0"/>
          <w:marTop w:val="0"/>
          <w:marBottom w:val="0"/>
          <w:divBdr>
            <w:top w:val="none" w:sz="0" w:space="0" w:color="auto"/>
            <w:left w:val="none" w:sz="0" w:space="0" w:color="auto"/>
            <w:bottom w:val="none" w:sz="0" w:space="0" w:color="auto"/>
            <w:right w:val="none" w:sz="0" w:space="0" w:color="auto"/>
          </w:divBdr>
        </w:div>
        <w:div w:id="582226549">
          <w:marLeft w:val="0"/>
          <w:marRight w:val="0"/>
          <w:marTop w:val="0"/>
          <w:marBottom w:val="0"/>
          <w:divBdr>
            <w:top w:val="none" w:sz="0" w:space="0" w:color="auto"/>
            <w:left w:val="none" w:sz="0" w:space="0" w:color="auto"/>
            <w:bottom w:val="none" w:sz="0" w:space="0" w:color="auto"/>
            <w:right w:val="none" w:sz="0" w:space="0" w:color="auto"/>
          </w:divBdr>
        </w:div>
        <w:div w:id="257568264">
          <w:marLeft w:val="0"/>
          <w:marRight w:val="0"/>
          <w:marTop w:val="0"/>
          <w:marBottom w:val="0"/>
          <w:divBdr>
            <w:top w:val="none" w:sz="0" w:space="0" w:color="auto"/>
            <w:left w:val="none" w:sz="0" w:space="0" w:color="auto"/>
            <w:bottom w:val="none" w:sz="0" w:space="0" w:color="auto"/>
            <w:right w:val="none" w:sz="0" w:space="0" w:color="auto"/>
          </w:divBdr>
        </w:div>
        <w:div w:id="176507179">
          <w:marLeft w:val="0"/>
          <w:marRight w:val="0"/>
          <w:marTop w:val="0"/>
          <w:marBottom w:val="0"/>
          <w:divBdr>
            <w:top w:val="none" w:sz="0" w:space="0" w:color="auto"/>
            <w:left w:val="none" w:sz="0" w:space="0" w:color="auto"/>
            <w:bottom w:val="none" w:sz="0" w:space="0" w:color="auto"/>
            <w:right w:val="none" w:sz="0" w:space="0" w:color="auto"/>
          </w:divBdr>
        </w:div>
        <w:div w:id="360789311">
          <w:marLeft w:val="0"/>
          <w:marRight w:val="0"/>
          <w:marTop w:val="0"/>
          <w:marBottom w:val="0"/>
          <w:divBdr>
            <w:top w:val="none" w:sz="0" w:space="0" w:color="auto"/>
            <w:left w:val="none" w:sz="0" w:space="0" w:color="auto"/>
            <w:bottom w:val="none" w:sz="0" w:space="0" w:color="auto"/>
            <w:right w:val="none" w:sz="0" w:space="0" w:color="auto"/>
          </w:divBdr>
        </w:div>
        <w:div w:id="1308048531">
          <w:marLeft w:val="0"/>
          <w:marRight w:val="0"/>
          <w:marTop w:val="0"/>
          <w:marBottom w:val="0"/>
          <w:divBdr>
            <w:top w:val="none" w:sz="0" w:space="0" w:color="auto"/>
            <w:left w:val="none" w:sz="0" w:space="0" w:color="auto"/>
            <w:bottom w:val="none" w:sz="0" w:space="0" w:color="auto"/>
            <w:right w:val="none" w:sz="0" w:space="0" w:color="auto"/>
          </w:divBdr>
        </w:div>
        <w:div w:id="1866401614">
          <w:marLeft w:val="0"/>
          <w:marRight w:val="0"/>
          <w:marTop w:val="0"/>
          <w:marBottom w:val="0"/>
          <w:divBdr>
            <w:top w:val="none" w:sz="0" w:space="0" w:color="auto"/>
            <w:left w:val="none" w:sz="0" w:space="0" w:color="auto"/>
            <w:bottom w:val="none" w:sz="0" w:space="0" w:color="auto"/>
            <w:right w:val="none" w:sz="0" w:space="0" w:color="auto"/>
          </w:divBdr>
        </w:div>
        <w:div w:id="914974365">
          <w:marLeft w:val="0"/>
          <w:marRight w:val="0"/>
          <w:marTop w:val="0"/>
          <w:marBottom w:val="0"/>
          <w:divBdr>
            <w:top w:val="none" w:sz="0" w:space="0" w:color="auto"/>
            <w:left w:val="none" w:sz="0" w:space="0" w:color="auto"/>
            <w:bottom w:val="none" w:sz="0" w:space="0" w:color="auto"/>
            <w:right w:val="none" w:sz="0" w:space="0" w:color="auto"/>
          </w:divBdr>
        </w:div>
        <w:div w:id="921455992">
          <w:marLeft w:val="0"/>
          <w:marRight w:val="0"/>
          <w:marTop w:val="0"/>
          <w:marBottom w:val="0"/>
          <w:divBdr>
            <w:top w:val="none" w:sz="0" w:space="0" w:color="auto"/>
            <w:left w:val="none" w:sz="0" w:space="0" w:color="auto"/>
            <w:bottom w:val="none" w:sz="0" w:space="0" w:color="auto"/>
            <w:right w:val="none" w:sz="0" w:space="0" w:color="auto"/>
          </w:divBdr>
        </w:div>
        <w:div w:id="205066850">
          <w:marLeft w:val="0"/>
          <w:marRight w:val="0"/>
          <w:marTop w:val="0"/>
          <w:marBottom w:val="0"/>
          <w:divBdr>
            <w:top w:val="none" w:sz="0" w:space="0" w:color="auto"/>
            <w:left w:val="none" w:sz="0" w:space="0" w:color="auto"/>
            <w:bottom w:val="none" w:sz="0" w:space="0" w:color="auto"/>
            <w:right w:val="none" w:sz="0" w:space="0" w:color="auto"/>
          </w:divBdr>
        </w:div>
        <w:div w:id="1315178393">
          <w:marLeft w:val="0"/>
          <w:marRight w:val="0"/>
          <w:marTop w:val="0"/>
          <w:marBottom w:val="0"/>
          <w:divBdr>
            <w:top w:val="none" w:sz="0" w:space="0" w:color="auto"/>
            <w:left w:val="none" w:sz="0" w:space="0" w:color="auto"/>
            <w:bottom w:val="none" w:sz="0" w:space="0" w:color="auto"/>
            <w:right w:val="none" w:sz="0" w:space="0" w:color="auto"/>
          </w:divBdr>
        </w:div>
        <w:div w:id="299648806">
          <w:marLeft w:val="0"/>
          <w:marRight w:val="0"/>
          <w:marTop w:val="0"/>
          <w:marBottom w:val="0"/>
          <w:divBdr>
            <w:top w:val="none" w:sz="0" w:space="0" w:color="auto"/>
            <w:left w:val="none" w:sz="0" w:space="0" w:color="auto"/>
            <w:bottom w:val="none" w:sz="0" w:space="0" w:color="auto"/>
            <w:right w:val="none" w:sz="0" w:space="0" w:color="auto"/>
          </w:divBdr>
        </w:div>
        <w:div w:id="652442924">
          <w:marLeft w:val="0"/>
          <w:marRight w:val="0"/>
          <w:marTop w:val="0"/>
          <w:marBottom w:val="0"/>
          <w:divBdr>
            <w:top w:val="none" w:sz="0" w:space="0" w:color="auto"/>
            <w:left w:val="none" w:sz="0" w:space="0" w:color="auto"/>
            <w:bottom w:val="none" w:sz="0" w:space="0" w:color="auto"/>
            <w:right w:val="none" w:sz="0" w:space="0" w:color="auto"/>
          </w:divBdr>
        </w:div>
        <w:div w:id="810441104">
          <w:marLeft w:val="0"/>
          <w:marRight w:val="0"/>
          <w:marTop w:val="0"/>
          <w:marBottom w:val="0"/>
          <w:divBdr>
            <w:top w:val="none" w:sz="0" w:space="0" w:color="auto"/>
            <w:left w:val="none" w:sz="0" w:space="0" w:color="auto"/>
            <w:bottom w:val="none" w:sz="0" w:space="0" w:color="auto"/>
            <w:right w:val="none" w:sz="0" w:space="0" w:color="auto"/>
          </w:divBdr>
        </w:div>
        <w:div w:id="115566543">
          <w:marLeft w:val="0"/>
          <w:marRight w:val="0"/>
          <w:marTop w:val="0"/>
          <w:marBottom w:val="0"/>
          <w:divBdr>
            <w:top w:val="none" w:sz="0" w:space="0" w:color="auto"/>
            <w:left w:val="none" w:sz="0" w:space="0" w:color="auto"/>
            <w:bottom w:val="none" w:sz="0" w:space="0" w:color="auto"/>
            <w:right w:val="none" w:sz="0" w:space="0" w:color="auto"/>
          </w:divBdr>
        </w:div>
        <w:div w:id="550314566">
          <w:marLeft w:val="0"/>
          <w:marRight w:val="0"/>
          <w:marTop w:val="0"/>
          <w:marBottom w:val="0"/>
          <w:divBdr>
            <w:top w:val="none" w:sz="0" w:space="0" w:color="auto"/>
            <w:left w:val="none" w:sz="0" w:space="0" w:color="auto"/>
            <w:bottom w:val="none" w:sz="0" w:space="0" w:color="auto"/>
            <w:right w:val="none" w:sz="0" w:space="0" w:color="auto"/>
          </w:divBdr>
        </w:div>
        <w:div w:id="1964580744">
          <w:marLeft w:val="0"/>
          <w:marRight w:val="0"/>
          <w:marTop w:val="0"/>
          <w:marBottom w:val="0"/>
          <w:divBdr>
            <w:top w:val="none" w:sz="0" w:space="0" w:color="auto"/>
            <w:left w:val="none" w:sz="0" w:space="0" w:color="auto"/>
            <w:bottom w:val="none" w:sz="0" w:space="0" w:color="auto"/>
            <w:right w:val="none" w:sz="0" w:space="0" w:color="auto"/>
          </w:divBdr>
        </w:div>
        <w:div w:id="899706431">
          <w:marLeft w:val="0"/>
          <w:marRight w:val="0"/>
          <w:marTop w:val="0"/>
          <w:marBottom w:val="0"/>
          <w:divBdr>
            <w:top w:val="none" w:sz="0" w:space="0" w:color="auto"/>
            <w:left w:val="none" w:sz="0" w:space="0" w:color="auto"/>
            <w:bottom w:val="none" w:sz="0" w:space="0" w:color="auto"/>
            <w:right w:val="none" w:sz="0" w:space="0" w:color="auto"/>
          </w:divBdr>
        </w:div>
        <w:div w:id="103352669">
          <w:marLeft w:val="0"/>
          <w:marRight w:val="0"/>
          <w:marTop w:val="0"/>
          <w:marBottom w:val="0"/>
          <w:divBdr>
            <w:top w:val="none" w:sz="0" w:space="0" w:color="auto"/>
            <w:left w:val="none" w:sz="0" w:space="0" w:color="auto"/>
            <w:bottom w:val="none" w:sz="0" w:space="0" w:color="auto"/>
            <w:right w:val="none" w:sz="0" w:space="0" w:color="auto"/>
          </w:divBdr>
        </w:div>
        <w:div w:id="1068264940">
          <w:marLeft w:val="0"/>
          <w:marRight w:val="0"/>
          <w:marTop w:val="0"/>
          <w:marBottom w:val="0"/>
          <w:divBdr>
            <w:top w:val="none" w:sz="0" w:space="0" w:color="auto"/>
            <w:left w:val="none" w:sz="0" w:space="0" w:color="auto"/>
            <w:bottom w:val="none" w:sz="0" w:space="0" w:color="auto"/>
            <w:right w:val="none" w:sz="0" w:space="0" w:color="auto"/>
          </w:divBdr>
        </w:div>
        <w:div w:id="326983340">
          <w:marLeft w:val="0"/>
          <w:marRight w:val="0"/>
          <w:marTop w:val="0"/>
          <w:marBottom w:val="0"/>
          <w:divBdr>
            <w:top w:val="none" w:sz="0" w:space="0" w:color="auto"/>
            <w:left w:val="none" w:sz="0" w:space="0" w:color="auto"/>
            <w:bottom w:val="none" w:sz="0" w:space="0" w:color="auto"/>
            <w:right w:val="none" w:sz="0" w:space="0" w:color="auto"/>
          </w:divBdr>
        </w:div>
        <w:div w:id="422261069">
          <w:marLeft w:val="0"/>
          <w:marRight w:val="0"/>
          <w:marTop w:val="0"/>
          <w:marBottom w:val="0"/>
          <w:divBdr>
            <w:top w:val="none" w:sz="0" w:space="0" w:color="auto"/>
            <w:left w:val="none" w:sz="0" w:space="0" w:color="auto"/>
            <w:bottom w:val="none" w:sz="0" w:space="0" w:color="auto"/>
            <w:right w:val="none" w:sz="0" w:space="0" w:color="auto"/>
          </w:divBdr>
        </w:div>
        <w:div w:id="1521554628">
          <w:marLeft w:val="0"/>
          <w:marRight w:val="0"/>
          <w:marTop w:val="0"/>
          <w:marBottom w:val="0"/>
          <w:divBdr>
            <w:top w:val="none" w:sz="0" w:space="0" w:color="auto"/>
            <w:left w:val="none" w:sz="0" w:space="0" w:color="auto"/>
            <w:bottom w:val="none" w:sz="0" w:space="0" w:color="auto"/>
            <w:right w:val="none" w:sz="0" w:space="0" w:color="auto"/>
          </w:divBdr>
        </w:div>
        <w:div w:id="667902582">
          <w:marLeft w:val="0"/>
          <w:marRight w:val="0"/>
          <w:marTop w:val="0"/>
          <w:marBottom w:val="0"/>
          <w:divBdr>
            <w:top w:val="none" w:sz="0" w:space="0" w:color="auto"/>
            <w:left w:val="none" w:sz="0" w:space="0" w:color="auto"/>
            <w:bottom w:val="none" w:sz="0" w:space="0" w:color="auto"/>
            <w:right w:val="none" w:sz="0" w:space="0" w:color="auto"/>
          </w:divBdr>
        </w:div>
        <w:div w:id="1845319999">
          <w:marLeft w:val="0"/>
          <w:marRight w:val="0"/>
          <w:marTop w:val="0"/>
          <w:marBottom w:val="0"/>
          <w:divBdr>
            <w:top w:val="none" w:sz="0" w:space="0" w:color="auto"/>
            <w:left w:val="none" w:sz="0" w:space="0" w:color="auto"/>
            <w:bottom w:val="none" w:sz="0" w:space="0" w:color="auto"/>
            <w:right w:val="none" w:sz="0" w:space="0" w:color="auto"/>
          </w:divBdr>
        </w:div>
        <w:div w:id="1758011872">
          <w:marLeft w:val="0"/>
          <w:marRight w:val="0"/>
          <w:marTop w:val="0"/>
          <w:marBottom w:val="0"/>
          <w:divBdr>
            <w:top w:val="none" w:sz="0" w:space="0" w:color="auto"/>
            <w:left w:val="none" w:sz="0" w:space="0" w:color="auto"/>
            <w:bottom w:val="none" w:sz="0" w:space="0" w:color="auto"/>
            <w:right w:val="none" w:sz="0" w:space="0" w:color="auto"/>
          </w:divBdr>
        </w:div>
        <w:div w:id="796290237">
          <w:marLeft w:val="0"/>
          <w:marRight w:val="0"/>
          <w:marTop w:val="0"/>
          <w:marBottom w:val="0"/>
          <w:divBdr>
            <w:top w:val="none" w:sz="0" w:space="0" w:color="auto"/>
            <w:left w:val="none" w:sz="0" w:space="0" w:color="auto"/>
            <w:bottom w:val="none" w:sz="0" w:space="0" w:color="auto"/>
            <w:right w:val="none" w:sz="0" w:space="0" w:color="auto"/>
          </w:divBdr>
        </w:div>
        <w:div w:id="1013998610">
          <w:marLeft w:val="0"/>
          <w:marRight w:val="0"/>
          <w:marTop w:val="0"/>
          <w:marBottom w:val="0"/>
          <w:divBdr>
            <w:top w:val="none" w:sz="0" w:space="0" w:color="auto"/>
            <w:left w:val="none" w:sz="0" w:space="0" w:color="auto"/>
            <w:bottom w:val="none" w:sz="0" w:space="0" w:color="auto"/>
            <w:right w:val="none" w:sz="0" w:space="0" w:color="auto"/>
          </w:divBdr>
        </w:div>
        <w:div w:id="458760965">
          <w:marLeft w:val="0"/>
          <w:marRight w:val="0"/>
          <w:marTop w:val="0"/>
          <w:marBottom w:val="0"/>
          <w:divBdr>
            <w:top w:val="none" w:sz="0" w:space="0" w:color="auto"/>
            <w:left w:val="none" w:sz="0" w:space="0" w:color="auto"/>
            <w:bottom w:val="none" w:sz="0" w:space="0" w:color="auto"/>
            <w:right w:val="none" w:sz="0" w:space="0" w:color="auto"/>
          </w:divBdr>
        </w:div>
        <w:div w:id="428087212">
          <w:marLeft w:val="0"/>
          <w:marRight w:val="0"/>
          <w:marTop w:val="0"/>
          <w:marBottom w:val="0"/>
          <w:divBdr>
            <w:top w:val="none" w:sz="0" w:space="0" w:color="auto"/>
            <w:left w:val="none" w:sz="0" w:space="0" w:color="auto"/>
            <w:bottom w:val="none" w:sz="0" w:space="0" w:color="auto"/>
            <w:right w:val="none" w:sz="0" w:space="0" w:color="auto"/>
          </w:divBdr>
        </w:div>
        <w:div w:id="735202813">
          <w:marLeft w:val="0"/>
          <w:marRight w:val="0"/>
          <w:marTop w:val="0"/>
          <w:marBottom w:val="0"/>
          <w:divBdr>
            <w:top w:val="none" w:sz="0" w:space="0" w:color="auto"/>
            <w:left w:val="none" w:sz="0" w:space="0" w:color="auto"/>
            <w:bottom w:val="none" w:sz="0" w:space="0" w:color="auto"/>
            <w:right w:val="none" w:sz="0" w:space="0" w:color="auto"/>
          </w:divBdr>
        </w:div>
        <w:div w:id="305477423">
          <w:marLeft w:val="0"/>
          <w:marRight w:val="0"/>
          <w:marTop w:val="0"/>
          <w:marBottom w:val="0"/>
          <w:divBdr>
            <w:top w:val="none" w:sz="0" w:space="0" w:color="auto"/>
            <w:left w:val="none" w:sz="0" w:space="0" w:color="auto"/>
            <w:bottom w:val="none" w:sz="0" w:space="0" w:color="auto"/>
            <w:right w:val="none" w:sz="0" w:space="0" w:color="auto"/>
          </w:divBdr>
        </w:div>
        <w:div w:id="346491644">
          <w:marLeft w:val="0"/>
          <w:marRight w:val="0"/>
          <w:marTop w:val="0"/>
          <w:marBottom w:val="0"/>
          <w:divBdr>
            <w:top w:val="none" w:sz="0" w:space="0" w:color="auto"/>
            <w:left w:val="none" w:sz="0" w:space="0" w:color="auto"/>
            <w:bottom w:val="none" w:sz="0" w:space="0" w:color="auto"/>
            <w:right w:val="none" w:sz="0" w:space="0" w:color="auto"/>
          </w:divBdr>
        </w:div>
        <w:div w:id="1619680109">
          <w:marLeft w:val="0"/>
          <w:marRight w:val="0"/>
          <w:marTop w:val="0"/>
          <w:marBottom w:val="0"/>
          <w:divBdr>
            <w:top w:val="none" w:sz="0" w:space="0" w:color="auto"/>
            <w:left w:val="none" w:sz="0" w:space="0" w:color="auto"/>
            <w:bottom w:val="none" w:sz="0" w:space="0" w:color="auto"/>
            <w:right w:val="none" w:sz="0" w:space="0" w:color="auto"/>
          </w:divBdr>
        </w:div>
        <w:div w:id="297154147">
          <w:marLeft w:val="0"/>
          <w:marRight w:val="0"/>
          <w:marTop w:val="0"/>
          <w:marBottom w:val="0"/>
          <w:divBdr>
            <w:top w:val="none" w:sz="0" w:space="0" w:color="auto"/>
            <w:left w:val="none" w:sz="0" w:space="0" w:color="auto"/>
            <w:bottom w:val="none" w:sz="0" w:space="0" w:color="auto"/>
            <w:right w:val="none" w:sz="0" w:space="0" w:color="auto"/>
          </w:divBdr>
        </w:div>
        <w:div w:id="2029986674">
          <w:marLeft w:val="0"/>
          <w:marRight w:val="0"/>
          <w:marTop w:val="0"/>
          <w:marBottom w:val="0"/>
          <w:divBdr>
            <w:top w:val="none" w:sz="0" w:space="0" w:color="auto"/>
            <w:left w:val="none" w:sz="0" w:space="0" w:color="auto"/>
            <w:bottom w:val="none" w:sz="0" w:space="0" w:color="auto"/>
            <w:right w:val="none" w:sz="0" w:space="0" w:color="auto"/>
          </w:divBdr>
        </w:div>
        <w:div w:id="1623145214">
          <w:marLeft w:val="0"/>
          <w:marRight w:val="0"/>
          <w:marTop w:val="0"/>
          <w:marBottom w:val="0"/>
          <w:divBdr>
            <w:top w:val="none" w:sz="0" w:space="0" w:color="auto"/>
            <w:left w:val="none" w:sz="0" w:space="0" w:color="auto"/>
            <w:bottom w:val="none" w:sz="0" w:space="0" w:color="auto"/>
            <w:right w:val="none" w:sz="0" w:space="0" w:color="auto"/>
          </w:divBdr>
        </w:div>
        <w:div w:id="938833083">
          <w:marLeft w:val="0"/>
          <w:marRight w:val="0"/>
          <w:marTop w:val="0"/>
          <w:marBottom w:val="0"/>
          <w:divBdr>
            <w:top w:val="none" w:sz="0" w:space="0" w:color="auto"/>
            <w:left w:val="none" w:sz="0" w:space="0" w:color="auto"/>
            <w:bottom w:val="none" w:sz="0" w:space="0" w:color="auto"/>
            <w:right w:val="none" w:sz="0" w:space="0" w:color="auto"/>
          </w:divBdr>
        </w:div>
        <w:div w:id="1218738362">
          <w:marLeft w:val="0"/>
          <w:marRight w:val="0"/>
          <w:marTop w:val="0"/>
          <w:marBottom w:val="0"/>
          <w:divBdr>
            <w:top w:val="none" w:sz="0" w:space="0" w:color="auto"/>
            <w:left w:val="none" w:sz="0" w:space="0" w:color="auto"/>
            <w:bottom w:val="none" w:sz="0" w:space="0" w:color="auto"/>
            <w:right w:val="none" w:sz="0" w:space="0" w:color="auto"/>
          </w:divBdr>
        </w:div>
        <w:div w:id="342973003">
          <w:marLeft w:val="0"/>
          <w:marRight w:val="0"/>
          <w:marTop w:val="0"/>
          <w:marBottom w:val="0"/>
          <w:divBdr>
            <w:top w:val="none" w:sz="0" w:space="0" w:color="auto"/>
            <w:left w:val="none" w:sz="0" w:space="0" w:color="auto"/>
            <w:bottom w:val="none" w:sz="0" w:space="0" w:color="auto"/>
            <w:right w:val="none" w:sz="0" w:space="0" w:color="auto"/>
          </w:divBdr>
        </w:div>
        <w:div w:id="414786693">
          <w:marLeft w:val="0"/>
          <w:marRight w:val="0"/>
          <w:marTop w:val="0"/>
          <w:marBottom w:val="0"/>
          <w:divBdr>
            <w:top w:val="none" w:sz="0" w:space="0" w:color="auto"/>
            <w:left w:val="none" w:sz="0" w:space="0" w:color="auto"/>
            <w:bottom w:val="none" w:sz="0" w:space="0" w:color="auto"/>
            <w:right w:val="none" w:sz="0" w:space="0" w:color="auto"/>
          </w:divBdr>
        </w:div>
        <w:div w:id="200287242">
          <w:marLeft w:val="0"/>
          <w:marRight w:val="0"/>
          <w:marTop w:val="0"/>
          <w:marBottom w:val="0"/>
          <w:divBdr>
            <w:top w:val="none" w:sz="0" w:space="0" w:color="auto"/>
            <w:left w:val="none" w:sz="0" w:space="0" w:color="auto"/>
            <w:bottom w:val="none" w:sz="0" w:space="0" w:color="auto"/>
            <w:right w:val="none" w:sz="0" w:space="0" w:color="auto"/>
          </w:divBdr>
        </w:div>
        <w:div w:id="804473791">
          <w:marLeft w:val="0"/>
          <w:marRight w:val="0"/>
          <w:marTop w:val="0"/>
          <w:marBottom w:val="0"/>
          <w:divBdr>
            <w:top w:val="none" w:sz="0" w:space="0" w:color="auto"/>
            <w:left w:val="none" w:sz="0" w:space="0" w:color="auto"/>
            <w:bottom w:val="none" w:sz="0" w:space="0" w:color="auto"/>
            <w:right w:val="none" w:sz="0" w:space="0" w:color="auto"/>
          </w:divBdr>
        </w:div>
        <w:div w:id="1845589202">
          <w:marLeft w:val="0"/>
          <w:marRight w:val="0"/>
          <w:marTop w:val="0"/>
          <w:marBottom w:val="0"/>
          <w:divBdr>
            <w:top w:val="none" w:sz="0" w:space="0" w:color="auto"/>
            <w:left w:val="none" w:sz="0" w:space="0" w:color="auto"/>
            <w:bottom w:val="none" w:sz="0" w:space="0" w:color="auto"/>
            <w:right w:val="none" w:sz="0" w:space="0" w:color="auto"/>
          </w:divBdr>
        </w:div>
        <w:div w:id="1065762015">
          <w:marLeft w:val="0"/>
          <w:marRight w:val="0"/>
          <w:marTop w:val="0"/>
          <w:marBottom w:val="0"/>
          <w:divBdr>
            <w:top w:val="none" w:sz="0" w:space="0" w:color="auto"/>
            <w:left w:val="none" w:sz="0" w:space="0" w:color="auto"/>
            <w:bottom w:val="none" w:sz="0" w:space="0" w:color="auto"/>
            <w:right w:val="none" w:sz="0" w:space="0" w:color="auto"/>
          </w:divBdr>
        </w:div>
        <w:div w:id="1220366093">
          <w:marLeft w:val="0"/>
          <w:marRight w:val="0"/>
          <w:marTop w:val="0"/>
          <w:marBottom w:val="0"/>
          <w:divBdr>
            <w:top w:val="none" w:sz="0" w:space="0" w:color="auto"/>
            <w:left w:val="none" w:sz="0" w:space="0" w:color="auto"/>
            <w:bottom w:val="none" w:sz="0" w:space="0" w:color="auto"/>
            <w:right w:val="none" w:sz="0" w:space="0" w:color="auto"/>
          </w:divBdr>
        </w:div>
        <w:div w:id="1156798367">
          <w:marLeft w:val="0"/>
          <w:marRight w:val="0"/>
          <w:marTop w:val="0"/>
          <w:marBottom w:val="0"/>
          <w:divBdr>
            <w:top w:val="none" w:sz="0" w:space="0" w:color="auto"/>
            <w:left w:val="none" w:sz="0" w:space="0" w:color="auto"/>
            <w:bottom w:val="none" w:sz="0" w:space="0" w:color="auto"/>
            <w:right w:val="none" w:sz="0" w:space="0" w:color="auto"/>
          </w:divBdr>
        </w:div>
        <w:div w:id="187761508">
          <w:marLeft w:val="0"/>
          <w:marRight w:val="0"/>
          <w:marTop w:val="0"/>
          <w:marBottom w:val="0"/>
          <w:divBdr>
            <w:top w:val="none" w:sz="0" w:space="0" w:color="auto"/>
            <w:left w:val="none" w:sz="0" w:space="0" w:color="auto"/>
            <w:bottom w:val="none" w:sz="0" w:space="0" w:color="auto"/>
            <w:right w:val="none" w:sz="0" w:space="0" w:color="auto"/>
          </w:divBdr>
        </w:div>
        <w:div w:id="245506312">
          <w:marLeft w:val="0"/>
          <w:marRight w:val="0"/>
          <w:marTop w:val="0"/>
          <w:marBottom w:val="0"/>
          <w:divBdr>
            <w:top w:val="none" w:sz="0" w:space="0" w:color="auto"/>
            <w:left w:val="none" w:sz="0" w:space="0" w:color="auto"/>
            <w:bottom w:val="none" w:sz="0" w:space="0" w:color="auto"/>
            <w:right w:val="none" w:sz="0" w:space="0" w:color="auto"/>
          </w:divBdr>
        </w:div>
        <w:div w:id="807943164">
          <w:marLeft w:val="0"/>
          <w:marRight w:val="0"/>
          <w:marTop w:val="0"/>
          <w:marBottom w:val="0"/>
          <w:divBdr>
            <w:top w:val="none" w:sz="0" w:space="0" w:color="auto"/>
            <w:left w:val="none" w:sz="0" w:space="0" w:color="auto"/>
            <w:bottom w:val="none" w:sz="0" w:space="0" w:color="auto"/>
            <w:right w:val="none" w:sz="0" w:space="0" w:color="auto"/>
          </w:divBdr>
        </w:div>
        <w:div w:id="995573865">
          <w:marLeft w:val="0"/>
          <w:marRight w:val="0"/>
          <w:marTop w:val="0"/>
          <w:marBottom w:val="0"/>
          <w:divBdr>
            <w:top w:val="none" w:sz="0" w:space="0" w:color="auto"/>
            <w:left w:val="none" w:sz="0" w:space="0" w:color="auto"/>
            <w:bottom w:val="none" w:sz="0" w:space="0" w:color="auto"/>
            <w:right w:val="none" w:sz="0" w:space="0" w:color="auto"/>
          </w:divBdr>
        </w:div>
        <w:div w:id="245305135">
          <w:marLeft w:val="0"/>
          <w:marRight w:val="0"/>
          <w:marTop w:val="0"/>
          <w:marBottom w:val="0"/>
          <w:divBdr>
            <w:top w:val="none" w:sz="0" w:space="0" w:color="auto"/>
            <w:left w:val="none" w:sz="0" w:space="0" w:color="auto"/>
            <w:bottom w:val="none" w:sz="0" w:space="0" w:color="auto"/>
            <w:right w:val="none" w:sz="0" w:space="0" w:color="auto"/>
          </w:divBdr>
        </w:div>
        <w:div w:id="2138444614">
          <w:marLeft w:val="0"/>
          <w:marRight w:val="0"/>
          <w:marTop w:val="0"/>
          <w:marBottom w:val="0"/>
          <w:divBdr>
            <w:top w:val="none" w:sz="0" w:space="0" w:color="auto"/>
            <w:left w:val="none" w:sz="0" w:space="0" w:color="auto"/>
            <w:bottom w:val="none" w:sz="0" w:space="0" w:color="auto"/>
            <w:right w:val="none" w:sz="0" w:space="0" w:color="auto"/>
          </w:divBdr>
        </w:div>
        <w:div w:id="24407159">
          <w:marLeft w:val="0"/>
          <w:marRight w:val="0"/>
          <w:marTop w:val="0"/>
          <w:marBottom w:val="0"/>
          <w:divBdr>
            <w:top w:val="none" w:sz="0" w:space="0" w:color="auto"/>
            <w:left w:val="none" w:sz="0" w:space="0" w:color="auto"/>
            <w:bottom w:val="none" w:sz="0" w:space="0" w:color="auto"/>
            <w:right w:val="none" w:sz="0" w:space="0" w:color="auto"/>
          </w:divBdr>
        </w:div>
        <w:div w:id="847866266">
          <w:marLeft w:val="0"/>
          <w:marRight w:val="0"/>
          <w:marTop w:val="0"/>
          <w:marBottom w:val="0"/>
          <w:divBdr>
            <w:top w:val="none" w:sz="0" w:space="0" w:color="auto"/>
            <w:left w:val="none" w:sz="0" w:space="0" w:color="auto"/>
            <w:bottom w:val="none" w:sz="0" w:space="0" w:color="auto"/>
            <w:right w:val="none" w:sz="0" w:space="0" w:color="auto"/>
          </w:divBdr>
        </w:div>
        <w:div w:id="1920671291">
          <w:marLeft w:val="0"/>
          <w:marRight w:val="0"/>
          <w:marTop w:val="0"/>
          <w:marBottom w:val="0"/>
          <w:divBdr>
            <w:top w:val="none" w:sz="0" w:space="0" w:color="auto"/>
            <w:left w:val="none" w:sz="0" w:space="0" w:color="auto"/>
            <w:bottom w:val="none" w:sz="0" w:space="0" w:color="auto"/>
            <w:right w:val="none" w:sz="0" w:space="0" w:color="auto"/>
          </w:divBdr>
        </w:div>
        <w:div w:id="1264724542">
          <w:marLeft w:val="0"/>
          <w:marRight w:val="0"/>
          <w:marTop w:val="0"/>
          <w:marBottom w:val="0"/>
          <w:divBdr>
            <w:top w:val="none" w:sz="0" w:space="0" w:color="auto"/>
            <w:left w:val="none" w:sz="0" w:space="0" w:color="auto"/>
            <w:bottom w:val="none" w:sz="0" w:space="0" w:color="auto"/>
            <w:right w:val="none" w:sz="0" w:space="0" w:color="auto"/>
          </w:divBdr>
        </w:div>
        <w:div w:id="268124446">
          <w:marLeft w:val="0"/>
          <w:marRight w:val="0"/>
          <w:marTop w:val="0"/>
          <w:marBottom w:val="0"/>
          <w:divBdr>
            <w:top w:val="none" w:sz="0" w:space="0" w:color="auto"/>
            <w:left w:val="none" w:sz="0" w:space="0" w:color="auto"/>
            <w:bottom w:val="none" w:sz="0" w:space="0" w:color="auto"/>
            <w:right w:val="none" w:sz="0" w:space="0" w:color="auto"/>
          </w:divBdr>
        </w:div>
        <w:div w:id="690226457">
          <w:marLeft w:val="0"/>
          <w:marRight w:val="0"/>
          <w:marTop w:val="0"/>
          <w:marBottom w:val="0"/>
          <w:divBdr>
            <w:top w:val="none" w:sz="0" w:space="0" w:color="auto"/>
            <w:left w:val="none" w:sz="0" w:space="0" w:color="auto"/>
            <w:bottom w:val="none" w:sz="0" w:space="0" w:color="auto"/>
            <w:right w:val="none" w:sz="0" w:space="0" w:color="auto"/>
          </w:divBdr>
        </w:div>
        <w:div w:id="284775234">
          <w:marLeft w:val="0"/>
          <w:marRight w:val="0"/>
          <w:marTop w:val="0"/>
          <w:marBottom w:val="0"/>
          <w:divBdr>
            <w:top w:val="none" w:sz="0" w:space="0" w:color="auto"/>
            <w:left w:val="none" w:sz="0" w:space="0" w:color="auto"/>
            <w:bottom w:val="none" w:sz="0" w:space="0" w:color="auto"/>
            <w:right w:val="none" w:sz="0" w:space="0" w:color="auto"/>
          </w:divBdr>
        </w:div>
        <w:div w:id="660501558">
          <w:marLeft w:val="0"/>
          <w:marRight w:val="0"/>
          <w:marTop w:val="0"/>
          <w:marBottom w:val="0"/>
          <w:divBdr>
            <w:top w:val="none" w:sz="0" w:space="0" w:color="auto"/>
            <w:left w:val="none" w:sz="0" w:space="0" w:color="auto"/>
            <w:bottom w:val="none" w:sz="0" w:space="0" w:color="auto"/>
            <w:right w:val="none" w:sz="0" w:space="0" w:color="auto"/>
          </w:divBdr>
        </w:div>
        <w:div w:id="1947036227">
          <w:marLeft w:val="0"/>
          <w:marRight w:val="0"/>
          <w:marTop w:val="0"/>
          <w:marBottom w:val="0"/>
          <w:divBdr>
            <w:top w:val="none" w:sz="0" w:space="0" w:color="auto"/>
            <w:left w:val="none" w:sz="0" w:space="0" w:color="auto"/>
            <w:bottom w:val="none" w:sz="0" w:space="0" w:color="auto"/>
            <w:right w:val="none" w:sz="0" w:space="0" w:color="auto"/>
          </w:divBdr>
        </w:div>
        <w:div w:id="747658183">
          <w:marLeft w:val="0"/>
          <w:marRight w:val="0"/>
          <w:marTop w:val="0"/>
          <w:marBottom w:val="0"/>
          <w:divBdr>
            <w:top w:val="none" w:sz="0" w:space="0" w:color="auto"/>
            <w:left w:val="none" w:sz="0" w:space="0" w:color="auto"/>
            <w:bottom w:val="none" w:sz="0" w:space="0" w:color="auto"/>
            <w:right w:val="none" w:sz="0" w:space="0" w:color="auto"/>
          </w:divBdr>
        </w:div>
        <w:div w:id="78185502">
          <w:marLeft w:val="0"/>
          <w:marRight w:val="0"/>
          <w:marTop w:val="0"/>
          <w:marBottom w:val="0"/>
          <w:divBdr>
            <w:top w:val="none" w:sz="0" w:space="0" w:color="auto"/>
            <w:left w:val="none" w:sz="0" w:space="0" w:color="auto"/>
            <w:bottom w:val="none" w:sz="0" w:space="0" w:color="auto"/>
            <w:right w:val="none" w:sz="0" w:space="0" w:color="auto"/>
          </w:divBdr>
        </w:div>
        <w:div w:id="1869175649">
          <w:marLeft w:val="0"/>
          <w:marRight w:val="0"/>
          <w:marTop w:val="0"/>
          <w:marBottom w:val="0"/>
          <w:divBdr>
            <w:top w:val="none" w:sz="0" w:space="0" w:color="auto"/>
            <w:left w:val="none" w:sz="0" w:space="0" w:color="auto"/>
            <w:bottom w:val="none" w:sz="0" w:space="0" w:color="auto"/>
            <w:right w:val="none" w:sz="0" w:space="0" w:color="auto"/>
          </w:divBdr>
        </w:div>
        <w:div w:id="687608944">
          <w:marLeft w:val="0"/>
          <w:marRight w:val="0"/>
          <w:marTop w:val="0"/>
          <w:marBottom w:val="0"/>
          <w:divBdr>
            <w:top w:val="none" w:sz="0" w:space="0" w:color="auto"/>
            <w:left w:val="none" w:sz="0" w:space="0" w:color="auto"/>
            <w:bottom w:val="none" w:sz="0" w:space="0" w:color="auto"/>
            <w:right w:val="none" w:sz="0" w:space="0" w:color="auto"/>
          </w:divBdr>
        </w:div>
        <w:div w:id="490416079">
          <w:marLeft w:val="0"/>
          <w:marRight w:val="0"/>
          <w:marTop w:val="0"/>
          <w:marBottom w:val="0"/>
          <w:divBdr>
            <w:top w:val="none" w:sz="0" w:space="0" w:color="auto"/>
            <w:left w:val="none" w:sz="0" w:space="0" w:color="auto"/>
            <w:bottom w:val="none" w:sz="0" w:space="0" w:color="auto"/>
            <w:right w:val="none" w:sz="0" w:space="0" w:color="auto"/>
          </w:divBdr>
        </w:div>
        <w:div w:id="1452944048">
          <w:marLeft w:val="0"/>
          <w:marRight w:val="0"/>
          <w:marTop w:val="0"/>
          <w:marBottom w:val="0"/>
          <w:divBdr>
            <w:top w:val="none" w:sz="0" w:space="0" w:color="auto"/>
            <w:left w:val="none" w:sz="0" w:space="0" w:color="auto"/>
            <w:bottom w:val="none" w:sz="0" w:space="0" w:color="auto"/>
            <w:right w:val="none" w:sz="0" w:space="0" w:color="auto"/>
          </w:divBdr>
        </w:div>
        <w:div w:id="762531390">
          <w:marLeft w:val="0"/>
          <w:marRight w:val="0"/>
          <w:marTop w:val="0"/>
          <w:marBottom w:val="0"/>
          <w:divBdr>
            <w:top w:val="none" w:sz="0" w:space="0" w:color="auto"/>
            <w:left w:val="none" w:sz="0" w:space="0" w:color="auto"/>
            <w:bottom w:val="none" w:sz="0" w:space="0" w:color="auto"/>
            <w:right w:val="none" w:sz="0" w:space="0" w:color="auto"/>
          </w:divBdr>
        </w:div>
        <w:div w:id="1323700145">
          <w:marLeft w:val="0"/>
          <w:marRight w:val="0"/>
          <w:marTop w:val="0"/>
          <w:marBottom w:val="0"/>
          <w:divBdr>
            <w:top w:val="none" w:sz="0" w:space="0" w:color="auto"/>
            <w:left w:val="none" w:sz="0" w:space="0" w:color="auto"/>
            <w:bottom w:val="none" w:sz="0" w:space="0" w:color="auto"/>
            <w:right w:val="none" w:sz="0" w:space="0" w:color="auto"/>
          </w:divBdr>
        </w:div>
        <w:div w:id="2074153593">
          <w:marLeft w:val="0"/>
          <w:marRight w:val="0"/>
          <w:marTop w:val="0"/>
          <w:marBottom w:val="0"/>
          <w:divBdr>
            <w:top w:val="none" w:sz="0" w:space="0" w:color="auto"/>
            <w:left w:val="none" w:sz="0" w:space="0" w:color="auto"/>
            <w:bottom w:val="none" w:sz="0" w:space="0" w:color="auto"/>
            <w:right w:val="none" w:sz="0" w:space="0" w:color="auto"/>
          </w:divBdr>
        </w:div>
        <w:div w:id="799112235">
          <w:marLeft w:val="0"/>
          <w:marRight w:val="0"/>
          <w:marTop w:val="0"/>
          <w:marBottom w:val="0"/>
          <w:divBdr>
            <w:top w:val="none" w:sz="0" w:space="0" w:color="auto"/>
            <w:left w:val="none" w:sz="0" w:space="0" w:color="auto"/>
            <w:bottom w:val="none" w:sz="0" w:space="0" w:color="auto"/>
            <w:right w:val="none" w:sz="0" w:space="0" w:color="auto"/>
          </w:divBdr>
        </w:div>
        <w:div w:id="505218402">
          <w:marLeft w:val="0"/>
          <w:marRight w:val="0"/>
          <w:marTop w:val="0"/>
          <w:marBottom w:val="0"/>
          <w:divBdr>
            <w:top w:val="none" w:sz="0" w:space="0" w:color="auto"/>
            <w:left w:val="none" w:sz="0" w:space="0" w:color="auto"/>
            <w:bottom w:val="none" w:sz="0" w:space="0" w:color="auto"/>
            <w:right w:val="none" w:sz="0" w:space="0" w:color="auto"/>
          </w:divBdr>
        </w:div>
        <w:div w:id="194462612">
          <w:marLeft w:val="0"/>
          <w:marRight w:val="0"/>
          <w:marTop w:val="0"/>
          <w:marBottom w:val="0"/>
          <w:divBdr>
            <w:top w:val="none" w:sz="0" w:space="0" w:color="auto"/>
            <w:left w:val="none" w:sz="0" w:space="0" w:color="auto"/>
            <w:bottom w:val="none" w:sz="0" w:space="0" w:color="auto"/>
            <w:right w:val="none" w:sz="0" w:space="0" w:color="auto"/>
          </w:divBdr>
        </w:div>
        <w:div w:id="463275983">
          <w:marLeft w:val="0"/>
          <w:marRight w:val="0"/>
          <w:marTop w:val="0"/>
          <w:marBottom w:val="0"/>
          <w:divBdr>
            <w:top w:val="none" w:sz="0" w:space="0" w:color="auto"/>
            <w:left w:val="none" w:sz="0" w:space="0" w:color="auto"/>
            <w:bottom w:val="none" w:sz="0" w:space="0" w:color="auto"/>
            <w:right w:val="none" w:sz="0" w:space="0" w:color="auto"/>
          </w:divBdr>
        </w:div>
        <w:div w:id="652566132">
          <w:marLeft w:val="0"/>
          <w:marRight w:val="0"/>
          <w:marTop w:val="0"/>
          <w:marBottom w:val="0"/>
          <w:divBdr>
            <w:top w:val="none" w:sz="0" w:space="0" w:color="auto"/>
            <w:left w:val="none" w:sz="0" w:space="0" w:color="auto"/>
            <w:bottom w:val="none" w:sz="0" w:space="0" w:color="auto"/>
            <w:right w:val="none" w:sz="0" w:space="0" w:color="auto"/>
          </w:divBdr>
        </w:div>
        <w:div w:id="811410143">
          <w:marLeft w:val="0"/>
          <w:marRight w:val="0"/>
          <w:marTop w:val="0"/>
          <w:marBottom w:val="0"/>
          <w:divBdr>
            <w:top w:val="none" w:sz="0" w:space="0" w:color="auto"/>
            <w:left w:val="none" w:sz="0" w:space="0" w:color="auto"/>
            <w:bottom w:val="none" w:sz="0" w:space="0" w:color="auto"/>
            <w:right w:val="none" w:sz="0" w:space="0" w:color="auto"/>
          </w:divBdr>
        </w:div>
        <w:div w:id="1212957119">
          <w:marLeft w:val="0"/>
          <w:marRight w:val="0"/>
          <w:marTop w:val="0"/>
          <w:marBottom w:val="0"/>
          <w:divBdr>
            <w:top w:val="none" w:sz="0" w:space="0" w:color="auto"/>
            <w:left w:val="none" w:sz="0" w:space="0" w:color="auto"/>
            <w:bottom w:val="none" w:sz="0" w:space="0" w:color="auto"/>
            <w:right w:val="none" w:sz="0" w:space="0" w:color="auto"/>
          </w:divBdr>
        </w:div>
        <w:div w:id="1289749342">
          <w:marLeft w:val="0"/>
          <w:marRight w:val="0"/>
          <w:marTop w:val="0"/>
          <w:marBottom w:val="0"/>
          <w:divBdr>
            <w:top w:val="none" w:sz="0" w:space="0" w:color="auto"/>
            <w:left w:val="none" w:sz="0" w:space="0" w:color="auto"/>
            <w:bottom w:val="none" w:sz="0" w:space="0" w:color="auto"/>
            <w:right w:val="none" w:sz="0" w:space="0" w:color="auto"/>
          </w:divBdr>
        </w:div>
        <w:div w:id="681933144">
          <w:marLeft w:val="0"/>
          <w:marRight w:val="0"/>
          <w:marTop w:val="0"/>
          <w:marBottom w:val="0"/>
          <w:divBdr>
            <w:top w:val="none" w:sz="0" w:space="0" w:color="auto"/>
            <w:left w:val="none" w:sz="0" w:space="0" w:color="auto"/>
            <w:bottom w:val="none" w:sz="0" w:space="0" w:color="auto"/>
            <w:right w:val="none" w:sz="0" w:space="0" w:color="auto"/>
          </w:divBdr>
        </w:div>
        <w:div w:id="1590458306">
          <w:marLeft w:val="0"/>
          <w:marRight w:val="0"/>
          <w:marTop w:val="0"/>
          <w:marBottom w:val="0"/>
          <w:divBdr>
            <w:top w:val="none" w:sz="0" w:space="0" w:color="auto"/>
            <w:left w:val="none" w:sz="0" w:space="0" w:color="auto"/>
            <w:bottom w:val="none" w:sz="0" w:space="0" w:color="auto"/>
            <w:right w:val="none" w:sz="0" w:space="0" w:color="auto"/>
          </w:divBdr>
        </w:div>
        <w:div w:id="2059161784">
          <w:marLeft w:val="0"/>
          <w:marRight w:val="0"/>
          <w:marTop w:val="0"/>
          <w:marBottom w:val="0"/>
          <w:divBdr>
            <w:top w:val="none" w:sz="0" w:space="0" w:color="auto"/>
            <w:left w:val="none" w:sz="0" w:space="0" w:color="auto"/>
            <w:bottom w:val="none" w:sz="0" w:space="0" w:color="auto"/>
            <w:right w:val="none" w:sz="0" w:space="0" w:color="auto"/>
          </w:divBdr>
        </w:div>
        <w:div w:id="1284921010">
          <w:marLeft w:val="0"/>
          <w:marRight w:val="0"/>
          <w:marTop w:val="0"/>
          <w:marBottom w:val="0"/>
          <w:divBdr>
            <w:top w:val="none" w:sz="0" w:space="0" w:color="auto"/>
            <w:left w:val="none" w:sz="0" w:space="0" w:color="auto"/>
            <w:bottom w:val="none" w:sz="0" w:space="0" w:color="auto"/>
            <w:right w:val="none" w:sz="0" w:space="0" w:color="auto"/>
          </w:divBdr>
        </w:div>
        <w:div w:id="78453822">
          <w:marLeft w:val="0"/>
          <w:marRight w:val="0"/>
          <w:marTop w:val="0"/>
          <w:marBottom w:val="0"/>
          <w:divBdr>
            <w:top w:val="none" w:sz="0" w:space="0" w:color="auto"/>
            <w:left w:val="none" w:sz="0" w:space="0" w:color="auto"/>
            <w:bottom w:val="none" w:sz="0" w:space="0" w:color="auto"/>
            <w:right w:val="none" w:sz="0" w:space="0" w:color="auto"/>
          </w:divBdr>
        </w:div>
        <w:div w:id="2134975678">
          <w:marLeft w:val="0"/>
          <w:marRight w:val="0"/>
          <w:marTop w:val="0"/>
          <w:marBottom w:val="0"/>
          <w:divBdr>
            <w:top w:val="none" w:sz="0" w:space="0" w:color="auto"/>
            <w:left w:val="none" w:sz="0" w:space="0" w:color="auto"/>
            <w:bottom w:val="none" w:sz="0" w:space="0" w:color="auto"/>
            <w:right w:val="none" w:sz="0" w:space="0" w:color="auto"/>
          </w:divBdr>
        </w:div>
        <w:div w:id="468203197">
          <w:marLeft w:val="0"/>
          <w:marRight w:val="0"/>
          <w:marTop w:val="0"/>
          <w:marBottom w:val="0"/>
          <w:divBdr>
            <w:top w:val="none" w:sz="0" w:space="0" w:color="auto"/>
            <w:left w:val="none" w:sz="0" w:space="0" w:color="auto"/>
            <w:bottom w:val="none" w:sz="0" w:space="0" w:color="auto"/>
            <w:right w:val="none" w:sz="0" w:space="0" w:color="auto"/>
          </w:divBdr>
        </w:div>
        <w:div w:id="331614439">
          <w:marLeft w:val="0"/>
          <w:marRight w:val="0"/>
          <w:marTop w:val="0"/>
          <w:marBottom w:val="0"/>
          <w:divBdr>
            <w:top w:val="none" w:sz="0" w:space="0" w:color="auto"/>
            <w:left w:val="none" w:sz="0" w:space="0" w:color="auto"/>
            <w:bottom w:val="none" w:sz="0" w:space="0" w:color="auto"/>
            <w:right w:val="none" w:sz="0" w:space="0" w:color="auto"/>
          </w:divBdr>
        </w:div>
        <w:div w:id="2106414185">
          <w:marLeft w:val="0"/>
          <w:marRight w:val="0"/>
          <w:marTop w:val="0"/>
          <w:marBottom w:val="0"/>
          <w:divBdr>
            <w:top w:val="none" w:sz="0" w:space="0" w:color="auto"/>
            <w:left w:val="none" w:sz="0" w:space="0" w:color="auto"/>
            <w:bottom w:val="none" w:sz="0" w:space="0" w:color="auto"/>
            <w:right w:val="none" w:sz="0" w:space="0" w:color="auto"/>
          </w:divBdr>
        </w:div>
        <w:div w:id="1588927014">
          <w:marLeft w:val="0"/>
          <w:marRight w:val="0"/>
          <w:marTop w:val="0"/>
          <w:marBottom w:val="0"/>
          <w:divBdr>
            <w:top w:val="none" w:sz="0" w:space="0" w:color="auto"/>
            <w:left w:val="none" w:sz="0" w:space="0" w:color="auto"/>
            <w:bottom w:val="none" w:sz="0" w:space="0" w:color="auto"/>
            <w:right w:val="none" w:sz="0" w:space="0" w:color="auto"/>
          </w:divBdr>
        </w:div>
        <w:div w:id="966400071">
          <w:marLeft w:val="0"/>
          <w:marRight w:val="0"/>
          <w:marTop w:val="0"/>
          <w:marBottom w:val="0"/>
          <w:divBdr>
            <w:top w:val="none" w:sz="0" w:space="0" w:color="auto"/>
            <w:left w:val="none" w:sz="0" w:space="0" w:color="auto"/>
            <w:bottom w:val="none" w:sz="0" w:space="0" w:color="auto"/>
            <w:right w:val="none" w:sz="0" w:space="0" w:color="auto"/>
          </w:divBdr>
        </w:div>
        <w:div w:id="1977299731">
          <w:marLeft w:val="0"/>
          <w:marRight w:val="0"/>
          <w:marTop w:val="0"/>
          <w:marBottom w:val="0"/>
          <w:divBdr>
            <w:top w:val="none" w:sz="0" w:space="0" w:color="auto"/>
            <w:left w:val="none" w:sz="0" w:space="0" w:color="auto"/>
            <w:bottom w:val="none" w:sz="0" w:space="0" w:color="auto"/>
            <w:right w:val="none" w:sz="0" w:space="0" w:color="auto"/>
          </w:divBdr>
        </w:div>
        <w:div w:id="21131847">
          <w:marLeft w:val="0"/>
          <w:marRight w:val="0"/>
          <w:marTop w:val="0"/>
          <w:marBottom w:val="0"/>
          <w:divBdr>
            <w:top w:val="none" w:sz="0" w:space="0" w:color="auto"/>
            <w:left w:val="none" w:sz="0" w:space="0" w:color="auto"/>
            <w:bottom w:val="none" w:sz="0" w:space="0" w:color="auto"/>
            <w:right w:val="none" w:sz="0" w:space="0" w:color="auto"/>
          </w:divBdr>
        </w:div>
        <w:div w:id="913931217">
          <w:marLeft w:val="0"/>
          <w:marRight w:val="0"/>
          <w:marTop w:val="0"/>
          <w:marBottom w:val="0"/>
          <w:divBdr>
            <w:top w:val="none" w:sz="0" w:space="0" w:color="auto"/>
            <w:left w:val="none" w:sz="0" w:space="0" w:color="auto"/>
            <w:bottom w:val="none" w:sz="0" w:space="0" w:color="auto"/>
            <w:right w:val="none" w:sz="0" w:space="0" w:color="auto"/>
          </w:divBdr>
        </w:div>
        <w:div w:id="748963474">
          <w:marLeft w:val="0"/>
          <w:marRight w:val="0"/>
          <w:marTop w:val="0"/>
          <w:marBottom w:val="0"/>
          <w:divBdr>
            <w:top w:val="none" w:sz="0" w:space="0" w:color="auto"/>
            <w:left w:val="none" w:sz="0" w:space="0" w:color="auto"/>
            <w:bottom w:val="none" w:sz="0" w:space="0" w:color="auto"/>
            <w:right w:val="none" w:sz="0" w:space="0" w:color="auto"/>
          </w:divBdr>
        </w:div>
        <w:div w:id="2027756124">
          <w:marLeft w:val="0"/>
          <w:marRight w:val="0"/>
          <w:marTop w:val="0"/>
          <w:marBottom w:val="0"/>
          <w:divBdr>
            <w:top w:val="none" w:sz="0" w:space="0" w:color="auto"/>
            <w:left w:val="none" w:sz="0" w:space="0" w:color="auto"/>
            <w:bottom w:val="none" w:sz="0" w:space="0" w:color="auto"/>
            <w:right w:val="none" w:sz="0" w:space="0" w:color="auto"/>
          </w:divBdr>
        </w:div>
        <w:div w:id="960498342">
          <w:marLeft w:val="0"/>
          <w:marRight w:val="0"/>
          <w:marTop w:val="0"/>
          <w:marBottom w:val="0"/>
          <w:divBdr>
            <w:top w:val="none" w:sz="0" w:space="0" w:color="auto"/>
            <w:left w:val="none" w:sz="0" w:space="0" w:color="auto"/>
            <w:bottom w:val="none" w:sz="0" w:space="0" w:color="auto"/>
            <w:right w:val="none" w:sz="0" w:space="0" w:color="auto"/>
          </w:divBdr>
        </w:div>
        <w:div w:id="134378224">
          <w:marLeft w:val="0"/>
          <w:marRight w:val="0"/>
          <w:marTop w:val="0"/>
          <w:marBottom w:val="0"/>
          <w:divBdr>
            <w:top w:val="none" w:sz="0" w:space="0" w:color="auto"/>
            <w:left w:val="none" w:sz="0" w:space="0" w:color="auto"/>
            <w:bottom w:val="none" w:sz="0" w:space="0" w:color="auto"/>
            <w:right w:val="none" w:sz="0" w:space="0" w:color="auto"/>
          </w:divBdr>
        </w:div>
        <w:div w:id="320040743">
          <w:marLeft w:val="0"/>
          <w:marRight w:val="0"/>
          <w:marTop w:val="0"/>
          <w:marBottom w:val="0"/>
          <w:divBdr>
            <w:top w:val="none" w:sz="0" w:space="0" w:color="auto"/>
            <w:left w:val="none" w:sz="0" w:space="0" w:color="auto"/>
            <w:bottom w:val="none" w:sz="0" w:space="0" w:color="auto"/>
            <w:right w:val="none" w:sz="0" w:space="0" w:color="auto"/>
          </w:divBdr>
        </w:div>
        <w:div w:id="1361933893">
          <w:marLeft w:val="0"/>
          <w:marRight w:val="0"/>
          <w:marTop w:val="0"/>
          <w:marBottom w:val="0"/>
          <w:divBdr>
            <w:top w:val="none" w:sz="0" w:space="0" w:color="auto"/>
            <w:left w:val="none" w:sz="0" w:space="0" w:color="auto"/>
            <w:bottom w:val="none" w:sz="0" w:space="0" w:color="auto"/>
            <w:right w:val="none" w:sz="0" w:space="0" w:color="auto"/>
          </w:divBdr>
        </w:div>
        <w:div w:id="1934387811">
          <w:marLeft w:val="0"/>
          <w:marRight w:val="0"/>
          <w:marTop w:val="0"/>
          <w:marBottom w:val="0"/>
          <w:divBdr>
            <w:top w:val="none" w:sz="0" w:space="0" w:color="auto"/>
            <w:left w:val="none" w:sz="0" w:space="0" w:color="auto"/>
            <w:bottom w:val="none" w:sz="0" w:space="0" w:color="auto"/>
            <w:right w:val="none" w:sz="0" w:space="0" w:color="auto"/>
          </w:divBdr>
        </w:div>
        <w:div w:id="2104765594">
          <w:marLeft w:val="0"/>
          <w:marRight w:val="0"/>
          <w:marTop w:val="0"/>
          <w:marBottom w:val="0"/>
          <w:divBdr>
            <w:top w:val="none" w:sz="0" w:space="0" w:color="auto"/>
            <w:left w:val="none" w:sz="0" w:space="0" w:color="auto"/>
            <w:bottom w:val="none" w:sz="0" w:space="0" w:color="auto"/>
            <w:right w:val="none" w:sz="0" w:space="0" w:color="auto"/>
          </w:divBdr>
        </w:div>
        <w:div w:id="454642483">
          <w:marLeft w:val="0"/>
          <w:marRight w:val="0"/>
          <w:marTop w:val="0"/>
          <w:marBottom w:val="0"/>
          <w:divBdr>
            <w:top w:val="none" w:sz="0" w:space="0" w:color="auto"/>
            <w:left w:val="none" w:sz="0" w:space="0" w:color="auto"/>
            <w:bottom w:val="none" w:sz="0" w:space="0" w:color="auto"/>
            <w:right w:val="none" w:sz="0" w:space="0" w:color="auto"/>
          </w:divBdr>
        </w:div>
        <w:div w:id="221408284">
          <w:marLeft w:val="0"/>
          <w:marRight w:val="0"/>
          <w:marTop w:val="0"/>
          <w:marBottom w:val="0"/>
          <w:divBdr>
            <w:top w:val="none" w:sz="0" w:space="0" w:color="auto"/>
            <w:left w:val="none" w:sz="0" w:space="0" w:color="auto"/>
            <w:bottom w:val="none" w:sz="0" w:space="0" w:color="auto"/>
            <w:right w:val="none" w:sz="0" w:space="0" w:color="auto"/>
          </w:divBdr>
        </w:div>
        <w:div w:id="169761685">
          <w:marLeft w:val="0"/>
          <w:marRight w:val="0"/>
          <w:marTop w:val="0"/>
          <w:marBottom w:val="0"/>
          <w:divBdr>
            <w:top w:val="none" w:sz="0" w:space="0" w:color="auto"/>
            <w:left w:val="none" w:sz="0" w:space="0" w:color="auto"/>
            <w:bottom w:val="none" w:sz="0" w:space="0" w:color="auto"/>
            <w:right w:val="none" w:sz="0" w:space="0" w:color="auto"/>
          </w:divBdr>
        </w:div>
        <w:div w:id="2076388743">
          <w:marLeft w:val="0"/>
          <w:marRight w:val="0"/>
          <w:marTop w:val="0"/>
          <w:marBottom w:val="0"/>
          <w:divBdr>
            <w:top w:val="none" w:sz="0" w:space="0" w:color="auto"/>
            <w:left w:val="none" w:sz="0" w:space="0" w:color="auto"/>
            <w:bottom w:val="none" w:sz="0" w:space="0" w:color="auto"/>
            <w:right w:val="none" w:sz="0" w:space="0" w:color="auto"/>
          </w:divBdr>
        </w:div>
        <w:div w:id="925654630">
          <w:marLeft w:val="0"/>
          <w:marRight w:val="0"/>
          <w:marTop w:val="0"/>
          <w:marBottom w:val="0"/>
          <w:divBdr>
            <w:top w:val="none" w:sz="0" w:space="0" w:color="auto"/>
            <w:left w:val="none" w:sz="0" w:space="0" w:color="auto"/>
            <w:bottom w:val="none" w:sz="0" w:space="0" w:color="auto"/>
            <w:right w:val="none" w:sz="0" w:space="0" w:color="auto"/>
          </w:divBdr>
        </w:div>
        <w:div w:id="59256749">
          <w:marLeft w:val="0"/>
          <w:marRight w:val="0"/>
          <w:marTop w:val="0"/>
          <w:marBottom w:val="0"/>
          <w:divBdr>
            <w:top w:val="none" w:sz="0" w:space="0" w:color="auto"/>
            <w:left w:val="none" w:sz="0" w:space="0" w:color="auto"/>
            <w:bottom w:val="none" w:sz="0" w:space="0" w:color="auto"/>
            <w:right w:val="none" w:sz="0" w:space="0" w:color="auto"/>
          </w:divBdr>
        </w:div>
        <w:div w:id="253978298">
          <w:marLeft w:val="0"/>
          <w:marRight w:val="0"/>
          <w:marTop w:val="0"/>
          <w:marBottom w:val="0"/>
          <w:divBdr>
            <w:top w:val="none" w:sz="0" w:space="0" w:color="auto"/>
            <w:left w:val="none" w:sz="0" w:space="0" w:color="auto"/>
            <w:bottom w:val="none" w:sz="0" w:space="0" w:color="auto"/>
            <w:right w:val="none" w:sz="0" w:space="0" w:color="auto"/>
          </w:divBdr>
        </w:div>
        <w:div w:id="573702528">
          <w:marLeft w:val="0"/>
          <w:marRight w:val="0"/>
          <w:marTop w:val="0"/>
          <w:marBottom w:val="0"/>
          <w:divBdr>
            <w:top w:val="none" w:sz="0" w:space="0" w:color="auto"/>
            <w:left w:val="none" w:sz="0" w:space="0" w:color="auto"/>
            <w:bottom w:val="none" w:sz="0" w:space="0" w:color="auto"/>
            <w:right w:val="none" w:sz="0" w:space="0" w:color="auto"/>
          </w:divBdr>
        </w:div>
        <w:div w:id="568805494">
          <w:marLeft w:val="0"/>
          <w:marRight w:val="0"/>
          <w:marTop w:val="0"/>
          <w:marBottom w:val="0"/>
          <w:divBdr>
            <w:top w:val="none" w:sz="0" w:space="0" w:color="auto"/>
            <w:left w:val="none" w:sz="0" w:space="0" w:color="auto"/>
            <w:bottom w:val="none" w:sz="0" w:space="0" w:color="auto"/>
            <w:right w:val="none" w:sz="0" w:space="0" w:color="auto"/>
          </w:divBdr>
        </w:div>
        <w:div w:id="63184735">
          <w:marLeft w:val="0"/>
          <w:marRight w:val="0"/>
          <w:marTop w:val="0"/>
          <w:marBottom w:val="0"/>
          <w:divBdr>
            <w:top w:val="none" w:sz="0" w:space="0" w:color="auto"/>
            <w:left w:val="none" w:sz="0" w:space="0" w:color="auto"/>
            <w:bottom w:val="none" w:sz="0" w:space="0" w:color="auto"/>
            <w:right w:val="none" w:sz="0" w:space="0" w:color="auto"/>
          </w:divBdr>
        </w:div>
        <w:div w:id="264003548">
          <w:marLeft w:val="0"/>
          <w:marRight w:val="0"/>
          <w:marTop w:val="0"/>
          <w:marBottom w:val="0"/>
          <w:divBdr>
            <w:top w:val="none" w:sz="0" w:space="0" w:color="auto"/>
            <w:left w:val="none" w:sz="0" w:space="0" w:color="auto"/>
            <w:bottom w:val="none" w:sz="0" w:space="0" w:color="auto"/>
            <w:right w:val="none" w:sz="0" w:space="0" w:color="auto"/>
          </w:divBdr>
        </w:div>
        <w:div w:id="454955061">
          <w:marLeft w:val="0"/>
          <w:marRight w:val="0"/>
          <w:marTop w:val="0"/>
          <w:marBottom w:val="0"/>
          <w:divBdr>
            <w:top w:val="none" w:sz="0" w:space="0" w:color="auto"/>
            <w:left w:val="none" w:sz="0" w:space="0" w:color="auto"/>
            <w:bottom w:val="none" w:sz="0" w:space="0" w:color="auto"/>
            <w:right w:val="none" w:sz="0" w:space="0" w:color="auto"/>
          </w:divBdr>
        </w:div>
        <w:div w:id="1040741489">
          <w:marLeft w:val="0"/>
          <w:marRight w:val="0"/>
          <w:marTop w:val="0"/>
          <w:marBottom w:val="0"/>
          <w:divBdr>
            <w:top w:val="none" w:sz="0" w:space="0" w:color="auto"/>
            <w:left w:val="none" w:sz="0" w:space="0" w:color="auto"/>
            <w:bottom w:val="none" w:sz="0" w:space="0" w:color="auto"/>
            <w:right w:val="none" w:sz="0" w:space="0" w:color="auto"/>
          </w:divBdr>
        </w:div>
        <w:div w:id="1330065386">
          <w:marLeft w:val="0"/>
          <w:marRight w:val="0"/>
          <w:marTop w:val="0"/>
          <w:marBottom w:val="0"/>
          <w:divBdr>
            <w:top w:val="none" w:sz="0" w:space="0" w:color="auto"/>
            <w:left w:val="none" w:sz="0" w:space="0" w:color="auto"/>
            <w:bottom w:val="none" w:sz="0" w:space="0" w:color="auto"/>
            <w:right w:val="none" w:sz="0" w:space="0" w:color="auto"/>
          </w:divBdr>
        </w:div>
        <w:div w:id="1020817795">
          <w:marLeft w:val="0"/>
          <w:marRight w:val="0"/>
          <w:marTop w:val="0"/>
          <w:marBottom w:val="0"/>
          <w:divBdr>
            <w:top w:val="none" w:sz="0" w:space="0" w:color="auto"/>
            <w:left w:val="none" w:sz="0" w:space="0" w:color="auto"/>
            <w:bottom w:val="none" w:sz="0" w:space="0" w:color="auto"/>
            <w:right w:val="none" w:sz="0" w:space="0" w:color="auto"/>
          </w:divBdr>
        </w:div>
        <w:div w:id="1491556346">
          <w:marLeft w:val="0"/>
          <w:marRight w:val="0"/>
          <w:marTop w:val="0"/>
          <w:marBottom w:val="0"/>
          <w:divBdr>
            <w:top w:val="none" w:sz="0" w:space="0" w:color="auto"/>
            <w:left w:val="none" w:sz="0" w:space="0" w:color="auto"/>
            <w:bottom w:val="none" w:sz="0" w:space="0" w:color="auto"/>
            <w:right w:val="none" w:sz="0" w:space="0" w:color="auto"/>
          </w:divBdr>
        </w:div>
        <w:div w:id="925966846">
          <w:marLeft w:val="0"/>
          <w:marRight w:val="0"/>
          <w:marTop w:val="0"/>
          <w:marBottom w:val="0"/>
          <w:divBdr>
            <w:top w:val="none" w:sz="0" w:space="0" w:color="auto"/>
            <w:left w:val="none" w:sz="0" w:space="0" w:color="auto"/>
            <w:bottom w:val="none" w:sz="0" w:space="0" w:color="auto"/>
            <w:right w:val="none" w:sz="0" w:space="0" w:color="auto"/>
          </w:divBdr>
        </w:div>
        <w:div w:id="555748843">
          <w:marLeft w:val="0"/>
          <w:marRight w:val="0"/>
          <w:marTop w:val="0"/>
          <w:marBottom w:val="0"/>
          <w:divBdr>
            <w:top w:val="none" w:sz="0" w:space="0" w:color="auto"/>
            <w:left w:val="none" w:sz="0" w:space="0" w:color="auto"/>
            <w:bottom w:val="none" w:sz="0" w:space="0" w:color="auto"/>
            <w:right w:val="none" w:sz="0" w:space="0" w:color="auto"/>
          </w:divBdr>
        </w:div>
        <w:div w:id="253831079">
          <w:marLeft w:val="0"/>
          <w:marRight w:val="0"/>
          <w:marTop w:val="0"/>
          <w:marBottom w:val="0"/>
          <w:divBdr>
            <w:top w:val="none" w:sz="0" w:space="0" w:color="auto"/>
            <w:left w:val="none" w:sz="0" w:space="0" w:color="auto"/>
            <w:bottom w:val="none" w:sz="0" w:space="0" w:color="auto"/>
            <w:right w:val="none" w:sz="0" w:space="0" w:color="auto"/>
          </w:divBdr>
        </w:div>
        <w:div w:id="1278105582">
          <w:marLeft w:val="0"/>
          <w:marRight w:val="0"/>
          <w:marTop w:val="0"/>
          <w:marBottom w:val="0"/>
          <w:divBdr>
            <w:top w:val="none" w:sz="0" w:space="0" w:color="auto"/>
            <w:left w:val="none" w:sz="0" w:space="0" w:color="auto"/>
            <w:bottom w:val="none" w:sz="0" w:space="0" w:color="auto"/>
            <w:right w:val="none" w:sz="0" w:space="0" w:color="auto"/>
          </w:divBdr>
        </w:div>
        <w:div w:id="1598710145">
          <w:marLeft w:val="0"/>
          <w:marRight w:val="0"/>
          <w:marTop w:val="0"/>
          <w:marBottom w:val="0"/>
          <w:divBdr>
            <w:top w:val="none" w:sz="0" w:space="0" w:color="auto"/>
            <w:left w:val="none" w:sz="0" w:space="0" w:color="auto"/>
            <w:bottom w:val="none" w:sz="0" w:space="0" w:color="auto"/>
            <w:right w:val="none" w:sz="0" w:space="0" w:color="auto"/>
          </w:divBdr>
        </w:div>
        <w:div w:id="1055394215">
          <w:marLeft w:val="0"/>
          <w:marRight w:val="0"/>
          <w:marTop w:val="0"/>
          <w:marBottom w:val="0"/>
          <w:divBdr>
            <w:top w:val="none" w:sz="0" w:space="0" w:color="auto"/>
            <w:left w:val="none" w:sz="0" w:space="0" w:color="auto"/>
            <w:bottom w:val="none" w:sz="0" w:space="0" w:color="auto"/>
            <w:right w:val="none" w:sz="0" w:space="0" w:color="auto"/>
          </w:divBdr>
        </w:div>
        <w:div w:id="1349672846">
          <w:marLeft w:val="0"/>
          <w:marRight w:val="0"/>
          <w:marTop w:val="0"/>
          <w:marBottom w:val="0"/>
          <w:divBdr>
            <w:top w:val="none" w:sz="0" w:space="0" w:color="auto"/>
            <w:left w:val="none" w:sz="0" w:space="0" w:color="auto"/>
            <w:bottom w:val="none" w:sz="0" w:space="0" w:color="auto"/>
            <w:right w:val="none" w:sz="0" w:space="0" w:color="auto"/>
          </w:divBdr>
        </w:div>
        <w:div w:id="1682203143">
          <w:marLeft w:val="0"/>
          <w:marRight w:val="0"/>
          <w:marTop w:val="0"/>
          <w:marBottom w:val="0"/>
          <w:divBdr>
            <w:top w:val="none" w:sz="0" w:space="0" w:color="auto"/>
            <w:left w:val="none" w:sz="0" w:space="0" w:color="auto"/>
            <w:bottom w:val="none" w:sz="0" w:space="0" w:color="auto"/>
            <w:right w:val="none" w:sz="0" w:space="0" w:color="auto"/>
          </w:divBdr>
        </w:div>
        <w:div w:id="1313171209">
          <w:marLeft w:val="0"/>
          <w:marRight w:val="0"/>
          <w:marTop w:val="0"/>
          <w:marBottom w:val="0"/>
          <w:divBdr>
            <w:top w:val="none" w:sz="0" w:space="0" w:color="auto"/>
            <w:left w:val="none" w:sz="0" w:space="0" w:color="auto"/>
            <w:bottom w:val="none" w:sz="0" w:space="0" w:color="auto"/>
            <w:right w:val="none" w:sz="0" w:space="0" w:color="auto"/>
          </w:divBdr>
        </w:div>
        <w:div w:id="1594047551">
          <w:marLeft w:val="0"/>
          <w:marRight w:val="0"/>
          <w:marTop w:val="0"/>
          <w:marBottom w:val="0"/>
          <w:divBdr>
            <w:top w:val="none" w:sz="0" w:space="0" w:color="auto"/>
            <w:left w:val="none" w:sz="0" w:space="0" w:color="auto"/>
            <w:bottom w:val="none" w:sz="0" w:space="0" w:color="auto"/>
            <w:right w:val="none" w:sz="0" w:space="0" w:color="auto"/>
          </w:divBdr>
        </w:div>
        <w:div w:id="1734113320">
          <w:marLeft w:val="0"/>
          <w:marRight w:val="0"/>
          <w:marTop w:val="0"/>
          <w:marBottom w:val="0"/>
          <w:divBdr>
            <w:top w:val="none" w:sz="0" w:space="0" w:color="auto"/>
            <w:left w:val="none" w:sz="0" w:space="0" w:color="auto"/>
            <w:bottom w:val="none" w:sz="0" w:space="0" w:color="auto"/>
            <w:right w:val="none" w:sz="0" w:space="0" w:color="auto"/>
          </w:divBdr>
        </w:div>
        <w:div w:id="1268082142">
          <w:marLeft w:val="0"/>
          <w:marRight w:val="0"/>
          <w:marTop w:val="0"/>
          <w:marBottom w:val="0"/>
          <w:divBdr>
            <w:top w:val="none" w:sz="0" w:space="0" w:color="auto"/>
            <w:left w:val="none" w:sz="0" w:space="0" w:color="auto"/>
            <w:bottom w:val="none" w:sz="0" w:space="0" w:color="auto"/>
            <w:right w:val="none" w:sz="0" w:space="0" w:color="auto"/>
          </w:divBdr>
        </w:div>
        <w:div w:id="767695445">
          <w:marLeft w:val="0"/>
          <w:marRight w:val="0"/>
          <w:marTop w:val="0"/>
          <w:marBottom w:val="0"/>
          <w:divBdr>
            <w:top w:val="none" w:sz="0" w:space="0" w:color="auto"/>
            <w:left w:val="none" w:sz="0" w:space="0" w:color="auto"/>
            <w:bottom w:val="none" w:sz="0" w:space="0" w:color="auto"/>
            <w:right w:val="none" w:sz="0" w:space="0" w:color="auto"/>
          </w:divBdr>
        </w:div>
        <w:div w:id="1026446464">
          <w:marLeft w:val="0"/>
          <w:marRight w:val="0"/>
          <w:marTop w:val="0"/>
          <w:marBottom w:val="0"/>
          <w:divBdr>
            <w:top w:val="none" w:sz="0" w:space="0" w:color="auto"/>
            <w:left w:val="none" w:sz="0" w:space="0" w:color="auto"/>
            <w:bottom w:val="none" w:sz="0" w:space="0" w:color="auto"/>
            <w:right w:val="none" w:sz="0" w:space="0" w:color="auto"/>
          </w:divBdr>
        </w:div>
        <w:div w:id="1087919346">
          <w:marLeft w:val="0"/>
          <w:marRight w:val="0"/>
          <w:marTop w:val="0"/>
          <w:marBottom w:val="0"/>
          <w:divBdr>
            <w:top w:val="none" w:sz="0" w:space="0" w:color="auto"/>
            <w:left w:val="none" w:sz="0" w:space="0" w:color="auto"/>
            <w:bottom w:val="none" w:sz="0" w:space="0" w:color="auto"/>
            <w:right w:val="none" w:sz="0" w:space="0" w:color="auto"/>
          </w:divBdr>
        </w:div>
        <w:div w:id="1767577437">
          <w:marLeft w:val="0"/>
          <w:marRight w:val="0"/>
          <w:marTop w:val="0"/>
          <w:marBottom w:val="0"/>
          <w:divBdr>
            <w:top w:val="none" w:sz="0" w:space="0" w:color="auto"/>
            <w:left w:val="none" w:sz="0" w:space="0" w:color="auto"/>
            <w:bottom w:val="none" w:sz="0" w:space="0" w:color="auto"/>
            <w:right w:val="none" w:sz="0" w:space="0" w:color="auto"/>
          </w:divBdr>
        </w:div>
        <w:div w:id="1327900158">
          <w:marLeft w:val="0"/>
          <w:marRight w:val="0"/>
          <w:marTop w:val="0"/>
          <w:marBottom w:val="0"/>
          <w:divBdr>
            <w:top w:val="none" w:sz="0" w:space="0" w:color="auto"/>
            <w:left w:val="none" w:sz="0" w:space="0" w:color="auto"/>
            <w:bottom w:val="none" w:sz="0" w:space="0" w:color="auto"/>
            <w:right w:val="none" w:sz="0" w:space="0" w:color="auto"/>
          </w:divBdr>
        </w:div>
        <w:div w:id="541400412">
          <w:marLeft w:val="0"/>
          <w:marRight w:val="0"/>
          <w:marTop w:val="0"/>
          <w:marBottom w:val="0"/>
          <w:divBdr>
            <w:top w:val="none" w:sz="0" w:space="0" w:color="auto"/>
            <w:left w:val="none" w:sz="0" w:space="0" w:color="auto"/>
            <w:bottom w:val="none" w:sz="0" w:space="0" w:color="auto"/>
            <w:right w:val="none" w:sz="0" w:space="0" w:color="auto"/>
          </w:divBdr>
        </w:div>
        <w:div w:id="1982536912">
          <w:marLeft w:val="0"/>
          <w:marRight w:val="0"/>
          <w:marTop w:val="0"/>
          <w:marBottom w:val="0"/>
          <w:divBdr>
            <w:top w:val="none" w:sz="0" w:space="0" w:color="auto"/>
            <w:left w:val="none" w:sz="0" w:space="0" w:color="auto"/>
            <w:bottom w:val="none" w:sz="0" w:space="0" w:color="auto"/>
            <w:right w:val="none" w:sz="0" w:space="0" w:color="auto"/>
          </w:divBdr>
        </w:div>
        <w:div w:id="1547329092">
          <w:marLeft w:val="0"/>
          <w:marRight w:val="0"/>
          <w:marTop w:val="0"/>
          <w:marBottom w:val="0"/>
          <w:divBdr>
            <w:top w:val="none" w:sz="0" w:space="0" w:color="auto"/>
            <w:left w:val="none" w:sz="0" w:space="0" w:color="auto"/>
            <w:bottom w:val="none" w:sz="0" w:space="0" w:color="auto"/>
            <w:right w:val="none" w:sz="0" w:space="0" w:color="auto"/>
          </w:divBdr>
        </w:div>
        <w:div w:id="2118132168">
          <w:marLeft w:val="0"/>
          <w:marRight w:val="0"/>
          <w:marTop w:val="0"/>
          <w:marBottom w:val="0"/>
          <w:divBdr>
            <w:top w:val="none" w:sz="0" w:space="0" w:color="auto"/>
            <w:left w:val="none" w:sz="0" w:space="0" w:color="auto"/>
            <w:bottom w:val="none" w:sz="0" w:space="0" w:color="auto"/>
            <w:right w:val="none" w:sz="0" w:space="0" w:color="auto"/>
          </w:divBdr>
        </w:div>
        <w:div w:id="143593007">
          <w:marLeft w:val="0"/>
          <w:marRight w:val="0"/>
          <w:marTop w:val="0"/>
          <w:marBottom w:val="0"/>
          <w:divBdr>
            <w:top w:val="none" w:sz="0" w:space="0" w:color="auto"/>
            <w:left w:val="none" w:sz="0" w:space="0" w:color="auto"/>
            <w:bottom w:val="none" w:sz="0" w:space="0" w:color="auto"/>
            <w:right w:val="none" w:sz="0" w:space="0" w:color="auto"/>
          </w:divBdr>
        </w:div>
        <w:div w:id="832451615">
          <w:marLeft w:val="0"/>
          <w:marRight w:val="0"/>
          <w:marTop w:val="0"/>
          <w:marBottom w:val="0"/>
          <w:divBdr>
            <w:top w:val="none" w:sz="0" w:space="0" w:color="auto"/>
            <w:left w:val="none" w:sz="0" w:space="0" w:color="auto"/>
            <w:bottom w:val="none" w:sz="0" w:space="0" w:color="auto"/>
            <w:right w:val="none" w:sz="0" w:space="0" w:color="auto"/>
          </w:divBdr>
        </w:div>
        <w:div w:id="551501346">
          <w:marLeft w:val="0"/>
          <w:marRight w:val="0"/>
          <w:marTop w:val="0"/>
          <w:marBottom w:val="0"/>
          <w:divBdr>
            <w:top w:val="none" w:sz="0" w:space="0" w:color="auto"/>
            <w:left w:val="none" w:sz="0" w:space="0" w:color="auto"/>
            <w:bottom w:val="none" w:sz="0" w:space="0" w:color="auto"/>
            <w:right w:val="none" w:sz="0" w:space="0" w:color="auto"/>
          </w:divBdr>
        </w:div>
        <w:div w:id="726105127">
          <w:marLeft w:val="0"/>
          <w:marRight w:val="0"/>
          <w:marTop w:val="0"/>
          <w:marBottom w:val="0"/>
          <w:divBdr>
            <w:top w:val="none" w:sz="0" w:space="0" w:color="auto"/>
            <w:left w:val="none" w:sz="0" w:space="0" w:color="auto"/>
            <w:bottom w:val="none" w:sz="0" w:space="0" w:color="auto"/>
            <w:right w:val="none" w:sz="0" w:space="0" w:color="auto"/>
          </w:divBdr>
        </w:div>
        <w:div w:id="436289114">
          <w:marLeft w:val="0"/>
          <w:marRight w:val="0"/>
          <w:marTop w:val="0"/>
          <w:marBottom w:val="0"/>
          <w:divBdr>
            <w:top w:val="none" w:sz="0" w:space="0" w:color="auto"/>
            <w:left w:val="none" w:sz="0" w:space="0" w:color="auto"/>
            <w:bottom w:val="none" w:sz="0" w:space="0" w:color="auto"/>
            <w:right w:val="none" w:sz="0" w:space="0" w:color="auto"/>
          </w:divBdr>
        </w:div>
        <w:div w:id="480536842">
          <w:marLeft w:val="0"/>
          <w:marRight w:val="0"/>
          <w:marTop w:val="0"/>
          <w:marBottom w:val="0"/>
          <w:divBdr>
            <w:top w:val="none" w:sz="0" w:space="0" w:color="auto"/>
            <w:left w:val="none" w:sz="0" w:space="0" w:color="auto"/>
            <w:bottom w:val="none" w:sz="0" w:space="0" w:color="auto"/>
            <w:right w:val="none" w:sz="0" w:space="0" w:color="auto"/>
          </w:divBdr>
        </w:div>
        <w:div w:id="1419903401">
          <w:marLeft w:val="0"/>
          <w:marRight w:val="0"/>
          <w:marTop w:val="0"/>
          <w:marBottom w:val="0"/>
          <w:divBdr>
            <w:top w:val="none" w:sz="0" w:space="0" w:color="auto"/>
            <w:left w:val="none" w:sz="0" w:space="0" w:color="auto"/>
            <w:bottom w:val="none" w:sz="0" w:space="0" w:color="auto"/>
            <w:right w:val="none" w:sz="0" w:space="0" w:color="auto"/>
          </w:divBdr>
        </w:div>
        <w:div w:id="1089502936">
          <w:marLeft w:val="0"/>
          <w:marRight w:val="0"/>
          <w:marTop w:val="0"/>
          <w:marBottom w:val="0"/>
          <w:divBdr>
            <w:top w:val="none" w:sz="0" w:space="0" w:color="auto"/>
            <w:left w:val="none" w:sz="0" w:space="0" w:color="auto"/>
            <w:bottom w:val="none" w:sz="0" w:space="0" w:color="auto"/>
            <w:right w:val="none" w:sz="0" w:space="0" w:color="auto"/>
          </w:divBdr>
        </w:div>
        <w:div w:id="1167595877">
          <w:marLeft w:val="0"/>
          <w:marRight w:val="0"/>
          <w:marTop w:val="0"/>
          <w:marBottom w:val="0"/>
          <w:divBdr>
            <w:top w:val="none" w:sz="0" w:space="0" w:color="auto"/>
            <w:left w:val="none" w:sz="0" w:space="0" w:color="auto"/>
            <w:bottom w:val="none" w:sz="0" w:space="0" w:color="auto"/>
            <w:right w:val="none" w:sz="0" w:space="0" w:color="auto"/>
          </w:divBdr>
        </w:div>
        <w:div w:id="889536942">
          <w:marLeft w:val="0"/>
          <w:marRight w:val="0"/>
          <w:marTop w:val="0"/>
          <w:marBottom w:val="0"/>
          <w:divBdr>
            <w:top w:val="none" w:sz="0" w:space="0" w:color="auto"/>
            <w:left w:val="none" w:sz="0" w:space="0" w:color="auto"/>
            <w:bottom w:val="none" w:sz="0" w:space="0" w:color="auto"/>
            <w:right w:val="none" w:sz="0" w:space="0" w:color="auto"/>
          </w:divBdr>
        </w:div>
        <w:div w:id="1510439120">
          <w:marLeft w:val="0"/>
          <w:marRight w:val="0"/>
          <w:marTop w:val="0"/>
          <w:marBottom w:val="0"/>
          <w:divBdr>
            <w:top w:val="none" w:sz="0" w:space="0" w:color="auto"/>
            <w:left w:val="none" w:sz="0" w:space="0" w:color="auto"/>
            <w:bottom w:val="none" w:sz="0" w:space="0" w:color="auto"/>
            <w:right w:val="none" w:sz="0" w:space="0" w:color="auto"/>
          </w:divBdr>
        </w:div>
        <w:div w:id="1632981443">
          <w:marLeft w:val="0"/>
          <w:marRight w:val="0"/>
          <w:marTop w:val="0"/>
          <w:marBottom w:val="0"/>
          <w:divBdr>
            <w:top w:val="none" w:sz="0" w:space="0" w:color="auto"/>
            <w:left w:val="none" w:sz="0" w:space="0" w:color="auto"/>
            <w:bottom w:val="none" w:sz="0" w:space="0" w:color="auto"/>
            <w:right w:val="none" w:sz="0" w:space="0" w:color="auto"/>
          </w:divBdr>
        </w:div>
        <w:div w:id="1383554225">
          <w:marLeft w:val="0"/>
          <w:marRight w:val="0"/>
          <w:marTop w:val="0"/>
          <w:marBottom w:val="0"/>
          <w:divBdr>
            <w:top w:val="none" w:sz="0" w:space="0" w:color="auto"/>
            <w:left w:val="none" w:sz="0" w:space="0" w:color="auto"/>
            <w:bottom w:val="none" w:sz="0" w:space="0" w:color="auto"/>
            <w:right w:val="none" w:sz="0" w:space="0" w:color="auto"/>
          </w:divBdr>
        </w:div>
        <w:div w:id="505092351">
          <w:marLeft w:val="0"/>
          <w:marRight w:val="0"/>
          <w:marTop w:val="0"/>
          <w:marBottom w:val="0"/>
          <w:divBdr>
            <w:top w:val="none" w:sz="0" w:space="0" w:color="auto"/>
            <w:left w:val="none" w:sz="0" w:space="0" w:color="auto"/>
            <w:bottom w:val="none" w:sz="0" w:space="0" w:color="auto"/>
            <w:right w:val="none" w:sz="0" w:space="0" w:color="auto"/>
          </w:divBdr>
        </w:div>
        <w:div w:id="2083402793">
          <w:marLeft w:val="0"/>
          <w:marRight w:val="0"/>
          <w:marTop w:val="0"/>
          <w:marBottom w:val="0"/>
          <w:divBdr>
            <w:top w:val="none" w:sz="0" w:space="0" w:color="auto"/>
            <w:left w:val="none" w:sz="0" w:space="0" w:color="auto"/>
            <w:bottom w:val="none" w:sz="0" w:space="0" w:color="auto"/>
            <w:right w:val="none" w:sz="0" w:space="0" w:color="auto"/>
          </w:divBdr>
        </w:div>
        <w:div w:id="224726802">
          <w:marLeft w:val="0"/>
          <w:marRight w:val="0"/>
          <w:marTop w:val="0"/>
          <w:marBottom w:val="0"/>
          <w:divBdr>
            <w:top w:val="none" w:sz="0" w:space="0" w:color="auto"/>
            <w:left w:val="none" w:sz="0" w:space="0" w:color="auto"/>
            <w:bottom w:val="none" w:sz="0" w:space="0" w:color="auto"/>
            <w:right w:val="none" w:sz="0" w:space="0" w:color="auto"/>
          </w:divBdr>
        </w:div>
        <w:div w:id="722825522">
          <w:marLeft w:val="0"/>
          <w:marRight w:val="0"/>
          <w:marTop w:val="0"/>
          <w:marBottom w:val="0"/>
          <w:divBdr>
            <w:top w:val="none" w:sz="0" w:space="0" w:color="auto"/>
            <w:left w:val="none" w:sz="0" w:space="0" w:color="auto"/>
            <w:bottom w:val="none" w:sz="0" w:space="0" w:color="auto"/>
            <w:right w:val="none" w:sz="0" w:space="0" w:color="auto"/>
          </w:divBdr>
        </w:div>
        <w:div w:id="1062605065">
          <w:marLeft w:val="0"/>
          <w:marRight w:val="0"/>
          <w:marTop w:val="0"/>
          <w:marBottom w:val="0"/>
          <w:divBdr>
            <w:top w:val="none" w:sz="0" w:space="0" w:color="auto"/>
            <w:left w:val="none" w:sz="0" w:space="0" w:color="auto"/>
            <w:bottom w:val="none" w:sz="0" w:space="0" w:color="auto"/>
            <w:right w:val="none" w:sz="0" w:space="0" w:color="auto"/>
          </w:divBdr>
        </w:div>
        <w:div w:id="455638204">
          <w:marLeft w:val="0"/>
          <w:marRight w:val="0"/>
          <w:marTop w:val="0"/>
          <w:marBottom w:val="0"/>
          <w:divBdr>
            <w:top w:val="none" w:sz="0" w:space="0" w:color="auto"/>
            <w:left w:val="none" w:sz="0" w:space="0" w:color="auto"/>
            <w:bottom w:val="none" w:sz="0" w:space="0" w:color="auto"/>
            <w:right w:val="none" w:sz="0" w:space="0" w:color="auto"/>
          </w:divBdr>
        </w:div>
        <w:div w:id="1849906336">
          <w:marLeft w:val="0"/>
          <w:marRight w:val="0"/>
          <w:marTop w:val="0"/>
          <w:marBottom w:val="0"/>
          <w:divBdr>
            <w:top w:val="none" w:sz="0" w:space="0" w:color="auto"/>
            <w:left w:val="none" w:sz="0" w:space="0" w:color="auto"/>
            <w:bottom w:val="none" w:sz="0" w:space="0" w:color="auto"/>
            <w:right w:val="none" w:sz="0" w:space="0" w:color="auto"/>
          </w:divBdr>
        </w:div>
        <w:div w:id="458256403">
          <w:marLeft w:val="0"/>
          <w:marRight w:val="0"/>
          <w:marTop w:val="0"/>
          <w:marBottom w:val="0"/>
          <w:divBdr>
            <w:top w:val="none" w:sz="0" w:space="0" w:color="auto"/>
            <w:left w:val="none" w:sz="0" w:space="0" w:color="auto"/>
            <w:bottom w:val="none" w:sz="0" w:space="0" w:color="auto"/>
            <w:right w:val="none" w:sz="0" w:space="0" w:color="auto"/>
          </w:divBdr>
        </w:div>
        <w:div w:id="983007037">
          <w:marLeft w:val="0"/>
          <w:marRight w:val="0"/>
          <w:marTop w:val="0"/>
          <w:marBottom w:val="0"/>
          <w:divBdr>
            <w:top w:val="none" w:sz="0" w:space="0" w:color="auto"/>
            <w:left w:val="none" w:sz="0" w:space="0" w:color="auto"/>
            <w:bottom w:val="none" w:sz="0" w:space="0" w:color="auto"/>
            <w:right w:val="none" w:sz="0" w:space="0" w:color="auto"/>
          </w:divBdr>
        </w:div>
        <w:div w:id="1969899416">
          <w:marLeft w:val="0"/>
          <w:marRight w:val="0"/>
          <w:marTop w:val="0"/>
          <w:marBottom w:val="0"/>
          <w:divBdr>
            <w:top w:val="none" w:sz="0" w:space="0" w:color="auto"/>
            <w:left w:val="none" w:sz="0" w:space="0" w:color="auto"/>
            <w:bottom w:val="none" w:sz="0" w:space="0" w:color="auto"/>
            <w:right w:val="none" w:sz="0" w:space="0" w:color="auto"/>
          </w:divBdr>
        </w:div>
        <w:div w:id="572201724">
          <w:marLeft w:val="0"/>
          <w:marRight w:val="0"/>
          <w:marTop w:val="0"/>
          <w:marBottom w:val="0"/>
          <w:divBdr>
            <w:top w:val="none" w:sz="0" w:space="0" w:color="auto"/>
            <w:left w:val="none" w:sz="0" w:space="0" w:color="auto"/>
            <w:bottom w:val="none" w:sz="0" w:space="0" w:color="auto"/>
            <w:right w:val="none" w:sz="0" w:space="0" w:color="auto"/>
          </w:divBdr>
        </w:div>
        <w:div w:id="922375089">
          <w:marLeft w:val="0"/>
          <w:marRight w:val="0"/>
          <w:marTop w:val="0"/>
          <w:marBottom w:val="0"/>
          <w:divBdr>
            <w:top w:val="none" w:sz="0" w:space="0" w:color="auto"/>
            <w:left w:val="none" w:sz="0" w:space="0" w:color="auto"/>
            <w:bottom w:val="none" w:sz="0" w:space="0" w:color="auto"/>
            <w:right w:val="none" w:sz="0" w:space="0" w:color="auto"/>
          </w:divBdr>
        </w:div>
        <w:div w:id="1570656485">
          <w:marLeft w:val="0"/>
          <w:marRight w:val="0"/>
          <w:marTop w:val="0"/>
          <w:marBottom w:val="0"/>
          <w:divBdr>
            <w:top w:val="none" w:sz="0" w:space="0" w:color="auto"/>
            <w:left w:val="none" w:sz="0" w:space="0" w:color="auto"/>
            <w:bottom w:val="none" w:sz="0" w:space="0" w:color="auto"/>
            <w:right w:val="none" w:sz="0" w:space="0" w:color="auto"/>
          </w:divBdr>
        </w:div>
        <w:div w:id="2045710309">
          <w:marLeft w:val="0"/>
          <w:marRight w:val="0"/>
          <w:marTop w:val="0"/>
          <w:marBottom w:val="0"/>
          <w:divBdr>
            <w:top w:val="none" w:sz="0" w:space="0" w:color="auto"/>
            <w:left w:val="none" w:sz="0" w:space="0" w:color="auto"/>
            <w:bottom w:val="none" w:sz="0" w:space="0" w:color="auto"/>
            <w:right w:val="none" w:sz="0" w:space="0" w:color="auto"/>
          </w:divBdr>
        </w:div>
        <w:div w:id="1476023188">
          <w:marLeft w:val="0"/>
          <w:marRight w:val="0"/>
          <w:marTop w:val="0"/>
          <w:marBottom w:val="0"/>
          <w:divBdr>
            <w:top w:val="none" w:sz="0" w:space="0" w:color="auto"/>
            <w:left w:val="none" w:sz="0" w:space="0" w:color="auto"/>
            <w:bottom w:val="none" w:sz="0" w:space="0" w:color="auto"/>
            <w:right w:val="none" w:sz="0" w:space="0" w:color="auto"/>
          </w:divBdr>
        </w:div>
        <w:div w:id="2019261226">
          <w:marLeft w:val="0"/>
          <w:marRight w:val="0"/>
          <w:marTop w:val="0"/>
          <w:marBottom w:val="0"/>
          <w:divBdr>
            <w:top w:val="none" w:sz="0" w:space="0" w:color="auto"/>
            <w:left w:val="none" w:sz="0" w:space="0" w:color="auto"/>
            <w:bottom w:val="none" w:sz="0" w:space="0" w:color="auto"/>
            <w:right w:val="none" w:sz="0" w:space="0" w:color="auto"/>
          </w:divBdr>
        </w:div>
        <w:div w:id="788626512">
          <w:marLeft w:val="0"/>
          <w:marRight w:val="0"/>
          <w:marTop w:val="0"/>
          <w:marBottom w:val="0"/>
          <w:divBdr>
            <w:top w:val="none" w:sz="0" w:space="0" w:color="auto"/>
            <w:left w:val="none" w:sz="0" w:space="0" w:color="auto"/>
            <w:bottom w:val="none" w:sz="0" w:space="0" w:color="auto"/>
            <w:right w:val="none" w:sz="0" w:space="0" w:color="auto"/>
          </w:divBdr>
        </w:div>
        <w:div w:id="1069768518">
          <w:marLeft w:val="0"/>
          <w:marRight w:val="0"/>
          <w:marTop w:val="0"/>
          <w:marBottom w:val="0"/>
          <w:divBdr>
            <w:top w:val="none" w:sz="0" w:space="0" w:color="auto"/>
            <w:left w:val="none" w:sz="0" w:space="0" w:color="auto"/>
            <w:bottom w:val="none" w:sz="0" w:space="0" w:color="auto"/>
            <w:right w:val="none" w:sz="0" w:space="0" w:color="auto"/>
          </w:divBdr>
        </w:div>
        <w:div w:id="349533072">
          <w:marLeft w:val="0"/>
          <w:marRight w:val="0"/>
          <w:marTop w:val="0"/>
          <w:marBottom w:val="0"/>
          <w:divBdr>
            <w:top w:val="none" w:sz="0" w:space="0" w:color="auto"/>
            <w:left w:val="none" w:sz="0" w:space="0" w:color="auto"/>
            <w:bottom w:val="none" w:sz="0" w:space="0" w:color="auto"/>
            <w:right w:val="none" w:sz="0" w:space="0" w:color="auto"/>
          </w:divBdr>
        </w:div>
        <w:div w:id="180239958">
          <w:marLeft w:val="0"/>
          <w:marRight w:val="0"/>
          <w:marTop w:val="0"/>
          <w:marBottom w:val="0"/>
          <w:divBdr>
            <w:top w:val="none" w:sz="0" w:space="0" w:color="auto"/>
            <w:left w:val="none" w:sz="0" w:space="0" w:color="auto"/>
            <w:bottom w:val="none" w:sz="0" w:space="0" w:color="auto"/>
            <w:right w:val="none" w:sz="0" w:space="0" w:color="auto"/>
          </w:divBdr>
        </w:div>
        <w:div w:id="1961111529">
          <w:marLeft w:val="0"/>
          <w:marRight w:val="0"/>
          <w:marTop w:val="0"/>
          <w:marBottom w:val="0"/>
          <w:divBdr>
            <w:top w:val="none" w:sz="0" w:space="0" w:color="auto"/>
            <w:left w:val="none" w:sz="0" w:space="0" w:color="auto"/>
            <w:bottom w:val="none" w:sz="0" w:space="0" w:color="auto"/>
            <w:right w:val="none" w:sz="0" w:space="0" w:color="auto"/>
          </w:divBdr>
        </w:div>
        <w:div w:id="212692446">
          <w:marLeft w:val="0"/>
          <w:marRight w:val="0"/>
          <w:marTop w:val="0"/>
          <w:marBottom w:val="0"/>
          <w:divBdr>
            <w:top w:val="none" w:sz="0" w:space="0" w:color="auto"/>
            <w:left w:val="none" w:sz="0" w:space="0" w:color="auto"/>
            <w:bottom w:val="none" w:sz="0" w:space="0" w:color="auto"/>
            <w:right w:val="none" w:sz="0" w:space="0" w:color="auto"/>
          </w:divBdr>
        </w:div>
        <w:div w:id="71852519">
          <w:marLeft w:val="0"/>
          <w:marRight w:val="0"/>
          <w:marTop w:val="0"/>
          <w:marBottom w:val="0"/>
          <w:divBdr>
            <w:top w:val="none" w:sz="0" w:space="0" w:color="auto"/>
            <w:left w:val="none" w:sz="0" w:space="0" w:color="auto"/>
            <w:bottom w:val="none" w:sz="0" w:space="0" w:color="auto"/>
            <w:right w:val="none" w:sz="0" w:space="0" w:color="auto"/>
          </w:divBdr>
        </w:div>
        <w:div w:id="247277439">
          <w:marLeft w:val="0"/>
          <w:marRight w:val="0"/>
          <w:marTop w:val="0"/>
          <w:marBottom w:val="0"/>
          <w:divBdr>
            <w:top w:val="none" w:sz="0" w:space="0" w:color="auto"/>
            <w:left w:val="none" w:sz="0" w:space="0" w:color="auto"/>
            <w:bottom w:val="none" w:sz="0" w:space="0" w:color="auto"/>
            <w:right w:val="none" w:sz="0" w:space="0" w:color="auto"/>
          </w:divBdr>
        </w:div>
        <w:div w:id="1048914730">
          <w:marLeft w:val="0"/>
          <w:marRight w:val="0"/>
          <w:marTop w:val="0"/>
          <w:marBottom w:val="0"/>
          <w:divBdr>
            <w:top w:val="none" w:sz="0" w:space="0" w:color="auto"/>
            <w:left w:val="none" w:sz="0" w:space="0" w:color="auto"/>
            <w:bottom w:val="none" w:sz="0" w:space="0" w:color="auto"/>
            <w:right w:val="none" w:sz="0" w:space="0" w:color="auto"/>
          </w:divBdr>
        </w:div>
        <w:div w:id="220606255">
          <w:marLeft w:val="0"/>
          <w:marRight w:val="0"/>
          <w:marTop w:val="0"/>
          <w:marBottom w:val="0"/>
          <w:divBdr>
            <w:top w:val="none" w:sz="0" w:space="0" w:color="auto"/>
            <w:left w:val="none" w:sz="0" w:space="0" w:color="auto"/>
            <w:bottom w:val="none" w:sz="0" w:space="0" w:color="auto"/>
            <w:right w:val="none" w:sz="0" w:space="0" w:color="auto"/>
          </w:divBdr>
        </w:div>
        <w:div w:id="1155219321">
          <w:marLeft w:val="0"/>
          <w:marRight w:val="0"/>
          <w:marTop w:val="0"/>
          <w:marBottom w:val="0"/>
          <w:divBdr>
            <w:top w:val="none" w:sz="0" w:space="0" w:color="auto"/>
            <w:left w:val="none" w:sz="0" w:space="0" w:color="auto"/>
            <w:bottom w:val="none" w:sz="0" w:space="0" w:color="auto"/>
            <w:right w:val="none" w:sz="0" w:space="0" w:color="auto"/>
          </w:divBdr>
        </w:div>
        <w:div w:id="817116483">
          <w:marLeft w:val="0"/>
          <w:marRight w:val="0"/>
          <w:marTop w:val="0"/>
          <w:marBottom w:val="0"/>
          <w:divBdr>
            <w:top w:val="none" w:sz="0" w:space="0" w:color="auto"/>
            <w:left w:val="none" w:sz="0" w:space="0" w:color="auto"/>
            <w:bottom w:val="none" w:sz="0" w:space="0" w:color="auto"/>
            <w:right w:val="none" w:sz="0" w:space="0" w:color="auto"/>
          </w:divBdr>
        </w:div>
        <w:div w:id="1484466192">
          <w:marLeft w:val="0"/>
          <w:marRight w:val="0"/>
          <w:marTop w:val="0"/>
          <w:marBottom w:val="0"/>
          <w:divBdr>
            <w:top w:val="none" w:sz="0" w:space="0" w:color="auto"/>
            <w:left w:val="none" w:sz="0" w:space="0" w:color="auto"/>
            <w:bottom w:val="none" w:sz="0" w:space="0" w:color="auto"/>
            <w:right w:val="none" w:sz="0" w:space="0" w:color="auto"/>
          </w:divBdr>
        </w:div>
        <w:div w:id="169829830">
          <w:marLeft w:val="0"/>
          <w:marRight w:val="0"/>
          <w:marTop w:val="0"/>
          <w:marBottom w:val="0"/>
          <w:divBdr>
            <w:top w:val="none" w:sz="0" w:space="0" w:color="auto"/>
            <w:left w:val="none" w:sz="0" w:space="0" w:color="auto"/>
            <w:bottom w:val="none" w:sz="0" w:space="0" w:color="auto"/>
            <w:right w:val="none" w:sz="0" w:space="0" w:color="auto"/>
          </w:divBdr>
        </w:div>
        <w:div w:id="66001314">
          <w:marLeft w:val="0"/>
          <w:marRight w:val="0"/>
          <w:marTop w:val="0"/>
          <w:marBottom w:val="0"/>
          <w:divBdr>
            <w:top w:val="none" w:sz="0" w:space="0" w:color="auto"/>
            <w:left w:val="none" w:sz="0" w:space="0" w:color="auto"/>
            <w:bottom w:val="none" w:sz="0" w:space="0" w:color="auto"/>
            <w:right w:val="none" w:sz="0" w:space="0" w:color="auto"/>
          </w:divBdr>
        </w:div>
        <w:div w:id="1620454876">
          <w:marLeft w:val="0"/>
          <w:marRight w:val="0"/>
          <w:marTop w:val="0"/>
          <w:marBottom w:val="0"/>
          <w:divBdr>
            <w:top w:val="none" w:sz="0" w:space="0" w:color="auto"/>
            <w:left w:val="none" w:sz="0" w:space="0" w:color="auto"/>
            <w:bottom w:val="none" w:sz="0" w:space="0" w:color="auto"/>
            <w:right w:val="none" w:sz="0" w:space="0" w:color="auto"/>
          </w:divBdr>
        </w:div>
        <w:div w:id="1692609876">
          <w:marLeft w:val="0"/>
          <w:marRight w:val="0"/>
          <w:marTop w:val="0"/>
          <w:marBottom w:val="0"/>
          <w:divBdr>
            <w:top w:val="none" w:sz="0" w:space="0" w:color="auto"/>
            <w:left w:val="none" w:sz="0" w:space="0" w:color="auto"/>
            <w:bottom w:val="none" w:sz="0" w:space="0" w:color="auto"/>
            <w:right w:val="none" w:sz="0" w:space="0" w:color="auto"/>
          </w:divBdr>
        </w:div>
        <w:div w:id="75825993">
          <w:marLeft w:val="0"/>
          <w:marRight w:val="0"/>
          <w:marTop w:val="0"/>
          <w:marBottom w:val="0"/>
          <w:divBdr>
            <w:top w:val="none" w:sz="0" w:space="0" w:color="auto"/>
            <w:left w:val="none" w:sz="0" w:space="0" w:color="auto"/>
            <w:bottom w:val="none" w:sz="0" w:space="0" w:color="auto"/>
            <w:right w:val="none" w:sz="0" w:space="0" w:color="auto"/>
          </w:divBdr>
        </w:div>
        <w:div w:id="459228518">
          <w:marLeft w:val="0"/>
          <w:marRight w:val="0"/>
          <w:marTop w:val="0"/>
          <w:marBottom w:val="0"/>
          <w:divBdr>
            <w:top w:val="none" w:sz="0" w:space="0" w:color="auto"/>
            <w:left w:val="none" w:sz="0" w:space="0" w:color="auto"/>
            <w:bottom w:val="none" w:sz="0" w:space="0" w:color="auto"/>
            <w:right w:val="none" w:sz="0" w:space="0" w:color="auto"/>
          </w:divBdr>
        </w:div>
        <w:div w:id="1713647478">
          <w:marLeft w:val="0"/>
          <w:marRight w:val="0"/>
          <w:marTop w:val="0"/>
          <w:marBottom w:val="0"/>
          <w:divBdr>
            <w:top w:val="none" w:sz="0" w:space="0" w:color="auto"/>
            <w:left w:val="none" w:sz="0" w:space="0" w:color="auto"/>
            <w:bottom w:val="none" w:sz="0" w:space="0" w:color="auto"/>
            <w:right w:val="none" w:sz="0" w:space="0" w:color="auto"/>
          </w:divBdr>
        </w:div>
        <w:div w:id="1656252139">
          <w:marLeft w:val="0"/>
          <w:marRight w:val="0"/>
          <w:marTop w:val="0"/>
          <w:marBottom w:val="0"/>
          <w:divBdr>
            <w:top w:val="none" w:sz="0" w:space="0" w:color="auto"/>
            <w:left w:val="none" w:sz="0" w:space="0" w:color="auto"/>
            <w:bottom w:val="none" w:sz="0" w:space="0" w:color="auto"/>
            <w:right w:val="none" w:sz="0" w:space="0" w:color="auto"/>
          </w:divBdr>
        </w:div>
        <w:div w:id="2012759576">
          <w:marLeft w:val="0"/>
          <w:marRight w:val="0"/>
          <w:marTop w:val="0"/>
          <w:marBottom w:val="0"/>
          <w:divBdr>
            <w:top w:val="none" w:sz="0" w:space="0" w:color="auto"/>
            <w:left w:val="none" w:sz="0" w:space="0" w:color="auto"/>
            <w:bottom w:val="none" w:sz="0" w:space="0" w:color="auto"/>
            <w:right w:val="none" w:sz="0" w:space="0" w:color="auto"/>
          </w:divBdr>
        </w:div>
        <w:div w:id="834229730">
          <w:marLeft w:val="0"/>
          <w:marRight w:val="0"/>
          <w:marTop w:val="0"/>
          <w:marBottom w:val="0"/>
          <w:divBdr>
            <w:top w:val="none" w:sz="0" w:space="0" w:color="auto"/>
            <w:left w:val="none" w:sz="0" w:space="0" w:color="auto"/>
            <w:bottom w:val="none" w:sz="0" w:space="0" w:color="auto"/>
            <w:right w:val="none" w:sz="0" w:space="0" w:color="auto"/>
          </w:divBdr>
        </w:div>
        <w:div w:id="1692874983">
          <w:marLeft w:val="0"/>
          <w:marRight w:val="0"/>
          <w:marTop w:val="0"/>
          <w:marBottom w:val="0"/>
          <w:divBdr>
            <w:top w:val="none" w:sz="0" w:space="0" w:color="auto"/>
            <w:left w:val="none" w:sz="0" w:space="0" w:color="auto"/>
            <w:bottom w:val="none" w:sz="0" w:space="0" w:color="auto"/>
            <w:right w:val="none" w:sz="0" w:space="0" w:color="auto"/>
          </w:divBdr>
        </w:div>
        <w:div w:id="2076318898">
          <w:marLeft w:val="0"/>
          <w:marRight w:val="0"/>
          <w:marTop w:val="0"/>
          <w:marBottom w:val="0"/>
          <w:divBdr>
            <w:top w:val="none" w:sz="0" w:space="0" w:color="auto"/>
            <w:left w:val="none" w:sz="0" w:space="0" w:color="auto"/>
            <w:bottom w:val="none" w:sz="0" w:space="0" w:color="auto"/>
            <w:right w:val="none" w:sz="0" w:space="0" w:color="auto"/>
          </w:divBdr>
        </w:div>
        <w:div w:id="1542665775">
          <w:marLeft w:val="0"/>
          <w:marRight w:val="0"/>
          <w:marTop w:val="0"/>
          <w:marBottom w:val="0"/>
          <w:divBdr>
            <w:top w:val="none" w:sz="0" w:space="0" w:color="auto"/>
            <w:left w:val="none" w:sz="0" w:space="0" w:color="auto"/>
            <w:bottom w:val="none" w:sz="0" w:space="0" w:color="auto"/>
            <w:right w:val="none" w:sz="0" w:space="0" w:color="auto"/>
          </w:divBdr>
        </w:div>
        <w:div w:id="1171989089">
          <w:marLeft w:val="0"/>
          <w:marRight w:val="0"/>
          <w:marTop w:val="0"/>
          <w:marBottom w:val="0"/>
          <w:divBdr>
            <w:top w:val="none" w:sz="0" w:space="0" w:color="auto"/>
            <w:left w:val="none" w:sz="0" w:space="0" w:color="auto"/>
            <w:bottom w:val="none" w:sz="0" w:space="0" w:color="auto"/>
            <w:right w:val="none" w:sz="0" w:space="0" w:color="auto"/>
          </w:divBdr>
        </w:div>
        <w:div w:id="30955475">
          <w:marLeft w:val="0"/>
          <w:marRight w:val="0"/>
          <w:marTop w:val="0"/>
          <w:marBottom w:val="0"/>
          <w:divBdr>
            <w:top w:val="none" w:sz="0" w:space="0" w:color="auto"/>
            <w:left w:val="none" w:sz="0" w:space="0" w:color="auto"/>
            <w:bottom w:val="none" w:sz="0" w:space="0" w:color="auto"/>
            <w:right w:val="none" w:sz="0" w:space="0" w:color="auto"/>
          </w:divBdr>
        </w:div>
        <w:div w:id="1677421410">
          <w:marLeft w:val="0"/>
          <w:marRight w:val="0"/>
          <w:marTop w:val="0"/>
          <w:marBottom w:val="0"/>
          <w:divBdr>
            <w:top w:val="none" w:sz="0" w:space="0" w:color="auto"/>
            <w:left w:val="none" w:sz="0" w:space="0" w:color="auto"/>
            <w:bottom w:val="none" w:sz="0" w:space="0" w:color="auto"/>
            <w:right w:val="none" w:sz="0" w:space="0" w:color="auto"/>
          </w:divBdr>
        </w:div>
        <w:div w:id="620915170">
          <w:marLeft w:val="0"/>
          <w:marRight w:val="0"/>
          <w:marTop w:val="0"/>
          <w:marBottom w:val="0"/>
          <w:divBdr>
            <w:top w:val="none" w:sz="0" w:space="0" w:color="auto"/>
            <w:left w:val="none" w:sz="0" w:space="0" w:color="auto"/>
            <w:bottom w:val="none" w:sz="0" w:space="0" w:color="auto"/>
            <w:right w:val="none" w:sz="0" w:space="0" w:color="auto"/>
          </w:divBdr>
        </w:div>
        <w:div w:id="619923032">
          <w:marLeft w:val="0"/>
          <w:marRight w:val="0"/>
          <w:marTop w:val="0"/>
          <w:marBottom w:val="0"/>
          <w:divBdr>
            <w:top w:val="none" w:sz="0" w:space="0" w:color="auto"/>
            <w:left w:val="none" w:sz="0" w:space="0" w:color="auto"/>
            <w:bottom w:val="none" w:sz="0" w:space="0" w:color="auto"/>
            <w:right w:val="none" w:sz="0" w:space="0" w:color="auto"/>
          </w:divBdr>
        </w:div>
        <w:div w:id="944193077">
          <w:marLeft w:val="0"/>
          <w:marRight w:val="0"/>
          <w:marTop w:val="0"/>
          <w:marBottom w:val="0"/>
          <w:divBdr>
            <w:top w:val="none" w:sz="0" w:space="0" w:color="auto"/>
            <w:left w:val="none" w:sz="0" w:space="0" w:color="auto"/>
            <w:bottom w:val="none" w:sz="0" w:space="0" w:color="auto"/>
            <w:right w:val="none" w:sz="0" w:space="0" w:color="auto"/>
          </w:divBdr>
        </w:div>
        <w:div w:id="407464321">
          <w:marLeft w:val="0"/>
          <w:marRight w:val="0"/>
          <w:marTop w:val="0"/>
          <w:marBottom w:val="0"/>
          <w:divBdr>
            <w:top w:val="none" w:sz="0" w:space="0" w:color="auto"/>
            <w:left w:val="none" w:sz="0" w:space="0" w:color="auto"/>
            <w:bottom w:val="none" w:sz="0" w:space="0" w:color="auto"/>
            <w:right w:val="none" w:sz="0" w:space="0" w:color="auto"/>
          </w:divBdr>
        </w:div>
        <w:div w:id="693459906">
          <w:marLeft w:val="0"/>
          <w:marRight w:val="0"/>
          <w:marTop w:val="0"/>
          <w:marBottom w:val="0"/>
          <w:divBdr>
            <w:top w:val="none" w:sz="0" w:space="0" w:color="auto"/>
            <w:left w:val="none" w:sz="0" w:space="0" w:color="auto"/>
            <w:bottom w:val="none" w:sz="0" w:space="0" w:color="auto"/>
            <w:right w:val="none" w:sz="0" w:space="0" w:color="auto"/>
          </w:divBdr>
        </w:div>
        <w:div w:id="1223491760">
          <w:marLeft w:val="0"/>
          <w:marRight w:val="0"/>
          <w:marTop w:val="0"/>
          <w:marBottom w:val="0"/>
          <w:divBdr>
            <w:top w:val="none" w:sz="0" w:space="0" w:color="auto"/>
            <w:left w:val="none" w:sz="0" w:space="0" w:color="auto"/>
            <w:bottom w:val="none" w:sz="0" w:space="0" w:color="auto"/>
            <w:right w:val="none" w:sz="0" w:space="0" w:color="auto"/>
          </w:divBdr>
        </w:div>
        <w:div w:id="1638610227">
          <w:marLeft w:val="0"/>
          <w:marRight w:val="0"/>
          <w:marTop w:val="0"/>
          <w:marBottom w:val="0"/>
          <w:divBdr>
            <w:top w:val="none" w:sz="0" w:space="0" w:color="auto"/>
            <w:left w:val="none" w:sz="0" w:space="0" w:color="auto"/>
            <w:bottom w:val="none" w:sz="0" w:space="0" w:color="auto"/>
            <w:right w:val="none" w:sz="0" w:space="0" w:color="auto"/>
          </w:divBdr>
        </w:div>
        <w:div w:id="102267912">
          <w:marLeft w:val="0"/>
          <w:marRight w:val="0"/>
          <w:marTop w:val="0"/>
          <w:marBottom w:val="0"/>
          <w:divBdr>
            <w:top w:val="none" w:sz="0" w:space="0" w:color="auto"/>
            <w:left w:val="none" w:sz="0" w:space="0" w:color="auto"/>
            <w:bottom w:val="none" w:sz="0" w:space="0" w:color="auto"/>
            <w:right w:val="none" w:sz="0" w:space="0" w:color="auto"/>
          </w:divBdr>
        </w:div>
        <w:div w:id="1718964374">
          <w:marLeft w:val="0"/>
          <w:marRight w:val="0"/>
          <w:marTop w:val="0"/>
          <w:marBottom w:val="0"/>
          <w:divBdr>
            <w:top w:val="none" w:sz="0" w:space="0" w:color="auto"/>
            <w:left w:val="none" w:sz="0" w:space="0" w:color="auto"/>
            <w:bottom w:val="none" w:sz="0" w:space="0" w:color="auto"/>
            <w:right w:val="none" w:sz="0" w:space="0" w:color="auto"/>
          </w:divBdr>
        </w:div>
        <w:div w:id="489565318">
          <w:marLeft w:val="0"/>
          <w:marRight w:val="0"/>
          <w:marTop w:val="0"/>
          <w:marBottom w:val="0"/>
          <w:divBdr>
            <w:top w:val="none" w:sz="0" w:space="0" w:color="auto"/>
            <w:left w:val="none" w:sz="0" w:space="0" w:color="auto"/>
            <w:bottom w:val="none" w:sz="0" w:space="0" w:color="auto"/>
            <w:right w:val="none" w:sz="0" w:space="0" w:color="auto"/>
          </w:divBdr>
        </w:div>
        <w:div w:id="884829528">
          <w:marLeft w:val="0"/>
          <w:marRight w:val="0"/>
          <w:marTop w:val="0"/>
          <w:marBottom w:val="0"/>
          <w:divBdr>
            <w:top w:val="none" w:sz="0" w:space="0" w:color="auto"/>
            <w:left w:val="none" w:sz="0" w:space="0" w:color="auto"/>
            <w:bottom w:val="none" w:sz="0" w:space="0" w:color="auto"/>
            <w:right w:val="none" w:sz="0" w:space="0" w:color="auto"/>
          </w:divBdr>
        </w:div>
        <w:div w:id="77212391">
          <w:marLeft w:val="0"/>
          <w:marRight w:val="0"/>
          <w:marTop w:val="0"/>
          <w:marBottom w:val="0"/>
          <w:divBdr>
            <w:top w:val="none" w:sz="0" w:space="0" w:color="auto"/>
            <w:left w:val="none" w:sz="0" w:space="0" w:color="auto"/>
            <w:bottom w:val="none" w:sz="0" w:space="0" w:color="auto"/>
            <w:right w:val="none" w:sz="0" w:space="0" w:color="auto"/>
          </w:divBdr>
        </w:div>
        <w:div w:id="2130737212">
          <w:marLeft w:val="0"/>
          <w:marRight w:val="0"/>
          <w:marTop w:val="0"/>
          <w:marBottom w:val="0"/>
          <w:divBdr>
            <w:top w:val="none" w:sz="0" w:space="0" w:color="auto"/>
            <w:left w:val="none" w:sz="0" w:space="0" w:color="auto"/>
            <w:bottom w:val="none" w:sz="0" w:space="0" w:color="auto"/>
            <w:right w:val="none" w:sz="0" w:space="0" w:color="auto"/>
          </w:divBdr>
        </w:div>
        <w:div w:id="1394088190">
          <w:marLeft w:val="0"/>
          <w:marRight w:val="0"/>
          <w:marTop w:val="0"/>
          <w:marBottom w:val="0"/>
          <w:divBdr>
            <w:top w:val="none" w:sz="0" w:space="0" w:color="auto"/>
            <w:left w:val="none" w:sz="0" w:space="0" w:color="auto"/>
            <w:bottom w:val="none" w:sz="0" w:space="0" w:color="auto"/>
            <w:right w:val="none" w:sz="0" w:space="0" w:color="auto"/>
          </w:divBdr>
        </w:div>
        <w:div w:id="1513716226">
          <w:marLeft w:val="0"/>
          <w:marRight w:val="0"/>
          <w:marTop w:val="0"/>
          <w:marBottom w:val="0"/>
          <w:divBdr>
            <w:top w:val="none" w:sz="0" w:space="0" w:color="auto"/>
            <w:left w:val="none" w:sz="0" w:space="0" w:color="auto"/>
            <w:bottom w:val="none" w:sz="0" w:space="0" w:color="auto"/>
            <w:right w:val="none" w:sz="0" w:space="0" w:color="auto"/>
          </w:divBdr>
        </w:div>
        <w:div w:id="1301380246">
          <w:marLeft w:val="0"/>
          <w:marRight w:val="0"/>
          <w:marTop w:val="0"/>
          <w:marBottom w:val="0"/>
          <w:divBdr>
            <w:top w:val="none" w:sz="0" w:space="0" w:color="auto"/>
            <w:left w:val="none" w:sz="0" w:space="0" w:color="auto"/>
            <w:bottom w:val="none" w:sz="0" w:space="0" w:color="auto"/>
            <w:right w:val="none" w:sz="0" w:space="0" w:color="auto"/>
          </w:divBdr>
        </w:div>
        <w:div w:id="744835739">
          <w:marLeft w:val="0"/>
          <w:marRight w:val="0"/>
          <w:marTop w:val="0"/>
          <w:marBottom w:val="0"/>
          <w:divBdr>
            <w:top w:val="none" w:sz="0" w:space="0" w:color="auto"/>
            <w:left w:val="none" w:sz="0" w:space="0" w:color="auto"/>
            <w:bottom w:val="none" w:sz="0" w:space="0" w:color="auto"/>
            <w:right w:val="none" w:sz="0" w:space="0" w:color="auto"/>
          </w:divBdr>
        </w:div>
        <w:div w:id="1034772273">
          <w:marLeft w:val="0"/>
          <w:marRight w:val="0"/>
          <w:marTop w:val="0"/>
          <w:marBottom w:val="0"/>
          <w:divBdr>
            <w:top w:val="none" w:sz="0" w:space="0" w:color="auto"/>
            <w:left w:val="none" w:sz="0" w:space="0" w:color="auto"/>
            <w:bottom w:val="none" w:sz="0" w:space="0" w:color="auto"/>
            <w:right w:val="none" w:sz="0" w:space="0" w:color="auto"/>
          </w:divBdr>
        </w:div>
        <w:div w:id="2119175320">
          <w:marLeft w:val="0"/>
          <w:marRight w:val="0"/>
          <w:marTop w:val="0"/>
          <w:marBottom w:val="0"/>
          <w:divBdr>
            <w:top w:val="none" w:sz="0" w:space="0" w:color="auto"/>
            <w:left w:val="none" w:sz="0" w:space="0" w:color="auto"/>
            <w:bottom w:val="none" w:sz="0" w:space="0" w:color="auto"/>
            <w:right w:val="none" w:sz="0" w:space="0" w:color="auto"/>
          </w:divBdr>
        </w:div>
        <w:div w:id="652680172">
          <w:marLeft w:val="0"/>
          <w:marRight w:val="0"/>
          <w:marTop w:val="0"/>
          <w:marBottom w:val="0"/>
          <w:divBdr>
            <w:top w:val="none" w:sz="0" w:space="0" w:color="auto"/>
            <w:left w:val="none" w:sz="0" w:space="0" w:color="auto"/>
            <w:bottom w:val="none" w:sz="0" w:space="0" w:color="auto"/>
            <w:right w:val="none" w:sz="0" w:space="0" w:color="auto"/>
          </w:divBdr>
        </w:div>
        <w:div w:id="930311675">
          <w:marLeft w:val="0"/>
          <w:marRight w:val="0"/>
          <w:marTop w:val="0"/>
          <w:marBottom w:val="0"/>
          <w:divBdr>
            <w:top w:val="none" w:sz="0" w:space="0" w:color="auto"/>
            <w:left w:val="none" w:sz="0" w:space="0" w:color="auto"/>
            <w:bottom w:val="none" w:sz="0" w:space="0" w:color="auto"/>
            <w:right w:val="none" w:sz="0" w:space="0" w:color="auto"/>
          </w:divBdr>
        </w:div>
        <w:div w:id="1497113285">
          <w:marLeft w:val="0"/>
          <w:marRight w:val="0"/>
          <w:marTop w:val="0"/>
          <w:marBottom w:val="0"/>
          <w:divBdr>
            <w:top w:val="none" w:sz="0" w:space="0" w:color="auto"/>
            <w:left w:val="none" w:sz="0" w:space="0" w:color="auto"/>
            <w:bottom w:val="none" w:sz="0" w:space="0" w:color="auto"/>
            <w:right w:val="none" w:sz="0" w:space="0" w:color="auto"/>
          </w:divBdr>
        </w:div>
        <w:div w:id="1988775422">
          <w:marLeft w:val="0"/>
          <w:marRight w:val="0"/>
          <w:marTop w:val="0"/>
          <w:marBottom w:val="0"/>
          <w:divBdr>
            <w:top w:val="none" w:sz="0" w:space="0" w:color="auto"/>
            <w:left w:val="none" w:sz="0" w:space="0" w:color="auto"/>
            <w:bottom w:val="none" w:sz="0" w:space="0" w:color="auto"/>
            <w:right w:val="none" w:sz="0" w:space="0" w:color="auto"/>
          </w:divBdr>
        </w:div>
        <w:div w:id="886721302">
          <w:marLeft w:val="0"/>
          <w:marRight w:val="0"/>
          <w:marTop w:val="0"/>
          <w:marBottom w:val="0"/>
          <w:divBdr>
            <w:top w:val="none" w:sz="0" w:space="0" w:color="auto"/>
            <w:left w:val="none" w:sz="0" w:space="0" w:color="auto"/>
            <w:bottom w:val="none" w:sz="0" w:space="0" w:color="auto"/>
            <w:right w:val="none" w:sz="0" w:space="0" w:color="auto"/>
          </w:divBdr>
        </w:div>
        <w:div w:id="444692368">
          <w:marLeft w:val="0"/>
          <w:marRight w:val="0"/>
          <w:marTop w:val="0"/>
          <w:marBottom w:val="0"/>
          <w:divBdr>
            <w:top w:val="none" w:sz="0" w:space="0" w:color="auto"/>
            <w:left w:val="none" w:sz="0" w:space="0" w:color="auto"/>
            <w:bottom w:val="none" w:sz="0" w:space="0" w:color="auto"/>
            <w:right w:val="none" w:sz="0" w:space="0" w:color="auto"/>
          </w:divBdr>
        </w:div>
        <w:div w:id="1931813453">
          <w:marLeft w:val="0"/>
          <w:marRight w:val="0"/>
          <w:marTop w:val="0"/>
          <w:marBottom w:val="0"/>
          <w:divBdr>
            <w:top w:val="none" w:sz="0" w:space="0" w:color="auto"/>
            <w:left w:val="none" w:sz="0" w:space="0" w:color="auto"/>
            <w:bottom w:val="none" w:sz="0" w:space="0" w:color="auto"/>
            <w:right w:val="none" w:sz="0" w:space="0" w:color="auto"/>
          </w:divBdr>
        </w:div>
        <w:div w:id="2098744202">
          <w:marLeft w:val="0"/>
          <w:marRight w:val="0"/>
          <w:marTop w:val="0"/>
          <w:marBottom w:val="0"/>
          <w:divBdr>
            <w:top w:val="none" w:sz="0" w:space="0" w:color="auto"/>
            <w:left w:val="none" w:sz="0" w:space="0" w:color="auto"/>
            <w:bottom w:val="none" w:sz="0" w:space="0" w:color="auto"/>
            <w:right w:val="none" w:sz="0" w:space="0" w:color="auto"/>
          </w:divBdr>
        </w:div>
        <w:div w:id="73168857">
          <w:marLeft w:val="0"/>
          <w:marRight w:val="0"/>
          <w:marTop w:val="0"/>
          <w:marBottom w:val="0"/>
          <w:divBdr>
            <w:top w:val="none" w:sz="0" w:space="0" w:color="auto"/>
            <w:left w:val="none" w:sz="0" w:space="0" w:color="auto"/>
            <w:bottom w:val="none" w:sz="0" w:space="0" w:color="auto"/>
            <w:right w:val="none" w:sz="0" w:space="0" w:color="auto"/>
          </w:divBdr>
        </w:div>
        <w:div w:id="1814717964">
          <w:marLeft w:val="0"/>
          <w:marRight w:val="0"/>
          <w:marTop w:val="0"/>
          <w:marBottom w:val="0"/>
          <w:divBdr>
            <w:top w:val="none" w:sz="0" w:space="0" w:color="auto"/>
            <w:left w:val="none" w:sz="0" w:space="0" w:color="auto"/>
            <w:bottom w:val="none" w:sz="0" w:space="0" w:color="auto"/>
            <w:right w:val="none" w:sz="0" w:space="0" w:color="auto"/>
          </w:divBdr>
        </w:div>
        <w:div w:id="1977644204">
          <w:marLeft w:val="0"/>
          <w:marRight w:val="0"/>
          <w:marTop w:val="0"/>
          <w:marBottom w:val="0"/>
          <w:divBdr>
            <w:top w:val="none" w:sz="0" w:space="0" w:color="auto"/>
            <w:left w:val="none" w:sz="0" w:space="0" w:color="auto"/>
            <w:bottom w:val="none" w:sz="0" w:space="0" w:color="auto"/>
            <w:right w:val="none" w:sz="0" w:space="0" w:color="auto"/>
          </w:divBdr>
        </w:div>
        <w:div w:id="262764698">
          <w:marLeft w:val="0"/>
          <w:marRight w:val="0"/>
          <w:marTop w:val="0"/>
          <w:marBottom w:val="0"/>
          <w:divBdr>
            <w:top w:val="none" w:sz="0" w:space="0" w:color="auto"/>
            <w:left w:val="none" w:sz="0" w:space="0" w:color="auto"/>
            <w:bottom w:val="none" w:sz="0" w:space="0" w:color="auto"/>
            <w:right w:val="none" w:sz="0" w:space="0" w:color="auto"/>
          </w:divBdr>
        </w:div>
        <w:div w:id="1700425959">
          <w:marLeft w:val="0"/>
          <w:marRight w:val="0"/>
          <w:marTop w:val="0"/>
          <w:marBottom w:val="0"/>
          <w:divBdr>
            <w:top w:val="none" w:sz="0" w:space="0" w:color="auto"/>
            <w:left w:val="none" w:sz="0" w:space="0" w:color="auto"/>
            <w:bottom w:val="none" w:sz="0" w:space="0" w:color="auto"/>
            <w:right w:val="none" w:sz="0" w:space="0" w:color="auto"/>
          </w:divBdr>
        </w:div>
        <w:div w:id="1904019900">
          <w:marLeft w:val="0"/>
          <w:marRight w:val="0"/>
          <w:marTop w:val="0"/>
          <w:marBottom w:val="0"/>
          <w:divBdr>
            <w:top w:val="none" w:sz="0" w:space="0" w:color="auto"/>
            <w:left w:val="none" w:sz="0" w:space="0" w:color="auto"/>
            <w:bottom w:val="none" w:sz="0" w:space="0" w:color="auto"/>
            <w:right w:val="none" w:sz="0" w:space="0" w:color="auto"/>
          </w:divBdr>
        </w:div>
        <w:div w:id="1788771689">
          <w:marLeft w:val="0"/>
          <w:marRight w:val="0"/>
          <w:marTop w:val="0"/>
          <w:marBottom w:val="0"/>
          <w:divBdr>
            <w:top w:val="none" w:sz="0" w:space="0" w:color="auto"/>
            <w:left w:val="none" w:sz="0" w:space="0" w:color="auto"/>
            <w:bottom w:val="none" w:sz="0" w:space="0" w:color="auto"/>
            <w:right w:val="none" w:sz="0" w:space="0" w:color="auto"/>
          </w:divBdr>
        </w:div>
        <w:div w:id="1263344090">
          <w:marLeft w:val="0"/>
          <w:marRight w:val="0"/>
          <w:marTop w:val="0"/>
          <w:marBottom w:val="0"/>
          <w:divBdr>
            <w:top w:val="none" w:sz="0" w:space="0" w:color="auto"/>
            <w:left w:val="none" w:sz="0" w:space="0" w:color="auto"/>
            <w:bottom w:val="none" w:sz="0" w:space="0" w:color="auto"/>
            <w:right w:val="none" w:sz="0" w:space="0" w:color="auto"/>
          </w:divBdr>
        </w:div>
        <w:div w:id="1490092545">
          <w:marLeft w:val="0"/>
          <w:marRight w:val="0"/>
          <w:marTop w:val="0"/>
          <w:marBottom w:val="0"/>
          <w:divBdr>
            <w:top w:val="none" w:sz="0" w:space="0" w:color="auto"/>
            <w:left w:val="none" w:sz="0" w:space="0" w:color="auto"/>
            <w:bottom w:val="none" w:sz="0" w:space="0" w:color="auto"/>
            <w:right w:val="none" w:sz="0" w:space="0" w:color="auto"/>
          </w:divBdr>
        </w:div>
        <w:div w:id="1910263017">
          <w:marLeft w:val="0"/>
          <w:marRight w:val="0"/>
          <w:marTop w:val="0"/>
          <w:marBottom w:val="0"/>
          <w:divBdr>
            <w:top w:val="none" w:sz="0" w:space="0" w:color="auto"/>
            <w:left w:val="none" w:sz="0" w:space="0" w:color="auto"/>
            <w:bottom w:val="none" w:sz="0" w:space="0" w:color="auto"/>
            <w:right w:val="none" w:sz="0" w:space="0" w:color="auto"/>
          </w:divBdr>
        </w:div>
        <w:div w:id="565723640">
          <w:marLeft w:val="0"/>
          <w:marRight w:val="0"/>
          <w:marTop w:val="0"/>
          <w:marBottom w:val="0"/>
          <w:divBdr>
            <w:top w:val="none" w:sz="0" w:space="0" w:color="auto"/>
            <w:left w:val="none" w:sz="0" w:space="0" w:color="auto"/>
            <w:bottom w:val="none" w:sz="0" w:space="0" w:color="auto"/>
            <w:right w:val="none" w:sz="0" w:space="0" w:color="auto"/>
          </w:divBdr>
        </w:div>
        <w:div w:id="1787311205">
          <w:marLeft w:val="0"/>
          <w:marRight w:val="0"/>
          <w:marTop w:val="0"/>
          <w:marBottom w:val="0"/>
          <w:divBdr>
            <w:top w:val="none" w:sz="0" w:space="0" w:color="auto"/>
            <w:left w:val="none" w:sz="0" w:space="0" w:color="auto"/>
            <w:bottom w:val="none" w:sz="0" w:space="0" w:color="auto"/>
            <w:right w:val="none" w:sz="0" w:space="0" w:color="auto"/>
          </w:divBdr>
        </w:div>
        <w:div w:id="710348603">
          <w:marLeft w:val="0"/>
          <w:marRight w:val="0"/>
          <w:marTop w:val="0"/>
          <w:marBottom w:val="0"/>
          <w:divBdr>
            <w:top w:val="none" w:sz="0" w:space="0" w:color="auto"/>
            <w:left w:val="none" w:sz="0" w:space="0" w:color="auto"/>
            <w:bottom w:val="none" w:sz="0" w:space="0" w:color="auto"/>
            <w:right w:val="none" w:sz="0" w:space="0" w:color="auto"/>
          </w:divBdr>
        </w:div>
        <w:div w:id="1298294403">
          <w:marLeft w:val="0"/>
          <w:marRight w:val="0"/>
          <w:marTop w:val="0"/>
          <w:marBottom w:val="0"/>
          <w:divBdr>
            <w:top w:val="none" w:sz="0" w:space="0" w:color="auto"/>
            <w:left w:val="none" w:sz="0" w:space="0" w:color="auto"/>
            <w:bottom w:val="none" w:sz="0" w:space="0" w:color="auto"/>
            <w:right w:val="none" w:sz="0" w:space="0" w:color="auto"/>
          </w:divBdr>
        </w:div>
        <w:div w:id="1693416008">
          <w:marLeft w:val="0"/>
          <w:marRight w:val="0"/>
          <w:marTop w:val="0"/>
          <w:marBottom w:val="0"/>
          <w:divBdr>
            <w:top w:val="none" w:sz="0" w:space="0" w:color="auto"/>
            <w:left w:val="none" w:sz="0" w:space="0" w:color="auto"/>
            <w:bottom w:val="none" w:sz="0" w:space="0" w:color="auto"/>
            <w:right w:val="none" w:sz="0" w:space="0" w:color="auto"/>
          </w:divBdr>
        </w:div>
        <w:div w:id="1126117143">
          <w:marLeft w:val="0"/>
          <w:marRight w:val="0"/>
          <w:marTop w:val="0"/>
          <w:marBottom w:val="0"/>
          <w:divBdr>
            <w:top w:val="none" w:sz="0" w:space="0" w:color="auto"/>
            <w:left w:val="none" w:sz="0" w:space="0" w:color="auto"/>
            <w:bottom w:val="none" w:sz="0" w:space="0" w:color="auto"/>
            <w:right w:val="none" w:sz="0" w:space="0" w:color="auto"/>
          </w:divBdr>
        </w:div>
        <w:div w:id="548612493">
          <w:marLeft w:val="0"/>
          <w:marRight w:val="0"/>
          <w:marTop w:val="0"/>
          <w:marBottom w:val="0"/>
          <w:divBdr>
            <w:top w:val="none" w:sz="0" w:space="0" w:color="auto"/>
            <w:left w:val="none" w:sz="0" w:space="0" w:color="auto"/>
            <w:bottom w:val="none" w:sz="0" w:space="0" w:color="auto"/>
            <w:right w:val="none" w:sz="0" w:space="0" w:color="auto"/>
          </w:divBdr>
        </w:div>
        <w:div w:id="430903579">
          <w:marLeft w:val="0"/>
          <w:marRight w:val="0"/>
          <w:marTop w:val="0"/>
          <w:marBottom w:val="0"/>
          <w:divBdr>
            <w:top w:val="none" w:sz="0" w:space="0" w:color="auto"/>
            <w:left w:val="none" w:sz="0" w:space="0" w:color="auto"/>
            <w:bottom w:val="none" w:sz="0" w:space="0" w:color="auto"/>
            <w:right w:val="none" w:sz="0" w:space="0" w:color="auto"/>
          </w:divBdr>
        </w:div>
        <w:div w:id="1452213410">
          <w:marLeft w:val="0"/>
          <w:marRight w:val="0"/>
          <w:marTop w:val="0"/>
          <w:marBottom w:val="0"/>
          <w:divBdr>
            <w:top w:val="none" w:sz="0" w:space="0" w:color="auto"/>
            <w:left w:val="none" w:sz="0" w:space="0" w:color="auto"/>
            <w:bottom w:val="none" w:sz="0" w:space="0" w:color="auto"/>
            <w:right w:val="none" w:sz="0" w:space="0" w:color="auto"/>
          </w:divBdr>
        </w:div>
        <w:div w:id="1152988075">
          <w:marLeft w:val="0"/>
          <w:marRight w:val="0"/>
          <w:marTop w:val="0"/>
          <w:marBottom w:val="0"/>
          <w:divBdr>
            <w:top w:val="none" w:sz="0" w:space="0" w:color="auto"/>
            <w:left w:val="none" w:sz="0" w:space="0" w:color="auto"/>
            <w:bottom w:val="none" w:sz="0" w:space="0" w:color="auto"/>
            <w:right w:val="none" w:sz="0" w:space="0" w:color="auto"/>
          </w:divBdr>
        </w:div>
        <w:div w:id="924925116">
          <w:marLeft w:val="0"/>
          <w:marRight w:val="0"/>
          <w:marTop w:val="0"/>
          <w:marBottom w:val="0"/>
          <w:divBdr>
            <w:top w:val="none" w:sz="0" w:space="0" w:color="auto"/>
            <w:left w:val="none" w:sz="0" w:space="0" w:color="auto"/>
            <w:bottom w:val="none" w:sz="0" w:space="0" w:color="auto"/>
            <w:right w:val="none" w:sz="0" w:space="0" w:color="auto"/>
          </w:divBdr>
        </w:div>
        <w:div w:id="6567332">
          <w:marLeft w:val="0"/>
          <w:marRight w:val="0"/>
          <w:marTop w:val="0"/>
          <w:marBottom w:val="0"/>
          <w:divBdr>
            <w:top w:val="none" w:sz="0" w:space="0" w:color="auto"/>
            <w:left w:val="none" w:sz="0" w:space="0" w:color="auto"/>
            <w:bottom w:val="none" w:sz="0" w:space="0" w:color="auto"/>
            <w:right w:val="none" w:sz="0" w:space="0" w:color="auto"/>
          </w:divBdr>
        </w:div>
        <w:div w:id="1957448833">
          <w:marLeft w:val="0"/>
          <w:marRight w:val="0"/>
          <w:marTop w:val="0"/>
          <w:marBottom w:val="0"/>
          <w:divBdr>
            <w:top w:val="none" w:sz="0" w:space="0" w:color="auto"/>
            <w:left w:val="none" w:sz="0" w:space="0" w:color="auto"/>
            <w:bottom w:val="none" w:sz="0" w:space="0" w:color="auto"/>
            <w:right w:val="none" w:sz="0" w:space="0" w:color="auto"/>
          </w:divBdr>
        </w:div>
        <w:div w:id="580263415">
          <w:marLeft w:val="0"/>
          <w:marRight w:val="0"/>
          <w:marTop w:val="0"/>
          <w:marBottom w:val="0"/>
          <w:divBdr>
            <w:top w:val="none" w:sz="0" w:space="0" w:color="auto"/>
            <w:left w:val="none" w:sz="0" w:space="0" w:color="auto"/>
            <w:bottom w:val="none" w:sz="0" w:space="0" w:color="auto"/>
            <w:right w:val="none" w:sz="0" w:space="0" w:color="auto"/>
          </w:divBdr>
        </w:div>
        <w:div w:id="569270311">
          <w:marLeft w:val="0"/>
          <w:marRight w:val="0"/>
          <w:marTop w:val="0"/>
          <w:marBottom w:val="0"/>
          <w:divBdr>
            <w:top w:val="none" w:sz="0" w:space="0" w:color="auto"/>
            <w:left w:val="none" w:sz="0" w:space="0" w:color="auto"/>
            <w:bottom w:val="none" w:sz="0" w:space="0" w:color="auto"/>
            <w:right w:val="none" w:sz="0" w:space="0" w:color="auto"/>
          </w:divBdr>
        </w:div>
        <w:div w:id="1763139218">
          <w:marLeft w:val="0"/>
          <w:marRight w:val="0"/>
          <w:marTop w:val="0"/>
          <w:marBottom w:val="0"/>
          <w:divBdr>
            <w:top w:val="none" w:sz="0" w:space="0" w:color="auto"/>
            <w:left w:val="none" w:sz="0" w:space="0" w:color="auto"/>
            <w:bottom w:val="none" w:sz="0" w:space="0" w:color="auto"/>
            <w:right w:val="none" w:sz="0" w:space="0" w:color="auto"/>
          </w:divBdr>
        </w:div>
        <w:div w:id="750858104">
          <w:marLeft w:val="0"/>
          <w:marRight w:val="0"/>
          <w:marTop w:val="0"/>
          <w:marBottom w:val="0"/>
          <w:divBdr>
            <w:top w:val="none" w:sz="0" w:space="0" w:color="auto"/>
            <w:left w:val="none" w:sz="0" w:space="0" w:color="auto"/>
            <w:bottom w:val="none" w:sz="0" w:space="0" w:color="auto"/>
            <w:right w:val="none" w:sz="0" w:space="0" w:color="auto"/>
          </w:divBdr>
        </w:div>
        <w:div w:id="635835295">
          <w:marLeft w:val="0"/>
          <w:marRight w:val="0"/>
          <w:marTop w:val="0"/>
          <w:marBottom w:val="0"/>
          <w:divBdr>
            <w:top w:val="none" w:sz="0" w:space="0" w:color="auto"/>
            <w:left w:val="none" w:sz="0" w:space="0" w:color="auto"/>
            <w:bottom w:val="none" w:sz="0" w:space="0" w:color="auto"/>
            <w:right w:val="none" w:sz="0" w:space="0" w:color="auto"/>
          </w:divBdr>
        </w:div>
        <w:div w:id="1518039869">
          <w:marLeft w:val="0"/>
          <w:marRight w:val="0"/>
          <w:marTop w:val="0"/>
          <w:marBottom w:val="0"/>
          <w:divBdr>
            <w:top w:val="none" w:sz="0" w:space="0" w:color="auto"/>
            <w:left w:val="none" w:sz="0" w:space="0" w:color="auto"/>
            <w:bottom w:val="none" w:sz="0" w:space="0" w:color="auto"/>
            <w:right w:val="none" w:sz="0" w:space="0" w:color="auto"/>
          </w:divBdr>
        </w:div>
        <w:div w:id="298075638">
          <w:marLeft w:val="0"/>
          <w:marRight w:val="0"/>
          <w:marTop w:val="0"/>
          <w:marBottom w:val="0"/>
          <w:divBdr>
            <w:top w:val="none" w:sz="0" w:space="0" w:color="auto"/>
            <w:left w:val="none" w:sz="0" w:space="0" w:color="auto"/>
            <w:bottom w:val="none" w:sz="0" w:space="0" w:color="auto"/>
            <w:right w:val="none" w:sz="0" w:space="0" w:color="auto"/>
          </w:divBdr>
        </w:div>
        <w:div w:id="310863359">
          <w:marLeft w:val="0"/>
          <w:marRight w:val="0"/>
          <w:marTop w:val="0"/>
          <w:marBottom w:val="0"/>
          <w:divBdr>
            <w:top w:val="none" w:sz="0" w:space="0" w:color="auto"/>
            <w:left w:val="none" w:sz="0" w:space="0" w:color="auto"/>
            <w:bottom w:val="none" w:sz="0" w:space="0" w:color="auto"/>
            <w:right w:val="none" w:sz="0" w:space="0" w:color="auto"/>
          </w:divBdr>
        </w:div>
        <w:div w:id="13729518">
          <w:marLeft w:val="0"/>
          <w:marRight w:val="0"/>
          <w:marTop w:val="0"/>
          <w:marBottom w:val="0"/>
          <w:divBdr>
            <w:top w:val="none" w:sz="0" w:space="0" w:color="auto"/>
            <w:left w:val="none" w:sz="0" w:space="0" w:color="auto"/>
            <w:bottom w:val="none" w:sz="0" w:space="0" w:color="auto"/>
            <w:right w:val="none" w:sz="0" w:space="0" w:color="auto"/>
          </w:divBdr>
        </w:div>
        <w:div w:id="792791940">
          <w:marLeft w:val="0"/>
          <w:marRight w:val="0"/>
          <w:marTop w:val="0"/>
          <w:marBottom w:val="0"/>
          <w:divBdr>
            <w:top w:val="none" w:sz="0" w:space="0" w:color="auto"/>
            <w:left w:val="none" w:sz="0" w:space="0" w:color="auto"/>
            <w:bottom w:val="none" w:sz="0" w:space="0" w:color="auto"/>
            <w:right w:val="none" w:sz="0" w:space="0" w:color="auto"/>
          </w:divBdr>
        </w:div>
        <w:div w:id="1317799840">
          <w:marLeft w:val="0"/>
          <w:marRight w:val="0"/>
          <w:marTop w:val="0"/>
          <w:marBottom w:val="0"/>
          <w:divBdr>
            <w:top w:val="none" w:sz="0" w:space="0" w:color="auto"/>
            <w:left w:val="none" w:sz="0" w:space="0" w:color="auto"/>
            <w:bottom w:val="none" w:sz="0" w:space="0" w:color="auto"/>
            <w:right w:val="none" w:sz="0" w:space="0" w:color="auto"/>
          </w:divBdr>
        </w:div>
        <w:div w:id="7996432">
          <w:marLeft w:val="0"/>
          <w:marRight w:val="0"/>
          <w:marTop w:val="0"/>
          <w:marBottom w:val="0"/>
          <w:divBdr>
            <w:top w:val="none" w:sz="0" w:space="0" w:color="auto"/>
            <w:left w:val="none" w:sz="0" w:space="0" w:color="auto"/>
            <w:bottom w:val="none" w:sz="0" w:space="0" w:color="auto"/>
            <w:right w:val="none" w:sz="0" w:space="0" w:color="auto"/>
          </w:divBdr>
        </w:div>
        <w:div w:id="1940675289">
          <w:marLeft w:val="0"/>
          <w:marRight w:val="0"/>
          <w:marTop w:val="0"/>
          <w:marBottom w:val="0"/>
          <w:divBdr>
            <w:top w:val="none" w:sz="0" w:space="0" w:color="auto"/>
            <w:left w:val="none" w:sz="0" w:space="0" w:color="auto"/>
            <w:bottom w:val="none" w:sz="0" w:space="0" w:color="auto"/>
            <w:right w:val="none" w:sz="0" w:space="0" w:color="auto"/>
          </w:divBdr>
        </w:div>
        <w:div w:id="1340084228">
          <w:marLeft w:val="0"/>
          <w:marRight w:val="0"/>
          <w:marTop w:val="0"/>
          <w:marBottom w:val="0"/>
          <w:divBdr>
            <w:top w:val="none" w:sz="0" w:space="0" w:color="auto"/>
            <w:left w:val="none" w:sz="0" w:space="0" w:color="auto"/>
            <w:bottom w:val="none" w:sz="0" w:space="0" w:color="auto"/>
            <w:right w:val="none" w:sz="0" w:space="0" w:color="auto"/>
          </w:divBdr>
        </w:div>
        <w:div w:id="1958098624">
          <w:marLeft w:val="0"/>
          <w:marRight w:val="0"/>
          <w:marTop w:val="0"/>
          <w:marBottom w:val="0"/>
          <w:divBdr>
            <w:top w:val="none" w:sz="0" w:space="0" w:color="auto"/>
            <w:left w:val="none" w:sz="0" w:space="0" w:color="auto"/>
            <w:bottom w:val="none" w:sz="0" w:space="0" w:color="auto"/>
            <w:right w:val="none" w:sz="0" w:space="0" w:color="auto"/>
          </w:divBdr>
        </w:div>
        <w:div w:id="193035427">
          <w:marLeft w:val="0"/>
          <w:marRight w:val="0"/>
          <w:marTop w:val="0"/>
          <w:marBottom w:val="0"/>
          <w:divBdr>
            <w:top w:val="none" w:sz="0" w:space="0" w:color="auto"/>
            <w:left w:val="none" w:sz="0" w:space="0" w:color="auto"/>
            <w:bottom w:val="none" w:sz="0" w:space="0" w:color="auto"/>
            <w:right w:val="none" w:sz="0" w:space="0" w:color="auto"/>
          </w:divBdr>
        </w:div>
        <w:div w:id="699546169">
          <w:marLeft w:val="0"/>
          <w:marRight w:val="0"/>
          <w:marTop w:val="0"/>
          <w:marBottom w:val="0"/>
          <w:divBdr>
            <w:top w:val="none" w:sz="0" w:space="0" w:color="auto"/>
            <w:left w:val="none" w:sz="0" w:space="0" w:color="auto"/>
            <w:bottom w:val="none" w:sz="0" w:space="0" w:color="auto"/>
            <w:right w:val="none" w:sz="0" w:space="0" w:color="auto"/>
          </w:divBdr>
        </w:div>
        <w:div w:id="1221866081">
          <w:marLeft w:val="0"/>
          <w:marRight w:val="0"/>
          <w:marTop w:val="0"/>
          <w:marBottom w:val="0"/>
          <w:divBdr>
            <w:top w:val="none" w:sz="0" w:space="0" w:color="auto"/>
            <w:left w:val="none" w:sz="0" w:space="0" w:color="auto"/>
            <w:bottom w:val="none" w:sz="0" w:space="0" w:color="auto"/>
            <w:right w:val="none" w:sz="0" w:space="0" w:color="auto"/>
          </w:divBdr>
        </w:div>
        <w:div w:id="981811848">
          <w:marLeft w:val="0"/>
          <w:marRight w:val="0"/>
          <w:marTop w:val="0"/>
          <w:marBottom w:val="0"/>
          <w:divBdr>
            <w:top w:val="none" w:sz="0" w:space="0" w:color="auto"/>
            <w:left w:val="none" w:sz="0" w:space="0" w:color="auto"/>
            <w:bottom w:val="none" w:sz="0" w:space="0" w:color="auto"/>
            <w:right w:val="none" w:sz="0" w:space="0" w:color="auto"/>
          </w:divBdr>
        </w:div>
        <w:div w:id="2140567245">
          <w:marLeft w:val="0"/>
          <w:marRight w:val="0"/>
          <w:marTop w:val="0"/>
          <w:marBottom w:val="0"/>
          <w:divBdr>
            <w:top w:val="none" w:sz="0" w:space="0" w:color="auto"/>
            <w:left w:val="none" w:sz="0" w:space="0" w:color="auto"/>
            <w:bottom w:val="none" w:sz="0" w:space="0" w:color="auto"/>
            <w:right w:val="none" w:sz="0" w:space="0" w:color="auto"/>
          </w:divBdr>
        </w:div>
        <w:div w:id="853880504">
          <w:marLeft w:val="0"/>
          <w:marRight w:val="0"/>
          <w:marTop w:val="0"/>
          <w:marBottom w:val="0"/>
          <w:divBdr>
            <w:top w:val="none" w:sz="0" w:space="0" w:color="auto"/>
            <w:left w:val="none" w:sz="0" w:space="0" w:color="auto"/>
            <w:bottom w:val="none" w:sz="0" w:space="0" w:color="auto"/>
            <w:right w:val="none" w:sz="0" w:space="0" w:color="auto"/>
          </w:divBdr>
        </w:div>
        <w:div w:id="1796633644">
          <w:marLeft w:val="0"/>
          <w:marRight w:val="0"/>
          <w:marTop w:val="0"/>
          <w:marBottom w:val="0"/>
          <w:divBdr>
            <w:top w:val="none" w:sz="0" w:space="0" w:color="auto"/>
            <w:left w:val="none" w:sz="0" w:space="0" w:color="auto"/>
            <w:bottom w:val="none" w:sz="0" w:space="0" w:color="auto"/>
            <w:right w:val="none" w:sz="0" w:space="0" w:color="auto"/>
          </w:divBdr>
        </w:div>
        <w:div w:id="1849557883">
          <w:marLeft w:val="0"/>
          <w:marRight w:val="0"/>
          <w:marTop w:val="0"/>
          <w:marBottom w:val="0"/>
          <w:divBdr>
            <w:top w:val="none" w:sz="0" w:space="0" w:color="auto"/>
            <w:left w:val="none" w:sz="0" w:space="0" w:color="auto"/>
            <w:bottom w:val="none" w:sz="0" w:space="0" w:color="auto"/>
            <w:right w:val="none" w:sz="0" w:space="0" w:color="auto"/>
          </w:divBdr>
        </w:div>
        <w:div w:id="503861106">
          <w:marLeft w:val="0"/>
          <w:marRight w:val="0"/>
          <w:marTop w:val="0"/>
          <w:marBottom w:val="0"/>
          <w:divBdr>
            <w:top w:val="none" w:sz="0" w:space="0" w:color="auto"/>
            <w:left w:val="none" w:sz="0" w:space="0" w:color="auto"/>
            <w:bottom w:val="none" w:sz="0" w:space="0" w:color="auto"/>
            <w:right w:val="none" w:sz="0" w:space="0" w:color="auto"/>
          </w:divBdr>
        </w:div>
        <w:div w:id="1678270619">
          <w:marLeft w:val="0"/>
          <w:marRight w:val="0"/>
          <w:marTop w:val="0"/>
          <w:marBottom w:val="0"/>
          <w:divBdr>
            <w:top w:val="none" w:sz="0" w:space="0" w:color="auto"/>
            <w:left w:val="none" w:sz="0" w:space="0" w:color="auto"/>
            <w:bottom w:val="none" w:sz="0" w:space="0" w:color="auto"/>
            <w:right w:val="none" w:sz="0" w:space="0" w:color="auto"/>
          </w:divBdr>
        </w:div>
        <w:div w:id="1233002815">
          <w:marLeft w:val="0"/>
          <w:marRight w:val="0"/>
          <w:marTop w:val="0"/>
          <w:marBottom w:val="0"/>
          <w:divBdr>
            <w:top w:val="none" w:sz="0" w:space="0" w:color="auto"/>
            <w:left w:val="none" w:sz="0" w:space="0" w:color="auto"/>
            <w:bottom w:val="none" w:sz="0" w:space="0" w:color="auto"/>
            <w:right w:val="none" w:sz="0" w:space="0" w:color="auto"/>
          </w:divBdr>
        </w:div>
        <w:div w:id="258877515">
          <w:marLeft w:val="0"/>
          <w:marRight w:val="0"/>
          <w:marTop w:val="0"/>
          <w:marBottom w:val="0"/>
          <w:divBdr>
            <w:top w:val="none" w:sz="0" w:space="0" w:color="auto"/>
            <w:left w:val="none" w:sz="0" w:space="0" w:color="auto"/>
            <w:bottom w:val="none" w:sz="0" w:space="0" w:color="auto"/>
            <w:right w:val="none" w:sz="0" w:space="0" w:color="auto"/>
          </w:divBdr>
        </w:div>
        <w:div w:id="1709647409">
          <w:marLeft w:val="0"/>
          <w:marRight w:val="0"/>
          <w:marTop w:val="0"/>
          <w:marBottom w:val="0"/>
          <w:divBdr>
            <w:top w:val="none" w:sz="0" w:space="0" w:color="auto"/>
            <w:left w:val="none" w:sz="0" w:space="0" w:color="auto"/>
            <w:bottom w:val="none" w:sz="0" w:space="0" w:color="auto"/>
            <w:right w:val="none" w:sz="0" w:space="0" w:color="auto"/>
          </w:divBdr>
        </w:div>
        <w:div w:id="669796308">
          <w:marLeft w:val="0"/>
          <w:marRight w:val="0"/>
          <w:marTop w:val="0"/>
          <w:marBottom w:val="0"/>
          <w:divBdr>
            <w:top w:val="none" w:sz="0" w:space="0" w:color="auto"/>
            <w:left w:val="none" w:sz="0" w:space="0" w:color="auto"/>
            <w:bottom w:val="none" w:sz="0" w:space="0" w:color="auto"/>
            <w:right w:val="none" w:sz="0" w:space="0" w:color="auto"/>
          </w:divBdr>
        </w:div>
        <w:div w:id="911278540">
          <w:marLeft w:val="0"/>
          <w:marRight w:val="0"/>
          <w:marTop w:val="0"/>
          <w:marBottom w:val="0"/>
          <w:divBdr>
            <w:top w:val="none" w:sz="0" w:space="0" w:color="auto"/>
            <w:left w:val="none" w:sz="0" w:space="0" w:color="auto"/>
            <w:bottom w:val="none" w:sz="0" w:space="0" w:color="auto"/>
            <w:right w:val="none" w:sz="0" w:space="0" w:color="auto"/>
          </w:divBdr>
        </w:div>
        <w:div w:id="52891582">
          <w:marLeft w:val="0"/>
          <w:marRight w:val="0"/>
          <w:marTop w:val="0"/>
          <w:marBottom w:val="0"/>
          <w:divBdr>
            <w:top w:val="none" w:sz="0" w:space="0" w:color="auto"/>
            <w:left w:val="none" w:sz="0" w:space="0" w:color="auto"/>
            <w:bottom w:val="none" w:sz="0" w:space="0" w:color="auto"/>
            <w:right w:val="none" w:sz="0" w:space="0" w:color="auto"/>
          </w:divBdr>
        </w:div>
        <w:div w:id="1815639068">
          <w:marLeft w:val="0"/>
          <w:marRight w:val="0"/>
          <w:marTop w:val="0"/>
          <w:marBottom w:val="0"/>
          <w:divBdr>
            <w:top w:val="none" w:sz="0" w:space="0" w:color="auto"/>
            <w:left w:val="none" w:sz="0" w:space="0" w:color="auto"/>
            <w:bottom w:val="none" w:sz="0" w:space="0" w:color="auto"/>
            <w:right w:val="none" w:sz="0" w:space="0" w:color="auto"/>
          </w:divBdr>
        </w:div>
        <w:div w:id="1883012754">
          <w:marLeft w:val="0"/>
          <w:marRight w:val="0"/>
          <w:marTop w:val="0"/>
          <w:marBottom w:val="0"/>
          <w:divBdr>
            <w:top w:val="none" w:sz="0" w:space="0" w:color="auto"/>
            <w:left w:val="none" w:sz="0" w:space="0" w:color="auto"/>
            <w:bottom w:val="none" w:sz="0" w:space="0" w:color="auto"/>
            <w:right w:val="none" w:sz="0" w:space="0" w:color="auto"/>
          </w:divBdr>
        </w:div>
        <w:div w:id="1187871872">
          <w:marLeft w:val="0"/>
          <w:marRight w:val="0"/>
          <w:marTop w:val="0"/>
          <w:marBottom w:val="0"/>
          <w:divBdr>
            <w:top w:val="none" w:sz="0" w:space="0" w:color="auto"/>
            <w:left w:val="none" w:sz="0" w:space="0" w:color="auto"/>
            <w:bottom w:val="none" w:sz="0" w:space="0" w:color="auto"/>
            <w:right w:val="none" w:sz="0" w:space="0" w:color="auto"/>
          </w:divBdr>
        </w:div>
        <w:div w:id="1859613998">
          <w:marLeft w:val="0"/>
          <w:marRight w:val="0"/>
          <w:marTop w:val="0"/>
          <w:marBottom w:val="0"/>
          <w:divBdr>
            <w:top w:val="none" w:sz="0" w:space="0" w:color="auto"/>
            <w:left w:val="none" w:sz="0" w:space="0" w:color="auto"/>
            <w:bottom w:val="none" w:sz="0" w:space="0" w:color="auto"/>
            <w:right w:val="none" w:sz="0" w:space="0" w:color="auto"/>
          </w:divBdr>
        </w:div>
        <w:div w:id="600645727">
          <w:marLeft w:val="0"/>
          <w:marRight w:val="0"/>
          <w:marTop w:val="0"/>
          <w:marBottom w:val="0"/>
          <w:divBdr>
            <w:top w:val="none" w:sz="0" w:space="0" w:color="auto"/>
            <w:left w:val="none" w:sz="0" w:space="0" w:color="auto"/>
            <w:bottom w:val="none" w:sz="0" w:space="0" w:color="auto"/>
            <w:right w:val="none" w:sz="0" w:space="0" w:color="auto"/>
          </w:divBdr>
        </w:div>
        <w:div w:id="1653369856">
          <w:marLeft w:val="0"/>
          <w:marRight w:val="0"/>
          <w:marTop w:val="0"/>
          <w:marBottom w:val="0"/>
          <w:divBdr>
            <w:top w:val="none" w:sz="0" w:space="0" w:color="auto"/>
            <w:left w:val="none" w:sz="0" w:space="0" w:color="auto"/>
            <w:bottom w:val="none" w:sz="0" w:space="0" w:color="auto"/>
            <w:right w:val="none" w:sz="0" w:space="0" w:color="auto"/>
          </w:divBdr>
        </w:div>
        <w:div w:id="1389109284">
          <w:marLeft w:val="0"/>
          <w:marRight w:val="0"/>
          <w:marTop w:val="0"/>
          <w:marBottom w:val="0"/>
          <w:divBdr>
            <w:top w:val="none" w:sz="0" w:space="0" w:color="auto"/>
            <w:left w:val="none" w:sz="0" w:space="0" w:color="auto"/>
            <w:bottom w:val="none" w:sz="0" w:space="0" w:color="auto"/>
            <w:right w:val="none" w:sz="0" w:space="0" w:color="auto"/>
          </w:divBdr>
        </w:div>
        <w:div w:id="58330363">
          <w:marLeft w:val="0"/>
          <w:marRight w:val="0"/>
          <w:marTop w:val="0"/>
          <w:marBottom w:val="0"/>
          <w:divBdr>
            <w:top w:val="none" w:sz="0" w:space="0" w:color="auto"/>
            <w:left w:val="none" w:sz="0" w:space="0" w:color="auto"/>
            <w:bottom w:val="none" w:sz="0" w:space="0" w:color="auto"/>
            <w:right w:val="none" w:sz="0" w:space="0" w:color="auto"/>
          </w:divBdr>
        </w:div>
        <w:div w:id="66805911">
          <w:marLeft w:val="0"/>
          <w:marRight w:val="0"/>
          <w:marTop w:val="0"/>
          <w:marBottom w:val="0"/>
          <w:divBdr>
            <w:top w:val="none" w:sz="0" w:space="0" w:color="auto"/>
            <w:left w:val="none" w:sz="0" w:space="0" w:color="auto"/>
            <w:bottom w:val="none" w:sz="0" w:space="0" w:color="auto"/>
            <w:right w:val="none" w:sz="0" w:space="0" w:color="auto"/>
          </w:divBdr>
        </w:div>
        <w:div w:id="515534729">
          <w:marLeft w:val="0"/>
          <w:marRight w:val="0"/>
          <w:marTop w:val="0"/>
          <w:marBottom w:val="0"/>
          <w:divBdr>
            <w:top w:val="none" w:sz="0" w:space="0" w:color="auto"/>
            <w:left w:val="none" w:sz="0" w:space="0" w:color="auto"/>
            <w:bottom w:val="none" w:sz="0" w:space="0" w:color="auto"/>
            <w:right w:val="none" w:sz="0" w:space="0" w:color="auto"/>
          </w:divBdr>
        </w:div>
        <w:div w:id="1911187109">
          <w:marLeft w:val="0"/>
          <w:marRight w:val="0"/>
          <w:marTop w:val="0"/>
          <w:marBottom w:val="0"/>
          <w:divBdr>
            <w:top w:val="none" w:sz="0" w:space="0" w:color="auto"/>
            <w:left w:val="none" w:sz="0" w:space="0" w:color="auto"/>
            <w:bottom w:val="none" w:sz="0" w:space="0" w:color="auto"/>
            <w:right w:val="none" w:sz="0" w:space="0" w:color="auto"/>
          </w:divBdr>
        </w:div>
        <w:div w:id="1938904664">
          <w:marLeft w:val="0"/>
          <w:marRight w:val="0"/>
          <w:marTop w:val="0"/>
          <w:marBottom w:val="0"/>
          <w:divBdr>
            <w:top w:val="none" w:sz="0" w:space="0" w:color="auto"/>
            <w:left w:val="none" w:sz="0" w:space="0" w:color="auto"/>
            <w:bottom w:val="none" w:sz="0" w:space="0" w:color="auto"/>
            <w:right w:val="none" w:sz="0" w:space="0" w:color="auto"/>
          </w:divBdr>
        </w:div>
        <w:div w:id="230124181">
          <w:marLeft w:val="0"/>
          <w:marRight w:val="0"/>
          <w:marTop w:val="0"/>
          <w:marBottom w:val="0"/>
          <w:divBdr>
            <w:top w:val="none" w:sz="0" w:space="0" w:color="auto"/>
            <w:left w:val="none" w:sz="0" w:space="0" w:color="auto"/>
            <w:bottom w:val="none" w:sz="0" w:space="0" w:color="auto"/>
            <w:right w:val="none" w:sz="0" w:space="0" w:color="auto"/>
          </w:divBdr>
        </w:div>
        <w:div w:id="1946770484">
          <w:marLeft w:val="0"/>
          <w:marRight w:val="0"/>
          <w:marTop w:val="0"/>
          <w:marBottom w:val="0"/>
          <w:divBdr>
            <w:top w:val="none" w:sz="0" w:space="0" w:color="auto"/>
            <w:left w:val="none" w:sz="0" w:space="0" w:color="auto"/>
            <w:bottom w:val="none" w:sz="0" w:space="0" w:color="auto"/>
            <w:right w:val="none" w:sz="0" w:space="0" w:color="auto"/>
          </w:divBdr>
        </w:div>
        <w:div w:id="1764765359">
          <w:marLeft w:val="0"/>
          <w:marRight w:val="0"/>
          <w:marTop w:val="0"/>
          <w:marBottom w:val="0"/>
          <w:divBdr>
            <w:top w:val="none" w:sz="0" w:space="0" w:color="auto"/>
            <w:left w:val="none" w:sz="0" w:space="0" w:color="auto"/>
            <w:bottom w:val="none" w:sz="0" w:space="0" w:color="auto"/>
            <w:right w:val="none" w:sz="0" w:space="0" w:color="auto"/>
          </w:divBdr>
        </w:div>
        <w:div w:id="153493435">
          <w:marLeft w:val="0"/>
          <w:marRight w:val="0"/>
          <w:marTop w:val="0"/>
          <w:marBottom w:val="0"/>
          <w:divBdr>
            <w:top w:val="none" w:sz="0" w:space="0" w:color="auto"/>
            <w:left w:val="none" w:sz="0" w:space="0" w:color="auto"/>
            <w:bottom w:val="none" w:sz="0" w:space="0" w:color="auto"/>
            <w:right w:val="none" w:sz="0" w:space="0" w:color="auto"/>
          </w:divBdr>
        </w:div>
        <w:div w:id="1461728443">
          <w:marLeft w:val="0"/>
          <w:marRight w:val="0"/>
          <w:marTop w:val="0"/>
          <w:marBottom w:val="0"/>
          <w:divBdr>
            <w:top w:val="none" w:sz="0" w:space="0" w:color="auto"/>
            <w:left w:val="none" w:sz="0" w:space="0" w:color="auto"/>
            <w:bottom w:val="none" w:sz="0" w:space="0" w:color="auto"/>
            <w:right w:val="none" w:sz="0" w:space="0" w:color="auto"/>
          </w:divBdr>
        </w:div>
        <w:div w:id="271791349">
          <w:marLeft w:val="0"/>
          <w:marRight w:val="0"/>
          <w:marTop w:val="0"/>
          <w:marBottom w:val="0"/>
          <w:divBdr>
            <w:top w:val="none" w:sz="0" w:space="0" w:color="auto"/>
            <w:left w:val="none" w:sz="0" w:space="0" w:color="auto"/>
            <w:bottom w:val="none" w:sz="0" w:space="0" w:color="auto"/>
            <w:right w:val="none" w:sz="0" w:space="0" w:color="auto"/>
          </w:divBdr>
        </w:div>
        <w:div w:id="1131173012">
          <w:marLeft w:val="0"/>
          <w:marRight w:val="0"/>
          <w:marTop w:val="0"/>
          <w:marBottom w:val="0"/>
          <w:divBdr>
            <w:top w:val="none" w:sz="0" w:space="0" w:color="auto"/>
            <w:left w:val="none" w:sz="0" w:space="0" w:color="auto"/>
            <w:bottom w:val="none" w:sz="0" w:space="0" w:color="auto"/>
            <w:right w:val="none" w:sz="0" w:space="0" w:color="auto"/>
          </w:divBdr>
        </w:div>
        <w:div w:id="1577781830">
          <w:marLeft w:val="0"/>
          <w:marRight w:val="0"/>
          <w:marTop w:val="0"/>
          <w:marBottom w:val="0"/>
          <w:divBdr>
            <w:top w:val="none" w:sz="0" w:space="0" w:color="auto"/>
            <w:left w:val="none" w:sz="0" w:space="0" w:color="auto"/>
            <w:bottom w:val="none" w:sz="0" w:space="0" w:color="auto"/>
            <w:right w:val="none" w:sz="0" w:space="0" w:color="auto"/>
          </w:divBdr>
        </w:div>
        <w:div w:id="748580377">
          <w:marLeft w:val="0"/>
          <w:marRight w:val="0"/>
          <w:marTop w:val="0"/>
          <w:marBottom w:val="0"/>
          <w:divBdr>
            <w:top w:val="none" w:sz="0" w:space="0" w:color="auto"/>
            <w:left w:val="none" w:sz="0" w:space="0" w:color="auto"/>
            <w:bottom w:val="none" w:sz="0" w:space="0" w:color="auto"/>
            <w:right w:val="none" w:sz="0" w:space="0" w:color="auto"/>
          </w:divBdr>
        </w:div>
        <w:div w:id="1535116599">
          <w:marLeft w:val="0"/>
          <w:marRight w:val="0"/>
          <w:marTop w:val="0"/>
          <w:marBottom w:val="0"/>
          <w:divBdr>
            <w:top w:val="none" w:sz="0" w:space="0" w:color="auto"/>
            <w:left w:val="none" w:sz="0" w:space="0" w:color="auto"/>
            <w:bottom w:val="none" w:sz="0" w:space="0" w:color="auto"/>
            <w:right w:val="none" w:sz="0" w:space="0" w:color="auto"/>
          </w:divBdr>
        </w:div>
        <w:div w:id="516844757">
          <w:marLeft w:val="0"/>
          <w:marRight w:val="0"/>
          <w:marTop w:val="0"/>
          <w:marBottom w:val="0"/>
          <w:divBdr>
            <w:top w:val="none" w:sz="0" w:space="0" w:color="auto"/>
            <w:left w:val="none" w:sz="0" w:space="0" w:color="auto"/>
            <w:bottom w:val="none" w:sz="0" w:space="0" w:color="auto"/>
            <w:right w:val="none" w:sz="0" w:space="0" w:color="auto"/>
          </w:divBdr>
        </w:div>
        <w:div w:id="1382168823">
          <w:marLeft w:val="0"/>
          <w:marRight w:val="0"/>
          <w:marTop w:val="0"/>
          <w:marBottom w:val="0"/>
          <w:divBdr>
            <w:top w:val="none" w:sz="0" w:space="0" w:color="auto"/>
            <w:left w:val="none" w:sz="0" w:space="0" w:color="auto"/>
            <w:bottom w:val="none" w:sz="0" w:space="0" w:color="auto"/>
            <w:right w:val="none" w:sz="0" w:space="0" w:color="auto"/>
          </w:divBdr>
        </w:div>
        <w:div w:id="1761020061">
          <w:marLeft w:val="0"/>
          <w:marRight w:val="0"/>
          <w:marTop w:val="0"/>
          <w:marBottom w:val="0"/>
          <w:divBdr>
            <w:top w:val="none" w:sz="0" w:space="0" w:color="auto"/>
            <w:left w:val="none" w:sz="0" w:space="0" w:color="auto"/>
            <w:bottom w:val="none" w:sz="0" w:space="0" w:color="auto"/>
            <w:right w:val="none" w:sz="0" w:space="0" w:color="auto"/>
          </w:divBdr>
        </w:div>
        <w:div w:id="208541183">
          <w:marLeft w:val="0"/>
          <w:marRight w:val="0"/>
          <w:marTop w:val="0"/>
          <w:marBottom w:val="0"/>
          <w:divBdr>
            <w:top w:val="none" w:sz="0" w:space="0" w:color="auto"/>
            <w:left w:val="none" w:sz="0" w:space="0" w:color="auto"/>
            <w:bottom w:val="none" w:sz="0" w:space="0" w:color="auto"/>
            <w:right w:val="none" w:sz="0" w:space="0" w:color="auto"/>
          </w:divBdr>
        </w:div>
        <w:div w:id="1484421431">
          <w:marLeft w:val="0"/>
          <w:marRight w:val="0"/>
          <w:marTop w:val="0"/>
          <w:marBottom w:val="0"/>
          <w:divBdr>
            <w:top w:val="none" w:sz="0" w:space="0" w:color="auto"/>
            <w:left w:val="none" w:sz="0" w:space="0" w:color="auto"/>
            <w:bottom w:val="none" w:sz="0" w:space="0" w:color="auto"/>
            <w:right w:val="none" w:sz="0" w:space="0" w:color="auto"/>
          </w:divBdr>
        </w:div>
        <w:div w:id="1517424768">
          <w:marLeft w:val="0"/>
          <w:marRight w:val="0"/>
          <w:marTop w:val="0"/>
          <w:marBottom w:val="0"/>
          <w:divBdr>
            <w:top w:val="none" w:sz="0" w:space="0" w:color="auto"/>
            <w:left w:val="none" w:sz="0" w:space="0" w:color="auto"/>
            <w:bottom w:val="none" w:sz="0" w:space="0" w:color="auto"/>
            <w:right w:val="none" w:sz="0" w:space="0" w:color="auto"/>
          </w:divBdr>
        </w:div>
        <w:div w:id="237908809">
          <w:marLeft w:val="0"/>
          <w:marRight w:val="0"/>
          <w:marTop w:val="0"/>
          <w:marBottom w:val="0"/>
          <w:divBdr>
            <w:top w:val="none" w:sz="0" w:space="0" w:color="auto"/>
            <w:left w:val="none" w:sz="0" w:space="0" w:color="auto"/>
            <w:bottom w:val="none" w:sz="0" w:space="0" w:color="auto"/>
            <w:right w:val="none" w:sz="0" w:space="0" w:color="auto"/>
          </w:divBdr>
        </w:div>
      </w:divsChild>
    </w:div>
    <w:div w:id="219754981">
      <w:bodyDiv w:val="1"/>
      <w:marLeft w:val="0"/>
      <w:marRight w:val="0"/>
      <w:marTop w:val="0"/>
      <w:marBottom w:val="0"/>
      <w:divBdr>
        <w:top w:val="none" w:sz="0" w:space="0" w:color="auto"/>
        <w:left w:val="none" w:sz="0" w:space="0" w:color="auto"/>
        <w:bottom w:val="none" w:sz="0" w:space="0" w:color="auto"/>
        <w:right w:val="none" w:sz="0" w:space="0" w:color="auto"/>
      </w:divBdr>
    </w:div>
    <w:div w:id="228079207">
      <w:bodyDiv w:val="1"/>
      <w:marLeft w:val="0"/>
      <w:marRight w:val="0"/>
      <w:marTop w:val="0"/>
      <w:marBottom w:val="0"/>
      <w:divBdr>
        <w:top w:val="none" w:sz="0" w:space="0" w:color="auto"/>
        <w:left w:val="none" w:sz="0" w:space="0" w:color="auto"/>
        <w:bottom w:val="none" w:sz="0" w:space="0" w:color="auto"/>
        <w:right w:val="none" w:sz="0" w:space="0" w:color="auto"/>
      </w:divBdr>
    </w:div>
    <w:div w:id="274754577">
      <w:bodyDiv w:val="1"/>
      <w:marLeft w:val="0"/>
      <w:marRight w:val="0"/>
      <w:marTop w:val="0"/>
      <w:marBottom w:val="0"/>
      <w:divBdr>
        <w:top w:val="none" w:sz="0" w:space="0" w:color="auto"/>
        <w:left w:val="none" w:sz="0" w:space="0" w:color="auto"/>
        <w:bottom w:val="none" w:sz="0" w:space="0" w:color="auto"/>
        <w:right w:val="none" w:sz="0" w:space="0" w:color="auto"/>
      </w:divBdr>
      <w:divsChild>
        <w:div w:id="2128740389">
          <w:marLeft w:val="0"/>
          <w:marRight w:val="0"/>
          <w:marTop w:val="0"/>
          <w:marBottom w:val="0"/>
          <w:divBdr>
            <w:top w:val="none" w:sz="0" w:space="0" w:color="auto"/>
            <w:left w:val="none" w:sz="0" w:space="0" w:color="auto"/>
            <w:bottom w:val="none" w:sz="0" w:space="0" w:color="auto"/>
            <w:right w:val="none" w:sz="0" w:space="0" w:color="auto"/>
          </w:divBdr>
        </w:div>
        <w:div w:id="385835253">
          <w:marLeft w:val="0"/>
          <w:marRight w:val="0"/>
          <w:marTop w:val="0"/>
          <w:marBottom w:val="0"/>
          <w:divBdr>
            <w:top w:val="none" w:sz="0" w:space="0" w:color="auto"/>
            <w:left w:val="none" w:sz="0" w:space="0" w:color="auto"/>
            <w:bottom w:val="none" w:sz="0" w:space="0" w:color="auto"/>
            <w:right w:val="none" w:sz="0" w:space="0" w:color="auto"/>
          </w:divBdr>
        </w:div>
        <w:div w:id="1231815613">
          <w:marLeft w:val="0"/>
          <w:marRight w:val="0"/>
          <w:marTop w:val="0"/>
          <w:marBottom w:val="0"/>
          <w:divBdr>
            <w:top w:val="none" w:sz="0" w:space="0" w:color="auto"/>
            <w:left w:val="none" w:sz="0" w:space="0" w:color="auto"/>
            <w:bottom w:val="none" w:sz="0" w:space="0" w:color="auto"/>
            <w:right w:val="none" w:sz="0" w:space="0" w:color="auto"/>
          </w:divBdr>
        </w:div>
        <w:div w:id="1666785269">
          <w:marLeft w:val="0"/>
          <w:marRight w:val="0"/>
          <w:marTop w:val="0"/>
          <w:marBottom w:val="0"/>
          <w:divBdr>
            <w:top w:val="none" w:sz="0" w:space="0" w:color="auto"/>
            <w:left w:val="none" w:sz="0" w:space="0" w:color="auto"/>
            <w:bottom w:val="none" w:sz="0" w:space="0" w:color="auto"/>
            <w:right w:val="none" w:sz="0" w:space="0" w:color="auto"/>
          </w:divBdr>
        </w:div>
        <w:div w:id="8026264">
          <w:marLeft w:val="0"/>
          <w:marRight w:val="0"/>
          <w:marTop w:val="0"/>
          <w:marBottom w:val="0"/>
          <w:divBdr>
            <w:top w:val="none" w:sz="0" w:space="0" w:color="auto"/>
            <w:left w:val="none" w:sz="0" w:space="0" w:color="auto"/>
            <w:bottom w:val="none" w:sz="0" w:space="0" w:color="auto"/>
            <w:right w:val="none" w:sz="0" w:space="0" w:color="auto"/>
          </w:divBdr>
        </w:div>
      </w:divsChild>
    </w:div>
    <w:div w:id="300161191">
      <w:bodyDiv w:val="1"/>
      <w:marLeft w:val="0"/>
      <w:marRight w:val="0"/>
      <w:marTop w:val="0"/>
      <w:marBottom w:val="0"/>
      <w:divBdr>
        <w:top w:val="none" w:sz="0" w:space="0" w:color="auto"/>
        <w:left w:val="none" w:sz="0" w:space="0" w:color="auto"/>
        <w:bottom w:val="none" w:sz="0" w:space="0" w:color="auto"/>
        <w:right w:val="none" w:sz="0" w:space="0" w:color="auto"/>
      </w:divBdr>
    </w:div>
    <w:div w:id="329257733">
      <w:bodyDiv w:val="1"/>
      <w:marLeft w:val="0"/>
      <w:marRight w:val="0"/>
      <w:marTop w:val="0"/>
      <w:marBottom w:val="0"/>
      <w:divBdr>
        <w:top w:val="none" w:sz="0" w:space="0" w:color="auto"/>
        <w:left w:val="none" w:sz="0" w:space="0" w:color="auto"/>
        <w:bottom w:val="none" w:sz="0" w:space="0" w:color="auto"/>
        <w:right w:val="none" w:sz="0" w:space="0" w:color="auto"/>
      </w:divBdr>
    </w:div>
    <w:div w:id="411439886">
      <w:bodyDiv w:val="1"/>
      <w:marLeft w:val="0"/>
      <w:marRight w:val="0"/>
      <w:marTop w:val="0"/>
      <w:marBottom w:val="0"/>
      <w:divBdr>
        <w:top w:val="none" w:sz="0" w:space="0" w:color="auto"/>
        <w:left w:val="none" w:sz="0" w:space="0" w:color="auto"/>
        <w:bottom w:val="none" w:sz="0" w:space="0" w:color="auto"/>
        <w:right w:val="none" w:sz="0" w:space="0" w:color="auto"/>
      </w:divBdr>
    </w:div>
    <w:div w:id="422847007">
      <w:bodyDiv w:val="1"/>
      <w:marLeft w:val="0"/>
      <w:marRight w:val="0"/>
      <w:marTop w:val="0"/>
      <w:marBottom w:val="0"/>
      <w:divBdr>
        <w:top w:val="none" w:sz="0" w:space="0" w:color="auto"/>
        <w:left w:val="none" w:sz="0" w:space="0" w:color="auto"/>
        <w:bottom w:val="none" w:sz="0" w:space="0" w:color="auto"/>
        <w:right w:val="none" w:sz="0" w:space="0" w:color="auto"/>
      </w:divBdr>
      <w:divsChild>
        <w:div w:id="209658063">
          <w:marLeft w:val="0"/>
          <w:marRight w:val="0"/>
          <w:marTop w:val="0"/>
          <w:marBottom w:val="0"/>
          <w:divBdr>
            <w:top w:val="none" w:sz="0" w:space="0" w:color="auto"/>
            <w:left w:val="none" w:sz="0" w:space="0" w:color="auto"/>
            <w:bottom w:val="none" w:sz="0" w:space="0" w:color="auto"/>
            <w:right w:val="none" w:sz="0" w:space="0" w:color="auto"/>
          </w:divBdr>
        </w:div>
        <w:div w:id="880171297">
          <w:marLeft w:val="0"/>
          <w:marRight w:val="0"/>
          <w:marTop w:val="0"/>
          <w:marBottom w:val="0"/>
          <w:divBdr>
            <w:top w:val="none" w:sz="0" w:space="0" w:color="auto"/>
            <w:left w:val="none" w:sz="0" w:space="0" w:color="auto"/>
            <w:bottom w:val="none" w:sz="0" w:space="0" w:color="auto"/>
            <w:right w:val="none" w:sz="0" w:space="0" w:color="auto"/>
          </w:divBdr>
        </w:div>
        <w:div w:id="1948924110">
          <w:marLeft w:val="0"/>
          <w:marRight w:val="0"/>
          <w:marTop w:val="0"/>
          <w:marBottom w:val="0"/>
          <w:divBdr>
            <w:top w:val="none" w:sz="0" w:space="0" w:color="auto"/>
            <w:left w:val="none" w:sz="0" w:space="0" w:color="auto"/>
            <w:bottom w:val="none" w:sz="0" w:space="0" w:color="auto"/>
            <w:right w:val="none" w:sz="0" w:space="0" w:color="auto"/>
          </w:divBdr>
        </w:div>
        <w:div w:id="1632905453">
          <w:marLeft w:val="0"/>
          <w:marRight w:val="0"/>
          <w:marTop w:val="0"/>
          <w:marBottom w:val="0"/>
          <w:divBdr>
            <w:top w:val="none" w:sz="0" w:space="0" w:color="auto"/>
            <w:left w:val="none" w:sz="0" w:space="0" w:color="auto"/>
            <w:bottom w:val="none" w:sz="0" w:space="0" w:color="auto"/>
            <w:right w:val="none" w:sz="0" w:space="0" w:color="auto"/>
          </w:divBdr>
        </w:div>
        <w:div w:id="739015742">
          <w:marLeft w:val="0"/>
          <w:marRight w:val="0"/>
          <w:marTop w:val="0"/>
          <w:marBottom w:val="0"/>
          <w:divBdr>
            <w:top w:val="none" w:sz="0" w:space="0" w:color="auto"/>
            <w:left w:val="none" w:sz="0" w:space="0" w:color="auto"/>
            <w:bottom w:val="none" w:sz="0" w:space="0" w:color="auto"/>
            <w:right w:val="none" w:sz="0" w:space="0" w:color="auto"/>
          </w:divBdr>
        </w:div>
        <w:div w:id="303388926">
          <w:marLeft w:val="0"/>
          <w:marRight w:val="0"/>
          <w:marTop w:val="0"/>
          <w:marBottom w:val="0"/>
          <w:divBdr>
            <w:top w:val="none" w:sz="0" w:space="0" w:color="auto"/>
            <w:left w:val="none" w:sz="0" w:space="0" w:color="auto"/>
            <w:bottom w:val="none" w:sz="0" w:space="0" w:color="auto"/>
            <w:right w:val="none" w:sz="0" w:space="0" w:color="auto"/>
          </w:divBdr>
        </w:div>
      </w:divsChild>
    </w:div>
    <w:div w:id="853573470">
      <w:bodyDiv w:val="1"/>
      <w:marLeft w:val="0"/>
      <w:marRight w:val="0"/>
      <w:marTop w:val="0"/>
      <w:marBottom w:val="0"/>
      <w:divBdr>
        <w:top w:val="none" w:sz="0" w:space="0" w:color="auto"/>
        <w:left w:val="none" w:sz="0" w:space="0" w:color="auto"/>
        <w:bottom w:val="none" w:sz="0" w:space="0" w:color="auto"/>
        <w:right w:val="none" w:sz="0" w:space="0" w:color="auto"/>
      </w:divBdr>
    </w:div>
    <w:div w:id="935287688">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1209226049">
      <w:bodyDiv w:val="1"/>
      <w:marLeft w:val="0"/>
      <w:marRight w:val="0"/>
      <w:marTop w:val="0"/>
      <w:marBottom w:val="0"/>
      <w:divBdr>
        <w:top w:val="none" w:sz="0" w:space="0" w:color="auto"/>
        <w:left w:val="none" w:sz="0" w:space="0" w:color="auto"/>
        <w:bottom w:val="none" w:sz="0" w:space="0" w:color="auto"/>
        <w:right w:val="none" w:sz="0" w:space="0" w:color="auto"/>
      </w:divBdr>
    </w:div>
    <w:div w:id="1220941166">
      <w:bodyDiv w:val="1"/>
      <w:marLeft w:val="0"/>
      <w:marRight w:val="0"/>
      <w:marTop w:val="0"/>
      <w:marBottom w:val="0"/>
      <w:divBdr>
        <w:top w:val="none" w:sz="0" w:space="0" w:color="auto"/>
        <w:left w:val="none" w:sz="0" w:space="0" w:color="auto"/>
        <w:bottom w:val="none" w:sz="0" w:space="0" w:color="auto"/>
        <w:right w:val="none" w:sz="0" w:space="0" w:color="auto"/>
      </w:divBdr>
    </w:div>
    <w:div w:id="1403795372">
      <w:bodyDiv w:val="1"/>
      <w:marLeft w:val="0"/>
      <w:marRight w:val="0"/>
      <w:marTop w:val="0"/>
      <w:marBottom w:val="0"/>
      <w:divBdr>
        <w:top w:val="none" w:sz="0" w:space="0" w:color="auto"/>
        <w:left w:val="none" w:sz="0" w:space="0" w:color="auto"/>
        <w:bottom w:val="none" w:sz="0" w:space="0" w:color="auto"/>
        <w:right w:val="none" w:sz="0" w:space="0" w:color="auto"/>
      </w:divBdr>
    </w:div>
    <w:div w:id="1445690414">
      <w:bodyDiv w:val="1"/>
      <w:marLeft w:val="0"/>
      <w:marRight w:val="0"/>
      <w:marTop w:val="0"/>
      <w:marBottom w:val="0"/>
      <w:divBdr>
        <w:top w:val="none" w:sz="0" w:space="0" w:color="auto"/>
        <w:left w:val="none" w:sz="0" w:space="0" w:color="auto"/>
        <w:bottom w:val="none" w:sz="0" w:space="0" w:color="auto"/>
        <w:right w:val="none" w:sz="0" w:space="0" w:color="auto"/>
      </w:divBdr>
    </w:div>
    <w:div w:id="1721633494">
      <w:bodyDiv w:val="1"/>
      <w:marLeft w:val="0"/>
      <w:marRight w:val="0"/>
      <w:marTop w:val="0"/>
      <w:marBottom w:val="0"/>
      <w:divBdr>
        <w:top w:val="none" w:sz="0" w:space="0" w:color="auto"/>
        <w:left w:val="none" w:sz="0" w:space="0" w:color="auto"/>
        <w:bottom w:val="none" w:sz="0" w:space="0" w:color="auto"/>
        <w:right w:val="none" w:sz="0" w:space="0" w:color="auto"/>
      </w:divBdr>
      <w:divsChild>
        <w:div w:id="846478153">
          <w:marLeft w:val="0"/>
          <w:marRight w:val="0"/>
          <w:marTop w:val="0"/>
          <w:marBottom w:val="0"/>
          <w:divBdr>
            <w:top w:val="none" w:sz="0" w:space="0" w:color="auto"/>
            <w:left w:val="none" w:sz="0" w:space="0" w:color="auto"/>
            <w:bottom w:val="none" w:sz="0" w:space="0" w:color="auto"/>
            <w:right w:val="none" w:sz="0" w:space="0" w:color="auto"/>
          </w:divBdr>
        </w:div>
      </w:divsChild>
    </w:div>
    <w:div w:id="1725592918">
      <w:bodyDiv w:val="1"/>
      <w:marLeft w:val="0"/>
      <w:marRight w:val="0"/>
      <w:marTop w:val="0"/>
      <w:marBottom w:val="0"/>
      <w:divBdr>
        <w:top w:val="none" w:sz="0" w:space="0" w:color="auto"/>
        <w:left w:val="none" w:sz="0" w:space="0" w:color="auto"/>
        <w:bottom w:val="none" w:sz="0" w:space="0" w:color="auto"/>
        <w:right w:val="none" w:sz="0" w:space="0" w:color="auto"/>
      </w:divBdr>
    </w:div>
    <w:div w:id="2011247825">
      <w:bodyDiv w:val="1"/>
      <w:marLeft w:val="0"/>
      <w:marRight w:val="0"/>
      <w:marTop w:val="0"/>
      <w:marBottom w:val="0"/>
      <w:divBdr>
        <w:top w:val="none" w:sz="0" w:space="0" w:color="auto"/>
        <w:left w:val="none" w:sz="0" w:space="0" w:color="auto"/>
        <w:bottom w:val="none" w:sz="0" w:space="0" w:color="auto"/>
        <w:right w:val="none" w:sz="0" w:space="0" w:color="auto"/>
      </w:divBdr>
      <w:divsChild>
        <w:div w:id="1648050837">
          <w:marLeft w:val="0"/>
          <w:marRight w:val="0"/>
          <w:marTop w:val="0"/>
          <w:marBottom w:val="0"/>
          <w:divBdr>
            <w:top w:val="none" w:sz="0" w:space="0" w:color="auto"/>
            <w:left w:val="none" w:sz="0" w:space="0" w:color="auto"/>
            <w:bottom w:val="none" w:sz="0" w:space="0" w:color="auto"/>
            <w:right w:val="none" w:sz="0" w:space="0" w:color="auto"/>
          </w:divBdr>
        </w:div>
      </w:divsChild>
    </w:div>
    <w:div w:id="2078084995">
      <w:bodyDiv w:val="1"/>
      <w:marLeft w:val="0"/>
      <w:marRight w:val="0"/>
      <w:marTop w:val="0"/>
      <w:marBottom w:val="0"/>
      <w:divBdr>
        <w:top w:val="none" w:sz="0" w:space="0" w:color="auto"/>
        <w:left w:val="none" w:sz="0" w:space="0" w:color="auto"/>
        <w:bottom w:val="none" w:sz="0" w:space="0" w:color="auto"/>
        <w:right w:val="none" w:sz="0" w:space="0" w:color="auto"/>
      </w:divBdr>
      <w:divsChild>
        <w:div w:id="920453670">
          <w:marLeft w:val="0"/>
          <w:marRight w:val="0"/>
          <w:marTop w:val="0"/>
          <w:marBottom w:val="0"/>
          <w:divBdr>
            <w:top w:val="none" w:sz="0" w:space="0" w:color="auto"/>
            <w:left w:val="none" w:sz="0" w:space="0" w:color="auto"/>
            <w:bottom w:val="none" w:sz="0" w:space="0" w:color="auto"/>
            <w:right w:val="none" w:sz="0" w:space="0" w:color="auto"/>
          </w:divBdr>
        </w:div>
        <w:div w:id="2134670331">
          <w:marLeft w:val="0"/>
          <w:marRight w:val="0"/>
          <w:marTop w:val="0"/>
          <w:marBottom w:val="0"/>
          <w:divBdr>
            <w:top w:val="none" w:sz="0" w:space="0" w:color="auto"/>
            <w:left w:val="none" w:sz="0" w:space="0" w:color="auto"/>
            <w:bottom w:val="none" w:sz="0" w:space="0" w:color="auto"/>
            <w:right w:val="none" w:sz="0" w:space="0" w:color="auto"/>
          </w:divBdr>
        </w:div>
        <w:div w:id="160043953">
          <w:marLeft w:val="0"/>
          <w:marRight w:val="0"/>
          <w:marTop w:val="0"/>
          <w:marBottom w:val="0"/>
          <w:divBdr>
            <w:top w:val="none" w:sz="0" w:space="0" w:color="auto"/>
            <w:left w:val="none" w:sz="0" w:space="0" w:color="auto"/>
            <w:bottom w:val="none" w:sz="0" w:space="0" w:color="auto"/>
            <w:right w:val="none" w:sz="0" w:space="0" w:color="auto"/>
          </w:divBdr>
        </w:div>
      </w:divsChild>
    </w:div>
    <w:div w:id="2098404853">
      <w:bodyDiv w:val="1"/>
      <w:marLeft w:val="0"/>
      <w:marRight w:val="0"/>
      <w:marTop w:val="0"/>
      <w:marBottom w:val="0"/>
      <w:divBdr>
        <w:top w:val="none" w:sz="0" w:space="0" w:color="auto"/>
        <w:left w:val="none" w:sz="0" w:space="0" w:color="auto"/>
        <w:bottom w:val="none" w:sz="0" w:space="0" w:color="auto"/>
        <w:right w:val="none" w:sz="0" w:space="0" w:color="auto"/>
      </w:divBdr>
    </w:div>
    <w:div w:id="21053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amglas.com/de-de" TargetMode="Externa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wenscorning.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 TargetMode="External"/><Relationship Id="rId2" Type="http://schemas.openxmlformats.org/officeDocument/2006/relationships/hyperlink" Target="mailto:info@foamglas.at" TargetMode="External"/><Relationship Id="rId1" Type="http://schemas.openxmlformats.org/officeDocument/2006/relationships/hyperlink" Target="mailto:info@foamglas.de" TargetMode="External"/><Relationship Id="rId4" Type="http://schemas.openxmlformats.org/officeDocument/2006/relationships/hyperlink" Target="mailto:info@foamgla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F9A1-B58D-4E76-99EE-89279963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1579</Words>
  <Characters>9949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Foamglas</vt:lpstr>
    </vt:vector>
  </TitlesOfParts>
  <Company>https://de.foamglas.com/</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Foamglas</dc:title>
  <dc:creator>Dirk Vogt</dc:creator>
  <cp:lastModifiedBy>Helena Sophie Havers</cp:lastModifiedBy>
  <cp:revision>4</cp:revision>
  <cp:lastPrinted>2021-06-09T10:00:00Z</cp:lastPrinted>
  <dcterms:created xsi:type="dcterms:W3CDTF">2025-09-03T09:11:00Z</dcterms:created>
  <dcterms:modified xsi:type="dcterms:W3CDTF">2025-09-05T10:37:00Z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577aa8b1-bf4c-49ca-a152-ad64bda1b511</vt:lpwstr>
  </property>
  <property fmtid="{D5CDD505-2E9C-101B-9397-08002B2CF9AE}" pid="3" name="TitusCorpClassification">
    <vt:lpwstr>Not Applicable</vt:lpwstr>
  </property>
</Properties>
</file>