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499C" w14:textId="77777777" w:rsidR="003749CB" w:rsidRPr="0022294B" w:rsidRDefault="003749CB" w:rsidP="003749CB">
      <w:pPr>
        <w:pStyle w:val="berschrift1"/>
        <w:rPr>
          <w:lang w:val="it-IT"/>
        </w:rPr>
      </w:pPr>
      <w:bookmarkStart w:id="0" w:name="_Hlk126568116"/>
      <w:r w:rsidRPr="0022294B">
        <w:rPr>
          <w:lang w:val="it-IT"/>
        </w:rPr>
        <w:t>P r e s s e i n f o r m a t i o n</w:t>
      </w:r>
    </w:p>
    <w:p w14:paraId="2CAD87C0" w14:textId="61F43473" w:rsidR="000221B1" w:rsidRPr="009719FA" w:rsidRDefault="000B1ABD" w:rsidP="00D72695">
      <w:pPr>
        <w:pStyle w:val="Paragraph"/>
        <w:ind w:left="0"/>
        <w:jc w:val="both"/>
        <w:rPr>
          <w:b/>
          <w:bCs/>
          <w:sz w:val="28"/>
          <w:szCs w:val="28"/>
          <w:lang w:val="de-DE"/>
        </w:rPr>
      </w:pPr>
      <w:r>
        <w:rPr>
          <w:b/>
          <w:bCs/>
          <w:sz w:val="28"/>
          <w:szCs w:val="28"/>
          <w:lang w:val="de-DE"/>
        </w:rPr>
        <w:t>Neuer Spielraum für brandsicheren Holzbau</w:t>
      </w:r>
    </w:p>
    <w:p w14:paraId="62CEAEFD" w14:textId="77777777" w:rsidR="003E2D4F" w:rsidRPr="000B1ABD" w:rsidRDefault="003E2D4F" w:rsidP="00D72695">
      <w:pPr>
        <w:pStyle w:val="Paragraph"/>
        <w:ind w:left="0"/>
        <w:jc w:val="both"/>
        <w:rPr>
          <w:b/>
          <w:bCs/>
          <w:lang w:val="de-DE"/>
        </w:rPr>
      </w:pPr>
    </w:p>
    <w:p w14:paraId="399DE5A0" w14:textId="33CD4028" w:rsidR="0066108E" w:rsidRPr="00065A78" w:rsidRDefault="00252093" w:rsidP="00206467">
      <w:pPr>
        <w:pStyle w:val="Paragraph"/>
        <w:ind w:left="0"/>
        <w:jc w:val="both"/>
        <w:rPr>
          <w:lang w:val="de-DE"/>
        </w:rPr>
      </w:pPr>
      <w:r>
        <w:rPr>
          <w:lang w:val="de-DE"/>
        </w:rPr>
        <w:t xml:space="preserve">Metsä Wood: Nachweis von </w:t>
      </w:r>
      <w:r w:rsidRPr="00252093">
        <w:rPr>
          <w:lang w:val="de-DE"/>
        </w:rPr>
        <w:t xml:space="preserve">Feuerwiderständen für </w:t>
      </w:r>
      <w:r>
        <w:rPr>
          <w:lang w:val="de-DE"/>
        </w:rPr>
        <w:t>45-Millimeter-</w:t>
      </w:r>
      <w:r w:rsidRPr="00252093">
        <w:rPr>
          <w:lang w:val="de-DE"/>
        </w:rPr>
        <w:t>Holzständer</w:t>
      </w:r>
      <w:r>
        <w:rPr>
          <w:lang w:val="de-DE"/>
        </w:rPr>
        <w:t xml:space="preserve"> aus Kerto LVL</w:t>
      </w:r>
    </w:p>
    <w:p w14:paraId="2F882156" w14:textId="77777777" w:rsidR="000B1ABD" w:rsidRPr="000B1ABD" w:rsidRDefault="000B1ABD" w:rsidP="00FE7735">
      <w:pPr>
        <w:pStyle w:val="Paragraph"/>
        <w:ind w:left="0"/>
        <w:jc w:val="both"/>
        <w:rPr>
          <w:b/>
          <w:bCs/>
          <w:lang w:val="de-DE"/>
        </w:rPr>
      </w:pPr>
    </w:p>
    <w:bookmarkEnd w:id="0"/>
    <w:p w14:paraId="5916EE29" w14:textId="36A491CE" w:rsidR="00B80301" w:rsidRPr="00065A78" w:rsidRDefault="000127CB" w:rsidP="008D7883">
      <w:pPr>
        <w:pStyle w:val="Paragraph"/>
        <w:jc w:val="both"/>
        <w:rPr>
          <w:b/>
          <w:bCs/>
          <w:lang w:val="de-DE"/>
        </w:rPr>
      </w:pPr>
      <w:r w:rsidRPr="463A838A">
        <w:rPr>
          <w:b/>
          <w:bCs/>
          <w:lang w:val="de-DE"/>
        </w:rPr>
        <w:t xml:space="preserve">Mit dem neuen Brandschutzkatalog weist Metsä Wood erstmals Feuerwiderstände von </w:t>
      </w:r>
      <w:r w:rsidR="00A61546">
        <w:rPr>
          <w:b/>
          <w:bCs/>
          <w:lang w:val="de-DE"/>
        </w:rPr>
        <w:t>R</w:t>
      </w:r>
      <w:r w:rsidRPr="463A838A">
        <w:rPr>
          <w:b/>
          <w:bCs/>
          <w:lang w:val="de-DE"/>
        </w:rPr>
        <w:t xml:space="preserve">EI 30 bis </w:t>
      </w:r>
      <w:r w:rsidR="00A61546">
        <w:rPr>
          <w:b/>
          <w:bCs/>
          <w:lang w:val="de-DE"/>
        </w:rPr>
        <w:t>R</w:t>
      </w:r>
      <w:r w:rsidRPr="463A838A">
        <w:rPr>
          <w:b/>
          <w:bCs/>
          <w:lang w:val="de-DE"/>
        </w:rPr>
        <w:t xml:space="preserve">EI 90 für Wandaufbauten mit nur 45 Millimeter schlanken </w:t>
      </w:r>
      <w:r w:rsidR="00190B35" w:rsidRPr="463A838A">
        <w:rPr>
          <w:b/>
          <w:bCs/>
          <w:lang w:val="de-DE"/>
        </w:rPr>
        <w:t>Ständern</w:t>
      </w:r>
      <w:r w:rsidR="00923A86" w:rsidRPr="463A838A">
        <w:rPr>
          <w:b/>
          <w:bCs/>
          <w:lang w:val="de-DE"/>
        </w:rPr>
        <w:t xml:space="preserve"> aus Kerto </w:t>
      </w:r>
      <w:r w:rsidR="00C37380">
        <w:rPr>
          <w:b/>
          <w:bCs/>
          <w:lang w:val="de-DE"/>
        </w:rPr>
        <w:t xml:space="preserve">LVL </w:t>
      </w:r>
      <w:r w:rsidR="00923A86" w:rsidRPr="463A838A">
        <w:rPr>
          <w:b/>
          <w:bCs/>
          <w:lang w:val="de-DE"/>
        </w:rPr>
        <w:t>Furnierschichtholz</w:t>
      </w:r>
      <w:r w:rsidRPr="463A838A">
        <w:rPr>
          <w:b/>
          <w:bCs/>
          <w:lang w:val="de-DE"/>
        </w:rPr>
        <w:t xml:space="preserve"> nach. Der Katalog bündelt</w:t>
      </w:r>
      <w:r w:rsidR="00C37380">
        <w:rPr>
          <w:b/>
          <w:bCs/>
          <w:lang w:val="de-DE"/>
        </w:rPr>
        <w:t xml:space="preserve"> </w:t>
      </w:r>
      <w:r w:rsidRPr="463A838A">
        <w:rPr>
          <w:b/>
          <w:bCs/>
          <w:lang w:val="de-DE"/>
        </w:rPr>
        <w:t>Außen-, Innen- und Trennwände sowie ausgearbeitete Geschossübergangsdetails und dokumentiert Raumabschluss</w:t>
      </w:r>
      <w:r w:rsidR="00C37380">
        <w:rPr>
          <w:b/>
          <w:bCs/>
          <w:lang w:val="de-DE"/>
        </w:rPr>
        <w:t xml:space="preserve"> </w:t>
      </w:r>
      <w:r w:rsidRPr="463A838A">
        <w:rPr>
          <w:b/>
          <w:bCs/>
          <w:lang w:val="de-DE"/>
        </w:rPr>
        <w:t xml:space="preserve">und Tragverhalten im Brandfall. Damit erhalten Planerinnen und Planer eine belastbare Grundlage, um besonders schlanke, wirtschaftliche und zugleich brandschutztechnisch sichere Holzkonstruktionen </w:t>
      </w:r>
      <w:r w:rsidR="00B75367" w:rsidRPr="463A838A">
        <w:rPr>
          <w:b/>
          <w:bCs/>
          <w:lang w:val="de-DE"/>
        </w:rPr>
        <w:t>im Mehrgeschossbau zu</w:t>
      </w:r>
      <w:r w:rsidRPr="463A838A">
        <w:rPr>
          <w:b/>
          <w:bCs/>
          <w:lang w:val="de-DE"/>
        </w:rPr>
        <w:t xml:space="preserve"> realisieren.</w:t>
      </w:r>
    </w:p>
    <w:p w14:paraId="240264EA" w14:textId="77777777" w:rsidR="000127CB" w:rsidRPr="0071621B" w:rsidRDefault="000127CB" w:rsidP="008D7883">
      <w:pPr>
        <w:pStyle w:val="Paragraph"/>
        <w:jc w:val="both"/>
        <w:rPr>
          <w:b/>
          <w:bCs/>
          <w:lang w:val="de-DE"/>
        </w:rPr>
      </w:pPr>
    </w:p>
    <w:p w14:paraId="66EC7C4D" w14:textId="22526896" w:rsidR="000B1ABD" w:rsidRPr="00065A78" w:rsidRDefault="000B1ABD" w:rsidP="000B1ABD">
      <w:pPr>
        <w:pStyle w:val="Paragraph"/>
        <w:jc w:val="both"/>
        <w:rPr>
          <w:lang w:val="de-DE"/>
        </w:rPr>
      </w:pPr>
      <w:r w:rsidRPr="00065A78">
        <w:rPr>
          <w:lang w:val="de-DE"/>
        </w:rPr>
        <w:t xml:space="preserve">Der Holzbau erlebt derzeit einen massiven Aufschwung. Gleichzeitig steigen die Anforderungen an Nachweisführung, Materialtransparenz und Brandverhalten. Planerinnen und Planer </w:t>
      </w:r>
      <w:r w:rsidR="00065A78">
        <w:rPr>
          <w:lang w:val="de-DE"/>
        </w:rPr>
        <w:t>stehen zunehmend vor der Frage</w:t>
      </w:r>
      <w:r w:rsidRPr="00065A78">
        <w:rPr>
          <w:lang w:val="de-DE"/>
        </w:rPr>
        <w:t xml:space="preserve">, wie sich moderne, wirtschaftliche Wandkonstruktionen mit den komplexen Vorgaben der neuen Muster-Holzbaurichtlinie vereinbaren lassen. Besonders kritisch wird es, wenn Wandaufbauten schlank sein sollen – denn im Brandschutz ist Masse traditionell gleich Sicherheit. Umso bedeutsamer ist die Frage, ob </w:t>
      </w:r>
      <w:r w:rsidR="001724B7" w:rsidRPr="00065A78">
        <w:rPr>
          <w:lang w:val="de-DE"/>
        </w:rPr>
        <w:t>besonders</w:t>
      </w:r>
      <w:r w:rsidRPr="00065A78">
        <w:rPr>
          <w:lang w:val="de-DE"/>
        </w:rPr>
        <w:t xml:space="preserve"> schlanke Ständerquerschnitte, wie sie im modernen Holzbau zunehmend gefordert werden, überhaupt brandschutztechnisch zulässig sind.</w:t>
      </w:r>
    </w:p>
    <w:p w14:paraId="7ADEF98C" w14:textId="77777777" w:rsidR="000B1ABD" w:rsidRPr="00065A78" w:rsidRDefault="000B1ABD" w:rsidP="000B1ABD">
      <w:pPr>
        <w:pStyle w:val="Paragraph"/>
        <w:ind w:left="0"/>
        <w:jc w:val="both"/>
        <w:rPr>
          <w:lang w:val="de-DE"/>
        </w:rPr>
      </w:pPr>
    </w:p>
    <w:p w14:paraId="196970DD" w14:textId="097245D9" w:rsidR="000B1ABD" w:rsidRDefault="001724B7" w:rsidP="000B1ABD">
      <w:pPr>
        <w:pStyle w:val="Paragraph"/>
        <w:ind w:left="0"/>
        <w:jc w:val="both"/>
        <w:rPr>
          <w:b/>
          <w:bCs/>
          <w:lang w:val="de-DE"/>
        </w:rPr>
      </w:pPr>
      <w:r>
        <w:rPr>
          <w:b/>
          <w:bCs/>
          <w:lang w:val="de-DE"/>
        </w:rPr>
        <w:t>M</w:t>
      </w:r>
      <w:r w:rsidR="000B1ABD" w:rsidRPr="000B1ABD">
        <w:rPr>
          <w:b/>
          <w:bCs/>
          <w:lang w:val="de-DE"/>
        </w:rPr>
        <w:t>ehr Möglichkeiten, höhere Anforderungen</w:t>
      </w:r>
    </w:p>
    <w:p w14:paraId="62266DAF" w14:textId="77777777" w:rsidR="000B1ABD" w:rsidRPr="000B1ABD" w:rsidRDefault="000B1ABD" w:rsidP="000B1ABD">
      <w:pPr>
        <w:pStyle w:val="Paragraph"/>
        <w:ind w:left="0"/>
        <w:jc w:val="both"/>
        <w:rPr>
          <w:b/>
          <w:bCs/>
          <w:lang w:val="de-DE"/>
        </w:rPr>
      </w:pPr>
    </w:p>
    <w:p w14:paraId="00931722" w14:textId="47E15C03" w:rsidR="000B1ABD" w:rsidRPr="00065A78" w:rsidRDefault="000D42E6" w:rsidP="000D42E6">
      <w:pPr>
        <w:pStyle w:val="Paragraph"/>
        <w:jc w:val="both"/>
        <w:rPr>
          <w:lang w:val="de-DE"/>
        </w:rPr>
      </w:pPr>
      <w:r w:rsidRPr="00065A78">
        <w:rPr>
          <w:lang w:val="de-DE"/>
        </w:rPr>
        <w:t xml:space="preserve">Mit der 2024 aktualisierten Muster-Holzbaurichtlinie verschieben sich die brandschutztechnischen Spielräume im Holzbau der Gebäudeklassen 3 bis 5. </w:t>
      </w:r>
      <w:r w:rsidRPr="00065A78">
        <w:t xml:space="preserve">Schlankere Aufbauten werden möglich, doch nur, wenn Feuerwiderstand, Kennwerte und Restquerschnitte sauber nachgewiesen sind. </w:t>
      </w:r>
      <w:r w:rsidRPr="00065A78">
        <w:rPr>
          <w:lang w:val="de-DE"/>
        </w:rPr>
        <w:t>Übergangsbereiche wie Geschossfugen, Deckenauflager oder Stürze werden damit zu entscheidenden Brandschutzdetails, an denen sich zeigt, wie robust und wirtschaftlich ein Konzept wirklich ist.</w:t>
      </w:r>
    </w:p>
    <w:p w14:paraId="743C66F9" w14:textId="77777777" w:rsidR="000D42E6" w:rsidRDefault="000D42E6" w:rsidP="000D42E6">
      <w:pPr>
        <w:pStyle w:val="Paragraph"/>
        <w:jc w:val="both"/>
        <w:rPr>
          <w:lang w:val="de-DE"/>
        </w:rPr>
      </w:pPr>
    </w:p>
    <w:p w14:paraId="1735C01C" w14:textId="5A88E9F5" w:rsidR="006078CE" w:rsidRPr="00065A78" w:rsidRDefault="006078CE" w:rsidP="000B1ABD">
      <w:pPr>
        <w:pStyle w:val="Paragraph"/>
        <w:ind w:left="0"/>
        <w:jc w:val="both"/>
        <w:rPr>
          <w:b/>
          <w:bCs/>
          <w:lang w:val="de-DE"/>
        </w:rPr>
      </w:pPr>
      <w:r w:rsidRPr="00065A78">
        <w:rPr>
          <w:b/>
          <w:bCs/>
          <w:lang w:val="de-DE"/>
        </w:rPr>
        <w:t xml:space="preserve">Neuer Brandschutzkatalog schafft Klarheit </w:t>
      </w:r>
    </w:p>
    <w:p w14:paraId="2DAD4D66" w14:textId="77777777" w:rsidR="006078CE" w:rsidRPr="000B1ABD" w:rsidRDefault="006078CE" w:rsidP="000B1ABD">
      <w:pPr>
        <w:pStyle w:val="Paragraph"/>
        <w:ind w:left="0"/>
        <w:jc w:val="both"/>
        <w:rPr>
          <w:b/>
          <w:bCs/>
          <w:lang w:val="de-DE"/>
        </w:rPr>
      </w:pPr>
    </w:p>
    <w:p w14:paraId="4B334D93" w14:textId="5DDA47CD" w:rsidR="000B1ABD" w:rsidRPr="000B1ABD" w:rsidRDefault="00472345" w:rsidP="00DD45C4">
      <w:pPr>
        <w:pStyle w:val="Paragraph"/>
        <w:jc w:val="both"/>
        <w:rPr>
          <w:lang w:val="de-DE"/>
        </w:rPr>
      </w:pPr>
      <w:r w:rsidRPr="6F509C2C">
        <w:rPr>
          <w:lang w:val="de-DE"/>
        </w:rPr>
        <w:t xml:space="preserve">Antworten darauf liefert Metsä Wood mit dem neuen Brandschutzkatalog. Er präsentiert brandschutztechnisch nachgewiesene Wandaufbauten mit dem Furnierschichtholz Kerto LVL. </w:t>
      </w:r>
      <w:r w:rsidR="00DD45C4" w:rsidRPr="6F509C2C">
        <w:rPr>
          <w:lang w:val="de-DE"/>
        </w:rPr>
        <w:t xml:space="preserve">Dabei im Fokus: </w:t>
      </w:r>
      <w:r w:rsidR="00923A86" w:rsidRPr="6F509C2C">
        <w:rPr>
          <w:lang w:val="de-DE"/>
        </w:rPr>
        <w:t xml:space="preserve">Ständer aus </w:t>
      </w:r>
      <w:r w:rsidR="009F5B20" w:rsidRPr="6F509C2C">
        <w:rPr>
          <w:lang w:val="de-DE"/>
        </w:rPr>
        <w:t xml:space="preserve">Kerto </w:t>
      </w:r>
      <w:r w:rsidR="00C37380">
        <w:rPr>
          <w:lang w:val="de-DE"/>
        </w:rPr>
        <w:t>LVL</w:t>
      </w:r>
      <w:r w:rsidR="009F5B20" w:rsidRPr="6F509C2C">
        <w:rPr>
          <w:lang w:val="de-DE"/>
        </w:rPr>
        <w:t xml:space="preserve"> </w:t>
      </w:r>
      <w:r w:rsidR="00DD45C4" w:rsidRPr="6F509C2C">
        <w:rPr>
          <w:lang w:val="de-DE"/>
        </w:rPr>
        <w:t xml:space="preserve">mit einem Querschnitt von nur </w:t>
      </w:r>
      <w:r w:rsidR="000B1ABD" w:rsidRPr="6F509C2C">
        <w:rPr>
          <w:lang w:val="de-DE"/>
        </w:rPr>
        <w:t xml:space="preserve">45 </w:t>
      </w:r>
      <w:r w:rsidR="00DD45C4" w:rsidRPr="6F509C2C">
        <w:rPr>
          <w:lang w:val="de-DE"/>
        </w:rPr>
        <w:t>Millimetern, d</w:t>
      </w:r>
      <w:r w:rsidR="0065575E" w:rsidRPr="6F509C2C">
        <w:rPr>
          <w:lang w:val="de-DE"/>
        </w:rPr>
        <w:t>ie</w:t>
      </w:r>
      <w:r w:rsidR="000B1ABD" w:rsidRPr="6F509C2C">
        <w:rPr>
          <w:lang w:val="de-DE"/>
        </w:rPr>
        <w:t xml:space="preserve"> im Vergleich zu klassischen Holzrahmenbausystemen außergewöhnlich schlank </w:t>
      </w:r>
      <w:r w:rsidR="0065575E" w:rsidRPr="6F509C2C">
        <w:rPr>
          <w:lang w:val="de-DE"/>
        </w:rPr>
        <w:t>sind</w:t>
      </w:r>
      <w:r w:rsidR="000B1ABD" w:rsidRPr="6F509C2C">
        <w:rPr>
          <w:lang w:val="de-DE"/>
        </w:rPr>
        <w:t xml:space="preserve">. Genau </w:t>
      </w:r>
      <w:r w:rsidR="00065A78" w:rsidRPr="6F509C2C">
        <w:rPr>
          <w:lang w:val="de-DE"/>
        </w:rPr>
        <w:t>dies</w:t>
      </w:r>
      <w:r w:rsidR="000B1ABD" w:rsidRPr="6F509C2C">
        <w:rPr>
          <w:lang w:val="de-DE"/>
        </w:rPr>
        <w:t xml:space="preserve"> wirft in der Praxis oft die Frage auf, ob die Trag- und Brandschutzanforderungen damit zuverlässig erfüllt werden können. Kerto LVL bietet hier </w:t>
      </w:r>
      <w:r w:rsidR="00065A78" w:rsidRPr="6F509C2C">
        <w:rPr>
          <w:lang w:val="de-DE"/>
        </w:rPr>
        <w:t>mit seinem</w:t>
      </w:r>
      <w:r w:rsidR="000B1ABD" w:rsidRPr="6F509C2C">
        <w:rPr>
          <w:lang w:val="de-DE"/>
        </w:rPr>
        <w:t xml:space="preserve"> homogenen Aufbau</w:t>
      </w:r>
      <w:r w:rsidR="00C37380">
        <w:rPr>
          <w:lang w:val="de-DE"/>
        </w:rPr>
        <w:t xml:space="preserve"> und</w:t>
      </w:r>
      <w:r w:rsidR="000B1ABD" w:rsidRPr="6F509C2C">
        <w:rPr>
          <w:lang w:val="de-DE"/>
        </w:rPr>
        <w:t xml:space="preserve"> seine</w:t>
      </w:r>
      <w:r w:rsidR="00065A78" w:rsidRPr="6F509C2C">
        <w:rPr>
          <w:lang w:val="de-DE"/>
        </w:rPr>
        <w:t>r</w:t>
      </w:r>
      <w:r w:rsidR="000B1ABD" w:rsidRPr="6F509C2C">
        <w:rPr>
          <w:lang w:val="de-DE"/>
        </w:rPr>
        <w:t xml:space="preserve"> hohe</w:t>
      </w:r>
      <w:r w:rsidR="00065A78" w:rsidRPr="6F509C2C">
        <w:rPr>
          <w:lang w:val="de-DE"/>
        </w:rPr>
        <w:t>n</w:t>
      </w:r>
      <w:r w:rsidR="000B1ABD" w:rsidRPr="6F509C2C">
        <w:rPr>
          <w:lang w:val="de-DE"/>
        </w:rPr>
        <w:t xml:space="preserve"> Rohdichte entscheidende Vorteile: Die Ständer bleiben trotz geringer Breite tragfähig, formstabil und im Brandfall eindeutig bemessbar.</w:t>
      </w:r>
    </w:p>
    <w:p w14:paraId="60624CE9" w14:textId="77777777" w:rsidR="000B1ABD" w:rsidRDefault="000B1ABD" w:rsidP="000B1ABD">
      <w:pPr>
        <w:pStyle w:val="Paragraph"/>
        <w:ind w:left="0"/>
        <w:jc w:val="both"/>
        <w:rPr>
          <w:b/>
          <w:bCs/>
          <w:lang w:val="de-DE"/>
        </w:rPr>
      </w:pPr>
    </w:p>
    <w:p w14:paraId="390C49A6" w14:textId="1A438073" w:rsidR="000127CB" w:rsidRPr="00065A78" w:rsidRDefault="00A61546" w:rsidP="000127CB">
      <w:pPr>
        <w:pStyle w:val="Paragraph"/>
        <w:ind w:left="0"/>
        <w:jc w:val="both"/>
        <w:rPr>
          <w:b/>
          <w:bCs/>
          <w:lang w:val="de-DE"/>
        </w:rPr>
      </w:pPr>
      <w:r>
        <w:rPr>
          <w:b/>
          <w:bCs/>
          <w:lang w:val="de-DE"/>
        </w:rPr>
        <w:t>R</w:t>
      </w:r>
      <w:r w:rsidR="000127CB" w:rsidRPr="00065A78">
        <w:rPr>
          <w:b/>
          <w:bCs/>
          <w:lang w:val="de-DE"/>
        </w:rPr>
        <w:t xml:space="preserve">EI 30 bis </w:t>
      </w:r>
      <w:r>
        <w:rPr>
          <w:b/>
          <w:bCs/>
          <w:lang w:val="de-DE"/>
        </w:rPr>
        <w:t>R</w:t>
      </w:r>
      <w:r w:rsidR="000127CB" w:rsidRPr="00065A78">
        <w:rPr>
          <w:b/>
          <w:bCs/>
          <w:lang w:val="de-DE"/>
        </w:rPr>
        <w:t>EI 90 für schlanke Wandaufbauten</w:t>
      </w:r>
    </w:p>
    <w:p w14:paraId="667CCE23" w14:textId="77777777" w:rsidR="000127CB" w:rsidRPr="00065A78" w:rsidRDefault="000127CB" w:rsidP="000127CB">
      <w:pPr>
        <w:pStyle w:val="Paragraph"/>
        <w:ind w:left="0"/>
        <w:jc w:val="both"/>
        <w:rPr>
          <w:b/>
          <w:bCs/>
          <w:lang w:val="de-DE"/>
        </w:rPr>
      </w:pPr>
    </w:p>
    <w:p w14:paraId="0C7C6A51" w14:textId="72BD78A1" w:rsidR="000B1ABD" w:rsidRPr="000B1ABD" w:rsidRDefault="006078CE" w:rsidP="00A61546">
      <w:pPr>
        <w:pStyle w:val="Paragraph"/>
        <w:jc w:val="both"/>
        <w:rPr>
          <w:lang w:val="de-DE"/>
        </w:rPr>
      </w:pPr>
      <w:r w:rsidRPr="6F509C2C">
        <w:rPr>
          <w:lang w:val="de-DE"/>
        </w:rPr>
        <w:t>Der neue Brandschutzkatalog von Metsä Wood</w:t>
      </w:r>
      <w:r w:rsidR="000B1ABD" w:rsidRPr="6F509C2C">
        <w:rPr>
          <w:lang w:val="de-DE"/>
        </w:rPr>
        <w:t xml:space="preserve"> belegt</w:t>
      </w:r>
      <w:r w:rsidRPr="6F509C2C">
        <w:rPr>
          <w:lang w:val="de-DE"/>
        </w:rPr>
        <w:t xml:space="preserve"> detailliert</w:t>
      </w:r>
      <w:r w:rsidR="000B1ABD" w:rsidRPr="6F509C2C">
        <w:rPr>
          <w:lang w:val="de-DE"/>
        </w:rPr>
        <w:t xml:space="preserve">, dass selbst mit diesen ungewöhnlich schlanken </w:t>
      </w:r>
      <w:r w:rsidR="009F5B20" w:rsidRPr="6F509C2C">
        <w:rPr>
          <w:lang w:val="de-DE"/>
        </w:rPr>
        <w:t xml:space="preserve">Ständern </w:t>
      </w:r>
      <w:r w:rsidR="00923A86" w:rsidRPr="6F509C2C">
        <w:rPr>
          <w:lang w:val="de-DE"/>
        </w:rPr>
        <w:t xml:space="preserve">aus Kerto </w:t>
      </w:r>
      <w:r w:rsidR="00C37380">
        <w:rPr>
          <w:lang w:val="de-DE"/>
        </w:rPr>
        <w:t>LVL</w:t>
      </w:r>
      <w:r w:rsidR="00923A86" w:rsidRPr="6F509C2C">
        <w:rPr>
          <w:lang w:val="de-DE"/>
        </w:rPr>
        <w:t xml:space="preserve"> </w:t>
      </w:r>
      <w:r w:rsidR="000B1ABD" w:rsidRPr="6F509C2C">
        <w:rPr>
          <w:lang w:val="de-DE"/>
        </w:rPr>
        <w:t xml:space="preserve">Feuerwiderstände von </w:t>
      </w:r>
      <w:r w:rsidR="00A61546">
        <w:rPr>
          <w:lang w:val="de-DE"/>
        </w:rPr>
        <w:t>R</w:t>
      </w:r>
      <w:r w:rsidR="000B1ABD" w:rsidRPr="6F509C2C">
        <w:rPr>
          <w:lang w:val="de-DE"/>
        </w:rPr>
        <w:t xml:space="preserve">EI30 bis </w:t>
      </w:r>
      <w:r w:rsidR="00A61546">
        <w:rPr>
          <w:lang w:val="de-DE"/>
        </w:rPr>
        <w:t>R</w:t>
      </w:r>
      <w:r w:rsidR="000B1ABD" w:rsidRPr="6F509C2C">
        <w:rPr>
          <w:lang w:val="de-DE"/>
        </w:rPr>
        <w:t>EI90 erreicht werden. Das ist in der Branche keineswegs selbstverständlich – im Gegenteil: Viele konventionelle Holzbausysteme setzen für solche Feuerwiderstandszeiten auf deutlich breitere Querschnitte.</w:t>
      </w:r>
      <w:r w:rsidR="00976F91" w:rsidRPr="6F509C2C">
        <w:rPr>
          <w:lang w:val="de-DE"/>
        </w:rPr>
        <w:t xml:space="preserve"> </w:t>
      </w:r>
      <w:r w:rsidR="000B1ABD" w:rsidRPr="6F509C2C">
        <w:rPr>
          <w:lang w:val="de-DE"/>
        </w:rPr>
        <w:t xml:space="preserve">Der Katalog umfasst geprüfte Außenwände, Trennwände, Innenwände sowie ausgearbeitete Geschossübergangsdetails. Er zeigt, wie Ständerquerschnitte aus nur 45 </w:t>
      </w:r>
      <w:r w:rsidR="00DD45C4" w:rsidRPr="6F509C2C">
        <w:rPr>
          <w:lang w:val="de-DE"/>
        </w:rPr>
        <w:t>Millimetern</w:t>
      </w:r>
      <w:r w:rsidR="000B1ABD" w:rsidRPr="6F509C2C">
        <w:rPr>
          <w:lang w:val="de-DE"/>
        </w:rPr>
        <w:t xml:space="preserve"> Breite in praktisch allen relevanten Gebäudeklassen sicher eingesetzt werden können – inklusive Nachweisen zu Raumabschluss</w:t>
      </w:r>
      <w:r w:rsidR="00A61546">
        <w:rPr>
          <w:lang w:val="de-DE"/>
        </w:rPr>
        <w:t xml:space="preserve"> </w:t>
      </w:r>
      <w:r w:rsidR="000B1ABD" w:rsidRPr="6F509C2C">
        <w:rPr>
          <w:lang w:val="de-DE"/>
        </w:rPr>
        <w:t>und Tragverhalten im Brandfall.</w:t>
      </w:r>
      <w:r w:rsidR="00A61546">
        <w:rPr>
          <w:lang w:val="de-DE"/>
        </w:rPr>
        <w:t xml:space="preserve"> </w:t>
      </w:r>
      <w:r w:rsidR="000B1ABD" w:rsidRPr="6F509C2C">
        <w:rPr>
          <w:lang w:val="de-DE"/>
        </w:rPr>
        <w:t>Der Vorteil der 45</w:t>
      </w:r>
      <w:r w:rsidR="000B1ABD">
        <w:noBreakHyphen/>
      </w:r>
      <w:r w:rsidR="00DD45C4" w:rsidRPr="6F509C2C">
        <w:rPr>
          <w:lang w:val="de-DE"/>
        </w:rPr>
        <w:t>Millimeter</w:t>
      </w:r>
      <w:r w:rsidR="000B1ABD">
        <w:noBreakHyphen/>
      </w:r>
      <w:r w:rsidR="000B1ABD" w:rsidRPr="6F509C2C">
        <w:rPr>
          <w:lang w:val="de-DE"/>
        </w:rPr>
        <w:t xml:space="preserve">Ständer liegt </w:t>
      </w:r>
      <w:r w:rsidR="00A61546">
        <w:rPr>
          <w:lang w:val="de-DE"/>
        </w:rPr>
        <w:t xml:space="preserve">dabei </w:t>
      </w:r>
      <w:r w:rsidR="000B1ABD" w:rsidRPr="6F509C2C">
        <w:rPr>
          <w:lang w:val="de-DE"/>
        </w:rPr>
        <w:t xml:space="preserve">nicht nur im Brandschutz, sondern auch in der Planung und Ausführung. Ihre Maßhaltigkeit erleichtert die Bemessung, ihr geringes Gewicht die Montage, und ihre Präzision den industriellen Vorfertigungsprozess. </w:t>
      </w:r>
    </w:p>
    <w:p w14:paraId="2D7CDE94" w14:textId="77777777" w:rsidR="000B1ABD" w:rsidRDefault="000B1ABD" w:rsidP="000B1ABD">
      <w:pPr>
        <w:pStyle w:val="Paragraph"/>
        <w:ind w:left="0"/>
        <w:jc w:val="both"/>
        <w:rPr>
          <w:b/>
          <w:bCs/>
          <w:lang w:val="de-DE"/>
        </w:rPr>
      </w:pPr>
    </w:p>
    <w:p w14:paraId="306DE0C9" w14:textId="42AE76AB" w:rsidR="000B1ABD" w:rsidRPr="00065A78" w:rsidRDefault="000127CB" w:rsidP="000B1ABD">
      <w:pPr>
        <w:pStyle w:val="Paragraph"/>
        <w:ind w:left="0"/>
        <w:jc w:val="both"/>
        <w:rPr>
          <w:b/>
          <w:bCs/>
          <w:lang w:val="de-DE"/>
        </w:rPr>
      </w:pPr>
      <w:r w:rsidRPr="00065A78">
        <w:rPr>
          <w:b/>
          <w:bCs/>
          <w:lang w:val="de-DE"/>
        </w:rPr>
        <w:t>Wirtschaftliche Holzbausysteme mit nachweislich hohem Feuerwiderstand</w:t>
      </w:r>
    </w:p>
    <w:p w14:paraId="45D953A6" w14:textId="77777777" w:rsidR="000127CB" w:rsidRPr="000B1ABD" w:rsidRDefault="000127CB" w:rsidP="000B1ABD">
      <w:pPr>
        <w:pStyle w:val="Paragraph"/>
        <w:ind w:left="0"/>
        <w:jc w:val="both"/>
        <w:rPr>
          <w:b/>
          <w:bCs/>
          <w:lang w:val="de-DE"/>
        </w:rPr>
      </w:pPr>
    </w:p>
    <w:p w14:paraId="61632228" w14:textId="47CAE269" w:rsidR="000B1ABD" w:rsidRDefault="000B1ABD" w:rsidP="000B1ABD">
      <w:pPr>
        <w:pStyle w:val="Paragraph"/>
        <w:jc w:val="both"/>
        <w:rPr>
          <w:lang w:val="de-DE"/>
        </w:rPr>
      </w:pPr>
      <w:r w:rsidRPr="000B1ABD">
        <w:rPr>
          <w:lang w:val="de-DE"/>
        </w:rPr>
        <w:t xml:space="preserve">Der neue Brandschutzkatalog von Metsä Wood </w:t>
      </w:r>
      <w:r w:rsidR="00976F91">
        <w:rPr>
          <w:lang w:val="de-DE"/>
        </w:rPr>
        <w:t>zeigt, dass auch</w:t>
      </w:r>
      <w:r w:rsidRPr="000B1ABD">
        <w:rPr>
          <w:lang w:val="de-DE"/>
        </w:rPr>
        <w:t xml:space="preserve"> </w:t>
      </w:r>
      <w:r w:rsidR="006078CE">
        <w:rPr>
          <w:lang w:val="de-DE"/>
        </w:rPr>
        <w:t>sehr</w:t>
      </w:r>
      <w:r w:rsidRPr="000B1ABD">
        <w:rPr>
          <w:lang w:val="de-DE"/>
        </w:rPr>
        <w:t xml:space="preserve"> schlanke </w:t>
      </w:r>
      <w:r w:rsidR="006078CE">
        <w:rPr>
          <w:lang w:val="de-DE"/>
        </w:rPr>
        <w:t>Ständer aus Kerto LVL</w:t>
      </w:r>
      <w:r w:rsidRPr="000B1ABD">
        <w:rPr>
          <w:lang w:val="de-DE"/>
        </w:rPr>
        <w:t xml:space="preserve"> voll kompatibel mit hohen brandschutztechnischen Anforderungen</w:t>
      </w:r>
      <w:r w:rsidR="00976F91">
        <w:rPr>
          <w:lang w:val="de-DE"/>
        </w:rPr>
        <w:t xml:space="preserve"> sind</w:t>
      </w:r>
      <w:r w:rsidRPr="000B1ABD">
        <w:rPr>
          <w:lang w:val="de-DE"/>
        </w:rPr>
        <w:t>. Damit steht dem modernen Holzbau ein System zur Verfügung, das sowohl wirtschaftlich als auch sicher ist</w:t>
      </w:r>
      <w:r w:rsidR="00976F91">
        <w:rPr>
          <w:lang w:val="de-DE"/>
        </w:rPr>
        <w:t>.</w:t>
      </w:r>
      <w:r w:rsidRPr="000B1ABD">
        <w:rPr>
          <w:lang w:val="de-DE"/>
        </w:rPr>
        <w:t xml:space="preserve"> </w:t>
      </w:r>
      <w:r w:rsidR="00976F91">
        <w:rPr>
          <w:lang w:val="de-DE"/>
        </w:rPr>
        <w:t xml:space="preserve">Es ebnet </w:t>
      </w:r>
      <w:r w:rsidRPr="000B1ABD">
        <w:rPr>
          <w:lang w:val="de-DE"/>
        </w:rPr>
        <w:t>den Weg für eine neue Generation effizienter, ressourcenschonender und zugleich brandschutztechnisch belastbarer Holzgebäude.</w:t>
      </w:r>
    </w:p>
    <w:p w14:paraId="30391BF5" w14:textId="77777777" w:rsidR="006078CE" w:rsidRDefault="006078CE" w:rsidP="000B1ABD">
      <w:pPr>
        <w:pStyle w:val="Paragraph"/>
        <w:jc w:val="both"/>
        <w:rPr>
          <w:lang w:val="de-DE"/>
        </w:rPr>
      </w:pPr>
    </w:p>
    <w:p w14:paraId="17F6E886" w14:textId="661589A9" w:rsidR="006078CE" w:rsidRDefault="006078CE" w:rsidP="006078CE">
      <w:pPr>
        <w:pStyle w:val="Paragraph"/>
        <w:jc w:val="both"/>
        <w:rPr>
          <w:lang w:val="de-DE"/>
        </w:rPr>
      </w:pPr>
      <w:r w:rsidRPr="07097AB5">
        <w:rPr>
          <w:lang w:val="de-DE"/>
        </w:rPr>
        <w:t xml:space="preserve">Interessierte können den neuen Brandschutzkatalog hier abrufen: </w:t>
      </w:r>
      <w:hyperlink r:id="rId11">
        <w:r w:rsidRPr="07097AB5">
          <w:rPr>
            <w:rStyle w:val="Hyperlink"/>
            <w:lang w:val="de-DE"/>
          </w:rPr>
          <w:t>https://www.metsagroup.com/globalassets/metsa-wood/blocks/documents/2026-03_brandschutzkatalog.pdf</w:t>
        </w:r>
      </w:hyperlink>
      <w:r w:rsidRPr="07097AB5">
        <w:rPr>
          <w:lang w:val="de-DE"/>
        </w:rPr>
        <w:t>.</w:t>
      </w:r>
    </w:p>
    <w:p w14:paraId="7F2077FF" w14:textId="634EFFF2" w:rsidR="006078CE" w:rsidRPr="000B1ABD" w:rsidRDefault="006078CE" w:rsidP="006078CE">
      <w:pPr>
        <w:pStyle w:val="Paragraph"/>
        <w:jc w:val="both"/>
        <w:rPr>
          <w:lang w:val="de-DE"/>
        </w:rPr>
      </w:pPr>
    </w:p>
    <w:p w14:paraId="4DC9A86B" w14:textId="788BC964" w:rsidR="00E3020F" w:rsidRPr="000B1ABD" w:rsidRDefault="008D2405" w:rsidP="000B1ABD">
      <w:pPr>
        <w:pStyle w:val="Paragraph"/>
        <w:jc w:val="right"/>
        <w:rPr>
          <w:lang w:val="de-DE"/>
        </w:rPr>
      </w:pPr>
      <w:r w:rsidRPr="000B1ABD">
        <w:rPr>
          <w:lang w:val="de-DE"/>
        </w:rPr>
        <w:t>c</w:t>
      </w:r>
      <w:r w:rsidR="004269F7" w:rsidRPr="000B1ABD">
        <w:rPr>
          <w:lang w:val="de-DE"/>
        </w:rPr>
        <w:t>a</w:t>
      </w:r>
      <w:r w:rsidRPr="000B1ABD">
        <w:rPr>
          <w:lang w:val="de-DE"/>
        </w:rPr>
        <w:t xml:space="preserve">. </w:t>
      </w:r>
      <w:r w:rsidR="00236DFE">
        <w:rPr>
          <w:lang w:val="de-DE"/>
        </w:rPr>
        <w:t>4</w:t>
      </w:r>
      <w:r w:rsidRPr="000B1ABD">
        <w:rPr>
          <w:lang w:val="de-DE"/>
        </w:rPr>
        <w:t>.</w:t>
      </w:r>
      <w:r w:rsidR="00A61546">
        <w:rPr>
          <w:lang w:val="de-DE"/>
        </w:rPr>
        <w:t>1</w:t>
      </w:r>
      <w:r w:rsidR="00236DFE">
        <w:rPr>
          <w:lang w:val="de-DE"/>
        </w:rPr>
        <w:t>00</w:t>
      </w:r>
      <w:r w:rsidR="00BD7C7E" w:rsidRPr="000B1ABD">
        <w:rPr>
          <w:lang w:val="de-DE"/>
        </w:rPr>
        <w:t xml:space="preserve"> </w:t>
      </w:r>
      <w:r w:rsidR="004269F7" w:rsidRPr="000B1ABD">
        <w:rPr>
          <w:lang w:val="de-DE"/>
        </w:rPr>
        <w:t>Zeichen</w:t>
      </w:r>
    </w:p>
    <w:p w14:paraId="0CEABEA2" w14:textId="77777777" w:rsidR="00E3020F" w:rsidRPr="000B1ABD" w:rsidRDefault="00E3020F" w:rsidP="00E3020F">
      <w:pPr>
        <w:pStyle w:val="Paragraph"/>
        <w:jc w:val="right"/>
        <w:rPr>
          <w:lang w:val="de-DE"/>
        </w:rPr>
      </w:pPr>
    </w:p>
    <w:p w14:paraId="7A775429" w14:textId="77777777" w:rsidR="00800DFD" w:rsidRDefault="00800DFD" w:rsidP="00E3020F">
      <w:pPr>
        <w:pStyle w:val="Paragraph"/>
        <w:jc w:val="right"/>
        <w:rPr>
          <w:lang w:val="de-DE"/>
        </w:rPr>
      </w:pPr>
    </w:p>
    <w:p w14:paraId="10444A2F" w14:textId="77777777" w:rsidR="00761369" w:rsidRDefault="00761369" w:rsidP="00D64A3B">
      <w:pPr>
        <w:pStyle w:val="Paragraph"/>
        <w:ind w:left="0"/>
        <w:rPr>
          <w:lang w:val="de-DE"/>
        </w:rPr>
      </w:pPr>
    </w:p>
    <w:p w14:paraId="7548C5B4" w14:textId="77777777" w:rsidR="00976F91" w:rsidRDefault="00976F91" w:rsidP="00D64A3B">
      <w:pPr>
        <w:pStyle w:val="Paragraph"/>
        <w:ind w:left="0"/>
        <w:rPr>
          <w:lang w:val="de-DE"/>
        </w:rPr>
      </w:pPr>
    </w:p>
    <w:p w14:paraId="2F361D5E" w14:textId="77777777" w:rsidR="00976F91" w:rsidRDefault="00976F91" w:rsidP="00D64A3B">
      <w:pPr>
        <w:pStyle w:val="Paragraph"/>
        <w:ind w:left="0"/>
        <w:rPr>
          <w:lang w:val="de-DE"/>
        </w:rPr>
      </w:pPr>
    </w:p>
    <w:p w14:paraId="6188F68A" w14:textId="77777777" w:rsidR="003329C7" w:rsidRDefault="003329C7" w:rsidP="00D64A3B">
      <w:pPr>
        <w:pStyle w:val="Paragraph"/>
        <w:ind w:left="0"/>
        <w:rPr>
          <w:lang w:val="de-DE"/>
        </w:rPr>
      </w:pPr>
    </w:p>
    <w:p w14:paraId="06CECEEA" w14:textId="77777777" w:rsidR="00792ED9" w:rsidRDefault="00792ED9" w:rsidP="00D64A3B">
      <w:pPr>
        <w:pStyle w:val="Paragraph"/>
        <w:ind w:left="0"/>
        <w:rPr>
          <w:lang w:val="de-DE"/>
        </w:rPr>
      </w:pPr>
    </w:p>
    <w:p w14:paraId="71CEFB46" w14:textId="77777777" w:rsidR="00BC39F0" w:rsidRDefault="00BC39F0" w:rsidP="00D64A3B">
      <w:pPr>
        <w:pStyle w:val="Paragraph"/>
        <w:ind w:left="0"/>
        <w:rPr>
          <w:b/>
          <w:lang w:val="de-DE"/>
        </w:rPr>
      </w:pPr>
    </w:p>
    <w:p w14:paraId="5D2D8A1F" w14:textId="77777777" w:rsidR="00BC39F0" w:rsidRDefault="00BC39F0" w:rsidP="00D64A3B">
      <w:pPr>
        <w:pStyle w:val="Paragraph"/>
        <w:ind w:left="0"/>
        <w:rPr>
          <w:b/>
          <w:lang w:val="de-DE"/>
        </w:rPr>
      </w:pPr>
    </w:p>
    <w:p w14:paraId="467ED8E7" w14:textId="77777777" w:rsidR="00BC39F0" w:rsidRDefault="00BC39F0" w:rsidP="00D64A3B">
      <w:pPr>
        <w:pStyle w:val="Paragraph"/>
        <w:ind w:left="0"/>
        <w:rPr>
          <w:b/>
          <w:lang w:val="de-DE"/>
        </w:rPr>
      </w:pPr>
    </w:p>
    <w:p w14:paraId="2DEB199B" w14:textId="77777777" w:rsidR="00BC39F0" w:rsidRDefault="00BC39F0" w:rsidP="00D64A3B">
      <w:pPr>
        <w:pStyle w:val="Paragraph"/>
        <w:ind w:left="0"/>
        <w:rPr>
          <w:b/>
          <w:lang w:val="de-DE"/>
        </w:rPr>
      </w:pPr>
    </w:p>
    <w:p w14:paraId="185C868A" w14:textId="77777777" w:rsidR="00BC39F0" w:rsidRDefault="00BC39F0" w:rsidP="00D64A3B">
      <w:pPr>
        <w:pStyle w:val="Paragraph"/>
        <w:ind w:left="0"/>
        <w:rPr>
          <w:b/>
          <w:lang w:val="de-DE"/>
        </w:rPr>
      </w:pPr>
    </w:p>
    <w:p w14:paraId="56686C62" w14:textId="77777777" w:rsidR="00BC39F0" w:rsidRDefault="00BC39F0" w:rsidP="00D64A3B">
      <w:pPr>
        <w:pStyle w:val="Paragraph"/>
        <w:ind w:left="0"/>
        <w:rPr>
          <w:b/>
          <w:lang w:val="de-DE"/>
        </w:rPr>
      </w:pPr>
    </w:p>
    <w:p w14:paraId="0FA5E0C9" w14:textId="77777777" w:rsidR="00BC39F0" w:rsidRDefault="00BC39F0" w:rsidP="00D64A3B">
      <w:pPr>
        <w:pStyle w:val="Paragraph"/>
        <w:ind w:left="0"/>
        <w:rPr>
          <w:b/>
          <w:lang w:val="de-DE"/>
        </w:rPr>
      </w:pPr>
    </w:p>
    <w:p w14:paraId="33FE493E" w14:textId="77777777" w:rsidR="00BC39F0" w:rsidRDefault="00BC39F0" w:rsidP="00D64A3B">
      <w:pPr>
        <w:pStyle w:val="Paragraph"/>
        <w:ind w:left="0"/>
        <w:rPr>
          <w:b/>
          <w:lang w:val="de-DE"/>
        </w:rPr>
      </w:pPr>
    </w:p>
    <w:p w14:paraId="3E2A4791" w14:textId="77777777" w:rsidR="00BC39F0" w:rsidRDefault="00BC39F0" w:rsidP="00D64A3B">
      <w:pPr>
        <w:pStyle w:val="Paragraph"/>
        <w:ind w:left="0"/>
        <w:rPr>
          <w:b/>
          <w:lang w:val="de-DE"/>
        </w:rPr>
      </w:pPr>
    </w:p>
    <w:p w14:paraId="1453FE83" w14:textId="77777777" w:rsidR="00BC39F0" w:rsidRDefault="00BC39F0" w:rsidP="00D64A3B">
      <w:pPr>
        <w:pStyle w:val="Paragraph"/>
        <w:ind w:left="0"/>
        <w:rPr>
          <w:b/>
          <w:lang w:val="de-DE"/>
        </w:rPr>
      </w:pPr>
    </w:p>
    <w:p w14:paraId="4D686311" w14:textId="38AD6243" w:rsidR="00E63881" w:rsidRDefault="00006193" w:rsidP="00D64A3B">
      <w:pPr>
        <w:pStyle w:val="Paragraph"/>
        <w:ind w:left="0"/>
        <w:rPr>
          <w:b/>
          <w:lang w:val="de-DE"/>
        </w:rPr>
      </w:pPr>
      <w:r w:rsidRPr="0022294B">
        <w:rPr>
          <w:b/>
          <w:lang w:val="de-DE"/>
        </w:rPr>
        <w:lastRenderedPageBreak/>
        <w:t>Bilder und Bildunterschriften</w:t>
      </w:r>
      <w:bookmarkStart w:id="1" w:name="_Hlk126569159"/>
    </w:p>
    <w:p w14:paraId="5E87D948" w14:textId="77777777" w:rsidR="00E63881" w:rsidRPr="00E63881" w:rsidRDefault="00E63881" w:rsidP="00D64A3B">
      <w:pPr>
        <w:pStyle w:val="Paragraph"/>
        <w:ind w:left="0"/>
        <w:rPr>
          <w:b/>
          <w:lang w:val="de-DE"/>
        </w:rPr>
      </w:pPr>
    </w:p>
    <w:p w14:paraId="5B7970E0" w14:textId="28AEE4E9" w:rsidR="003E2D4F" w:rsidRDefault="00B63600" w:rsidP="00272615">
      <w:pPr>
        <w:spacing w:line="240" w:lineRule="auto"/>
        <w:ind w:left="1248" w:firstLine="1304"/>
        <w:jc w:val="both"/>
        <w:rPr>
          <w:lang w:val="de-DE"/>
        </w:rPr>
      </w:pPr>
      <w:r>
        <w:rPr>
          <w:noProof/>
        </w:rPr>
        <w:drawing>
          <wp:inline distT="0" distB="0" distL="0" distR="0" wp14:anchorId="58908B98" wp14:editId="1284621D">
            <wp:extent cx="2308199" cy="3340100"/>
            <wp:effectExtent l="0" t="0" r="0" b="0"/>
            <wp:docPr id="5058371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37155" name=""/>
                    <pic:cNvPicPr/>
                  </pic:nvPicPr>
                  <pic:blipFill>
                    <a:blip r:embed="rId12"/>
                    <a:stretch>
                      <a:fillRect/>
                    </a:stretch>
                  </pic:blipFill>
                  <pic:spPr>
                    <a:xfrm>
                      <a:off x="0" y="0"/>
                      <a:ext cx="2309619" cy="3342155"/>
                    </a:xfrm>
                    <a:prstGeom prst="rect">
                      <a:avLst/>
                    </a:prstGeom>
                  </pic:spPr>
                </pic:pic>
              </a:graphicData>
            </a:graphic>
          </wp:inline>
        </w:drawing>
      </w:r>
    </w:p>
    <w:p w14:paraId="1BBB4DDB" w14:textId="3A7577EF" w:rsidR="00272615" w:rsidRPr="0022294B" w:rsidRDefault="00272615" w:rsidP="00272615">
      <w:pPr>
        <w:spacing w:line="240" w:lineRule="auto"/>
        <w:ind w:left="1248" w:firstLine="1304"/>
        <w:jc w:val="both"/>
        <w:rPr>
          <w:lang w:val="de-DE"/>
        </w:rPr>
      </w:pPr>
      <w:r w:rsidRPr="0022294B">
        <w:rPr>
          <w:lang w:val="de-DE"/>
        </w:rPr>
        <w:t>[</w:t>
      </w:r>
      <w:r w:rsidR="00AA6000">
        <w:rPr>
          <w:lang w:val="de-DE"/>
        </w:rPr>
        <w:t>26-0</w:t>
      </w:r>
      <w:r w:rsidR="00236DFE">
        <w:rPr>
          <w:lang w:val="de-DE"/>
        </w:rPr>
        <w:t>5</w:t>
      </w:r>
      <w:r w:rsidR="00AA6000">
        <w:rPr>
          <w:lang w:val="de-DE"/>
        </w:rPr>
        <w:t xml:space="preserve"> </w:t>
      </w:r>
      <w:r w:rsidR="00236DFE">
        <w:rPr>
          <w:lang w:val="de-DE"/>
        </w:rPr>
        <w:t>Brandschutz</w:t>
      </w:r>
      <w:r w:rsidR="00450AE8">
        <w:rPr>
          <w:lang w:val="de-DE"/>
        </w:rPr>
        <w:t>katalog</w:t>
      </w:r>
      <w:r w:rsidRPr="0022294B">
        <w:rPr>
          <w:lang w:val="de-DE"/>
        </w:rPr>
        <w:t>]</w:t>
      </w:r>
    </w:p>
    <w:p w14:paraId="029BAC45" w14:textId="77777777" w:rsidR="00450AE8" w:rsidRPr="00450AE8" w:rsidRDefault="00450AE8" w:rsidP="00450AE8">
      <w:pPr>
        <w:spacing w:line="240" w:lineRule="auto"/>
        <w:ind w:left="2552"/>
        <w:jc w:val="both"/>
        <w:rPr>
          <w:i/>
          <w:iCs/>
          <w:lang w:val="de-DE"/>
        </w:rPr>
      </w:pPr>
      <w:r w:rsidRPr="00450AE8">
        <w:rPr>
          <w:i/>
          <w:iCs/>
          <w:lang w:val="de-DE"/>
        </w:rPr>
        <w:t xml:space="preserve">Der neue Brandschutzkatalog von Metsä Wood </w:t>
      </w:r>
      <w:r>
        <w:rPr>
          <w:i/>
          <w:iCs/>
          <w:lang w:val="de-DE"/>
        </w:rPr>
        <w:t>zeigt</w:t>
      </w:r>
      <w:r w:rsidRPr="00450AE8">
        <w:rPr>
          <w:i/>
          <w:iCs/>
          <w:lang w:val="de-DE"/>
        </w:rPr>
        <w:t xml:space="preserve"> </w:t>
      </w:r>
      <w:r>
        <w:rPr>
          <w:i/>
          <w:iCs/>
          <w:lang w:val="de-DE"/>
        </w:rPr>
        <w:t>brandschutztechnisch nachgewiesene Wandaufbauten mit dünnen Ständern aus dem Furnierschichtholz Kerto LVL. Damit gibt er Orientierung und zeigt, wie wirtschaftlicher Holzbau heute aussehen kann.</w:t>
      </w:r>
    </w:p>
    <w:p w14:paraId="610CB784" w14:textId="77777777" w:rsidR="002071BB" w:rsidRDefault="002071BB" w:rsidP="00CE4E4E">
      <w:pPr>
        <w:spacing w:line="240" w:lineRule="auto"/>
        <w:rPr>
          <w:lang w:val="de-DE"/>
        </w:rPr>
      </w:pPr>
    </w:p>
    <w:p w14:paraId="50A517E4" w14:textId="6A2F6CD7" w:rsidR="00841CAB" w:rsidRPr="0071621B" w:rsidRDefault="00841CAB" w:rsidP="00AE1C1B">
      <w:pPr>
        <w:spacing w:line="240" w:lineRule="auto"/>
        <w:ind w:left="2552"/>
        <w:jc w:val="right"/>
      </w:pPr>
      <w:r w:rsidRPr="0071621B">
        <w:t xml:space="preserve">Foto: </w:t>
      </w:r>
      <w:r w:rsidR="00AE1C1B">
        <w:t>Metsä Wood</w:t>
      </w:r>
    </w:p>
    <w:p w14:paraId="5075F0CC" w14:textId="77777777" w:rsidR="00E63881" w:rsidRDefault="00E63881" w:rsidP="00E63881">
      <w:pPr>
        <w:spacing w:line="240" w:lineRule="auto"/>
        <w:ind w:left="1248" w:firstLine="1304"/>
        <w:jc w:val="both"/>
        <w:rPr>
          <w:lang w:val="de-DE"/>
        </w:rPr>
      </w:pPr>
      <w:r>
        <w:rPr>
          <w:noProof/>
        </w:rPr>
        <w:drawing>
          <wp:inline distT="0" distB="0" distL="0" distR="0" wp14:anchorId="77C9DA75" wp14:editId="4F4F4BFF">
            <wp:extent cx="3216088" cy="2222500"/>
            <wp:effectExtent l="0" t="0" r="3810" b="6350"/>
            <wp:docPr id="772564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64482" name=""/>
                    <pic:cNvPicPr/>
                  </pic:nvPicPr>
                  <pic:blipFill>
                    <a:blip r:embed="rId13"/>
                    <a:stretch>
                      <a:fillRect/>
                    </a:stretch>
                  </pic:blipFill>
                  <pic:spPr>
                    <a:xfrm>
                      <a:off x="0" y="0"/>
                      <a:ext cx="3218712" cy="2224314"/>
                    </a:xfrm>
                    <a:prstGeom prst="rect">
                      <a:avLst/>
                    </a:prstGeom>
                  </pic:spPr>
                </pic:pic>
              </a:graphicData>
            </a:graphic>
          </wp:inline>
        </w:drawing>
      </w:r>
    </w:p>
    <w:p w14:paraId="57A3943B" w14:textId="77777777" w:rsidR="00E63881" w:rsidRPr="0022294B" w:rsidRDefault="00E63881" w:rsidP="00E63881">
      <w:pPr>
        <w:spacing w:line="240" w:lineRule="auto"/>
        <w:ind w:left="1248" w:firstLine="1304"/>
        <w:jc w:val="both"/>
        <w:rPr>
          <w:lang w:val="de-DE"/>
        </w:rPr>
      </w:pPr>
      <w:r w:rsidRPr="0022294B">
        <w:rPr>
          <w:lang w:val="de-DE"/>
        </w:rPr>
        <w:t>[</w:t>
      </w:r>
      <w:r>
        <w:rPr>
          <w:lang w:val="de-DE"/>
        </w:rPr>
        <w:t>26-05 Kerto LVL</w:t>
      </w:r>
      <w:r w:rsidRPr="0022294B">
        <w:rPr>
          <w:lang w:val="de-DE"/>
        </w:rPr>
        <w:t>]</w:t>
      </w:r>
    </w:p>
    <w:p w14:paraId="397A7845" w14:textId="77777777" w:rsidR="00E63881" w:rsidRPr="00065A78" w:rsidRDefault="00E63881" w:rsidP="00E63881">
      <w:pPr>
        <w:spacing w:line="240" w:lineRule="auto"/>
        <w:ind w:left="2552"/>
        <w:jc w:val="both"/>
        <w:rPr>
          <w:i/>
          <w:iCs/>
          <w:lang w:val="de-DE"/>
        </w:rPr>
      </w:pPr>
      <w:r w:rsidRPr="6F509C2C">
        <w:rPr>
          <w:i/>
          <w:iCs/>
          <w:lang w:val="de-DE"/>
        </w:rPr>
        <w:t xml:space="preserve">Kerto LVL ist ein besonders leichtes Bauteil aus Furnierschichtholz, das sich auf der Baustelle einfach manuell handhaben lässt und dank verbesserter Formstabilität Verzug und Verdrehung minimiert. Die maßgeschneiderten Abmessungen sorgen zugleich für hohe Materialeffizienz. </w:t>
      </w:r>
    </w:p>
    <w:p w14:paraId="02C20C4B" w14:textId="30236522" w:rsidR="00053958" w:rsidRDefault="00E63881" w:rsidP="00E63881">
      <w:pPr>
        <w:spacing w:line="240" w:lineRule="auto"/>
        <w:ind w:left="2552"/>
        <w:jc w:val="right"/>
        <w:rPr>
          <w:lang w:val="de-DE"/>
        </w:rPr>
      </w:pPr>
      <w:r w:rsidRPr="00065A78">
        <w:rPr>
          <w:lang w:val="de-DE"/>
        </w:rPr>
        <w:t>Foto: Metsä Wood</w:t>
      </w:r>
    </w:p>
    <w:p w14:paraId="63EE2D25" w14:textId="5BAC5DBC" w:rsidR="00053958" w:rsidRPr="000D4B30" w:rsidRDefault="00D15B69" w:rsidP="00D31B3F">
      <w:pPr>
        <w:spacing w:line="240" w:lineRule="auto"/>
        <w:ind w:left="1248" w:firstLine="1304"/>
        <w:jc w:val="both"/>
        <w:rPr>
          <w:highlight w:val="yellow"/>
          <w:lang w:val="de-DE"/>
        </w:rPr>
      </w:pPr>
      <w:r>
        <w:rPr>
          <w:noProof/>
        </w:rPr>
        <w:lastRenderedPageBreak/>
        <w:drawing>
          <wp:inline distT="0" distB="0" distL="0" distR="0" wp14:anchorId="7E94D7D3" wp14:editId="67EF7E4C">
            <wp:extent cx="2316976" cy="3352800"/>
            <wp:effectExtent l="0" t="0" r="7620" b="0"/>
            <wp:docPr id="5458318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31856" name=""/>
                    <pic:cNvPicPr/>
                  </pic:nvPicPr>
                  <pic:blipFill>
                    <a:blip r:embed="rId14"/>
                    <a:stretch>
                      <a:fillRect/>
                    </a:stretch>
                  </pic:blipFill>
                  <pic:spPr>
                    <a:xfrm>
                      <a:off x="0" y="0"/>
                      <a:ext cx="2319330" cy="3356206"/>
                    </a:xfrm>
                    <a:prstGeom prst="rect">
                      <a:avLst/>
                    </a:prstGeom>
                  </pic:spPr>
                </pic:pic>
              </a:graphicData>
            </a:graphic>
          </wp:inline>
        </w:drawing>
      </w:r>
    </w:p>
    <w:p w14:paraId="17980BAB" w14:textId="54724C31" w:rsidR="00B63600" w:rsidRPr="009E0D89" w:rsidRDefault="00B63600" w:rsidP="00B63600">
      <w:pPr>
        <w:spacing w:line="240" w:lineRule="auto"/>
        <w:ind w:left="1248" w:firstLine="1304"/>
        <w:jc w:val="both"/>
        <w:rPr>
          <w:lang w:val="de-DE"/>
        </w:rPr>
      </w:pPr>
      <w:r w:rsidRPr="009E0D89">
        <w:rPr>
          <w:lang w:val="de-DE"/>
        </w:rPr>
        <w:t>[26-05 Brandschutztest]</w:t>
      </w:r>
    </w:p>
    <w:p w14:paraId="25BEB3CA" w14:textId="5D87442B" w:rsidR="00B63600" w:rsidRPr="009E0D89" w:rsidRDefault="000D4B30" w:rsidP="000D4B30">
      <w:pPr>
        <w:spacing w:line="240" w:lineRule="auto"/>
        <w:ind w:left="2552"/>
        <w:jc w:val="both"/>
        <w:rPr>
          <w:lang w:val="de-DE"/>
        </w:rPr>
      </w:pPr>
      <w:r w:rsidRPr="6F509C2C">
        <w:rPr>
          <w:i/>
          <w:iCs/>
        </w:rPr>
        <w:t>Ein großformatiges Wand</w:t>
      </w:r>
      <w:r>
        <w:softHyphen/>
      </w:r>
      <w:r w:rsidRPr="6F509C2C">
        <w:rPr>
          <w:i/>
          <w:iCs/>
        </w:rPr>
        <w:t xml:space="preserve">element wird im </w:t>
      </w:r>
      <w:r w:rsidR="00D943C9">
        <w:rPr>
          <w:i/>
          <w:iCs/>
        </w:rPr>
        <w:t>Prüfstand</w:t>
      </w:r>
      <w:r w:rsidRPr="6F509C2C">
        <w:rPr>
          <w:i/>
          <w:iCs/>
        </w:rPr>
        <w:t xml:space="preserve"> beflammt, um den nach Katalog aufgebauten Kerto LVL</w:t>
      </w:r>
      <w:r>
        <w:noBreakHyphen/>
      </w:r>
      <w:r w:rsidRPr="6F509C2C">
        <w:rPr>
          <w:i/>
          <w:iCs/>
        </w:rPr>
        <w:t>Konstruktionen ihr reales Brandverhalten und die Einhaltung der geforderten Feuerwiderstandsklassen nachzuweisen.</w:t>
      </w:r>
    </w:p>
    <w:p w14:paraId="200405DB" w14:textId="77777777" w:rsidR="00B63600" w:rsidRDefault="00B63600" w:rsidP="00B63600">
      <w:pPr>
        <w:spacing w:line="240" w:lineRule="auto"/>
        <w:ind w:left="2552"/>
        <w:jc w:val="right"/>
      </w:pPr>
      <w:r w:rsidRPr="009E0D89">
        <w:t>Foto: Metsä Wood</w:t>
      </w:r>
    </w:p>
    <w:p w14:paraId="0648D4DD" w14:textId="77777777" w:rsidR="00E6345E" w:rsidRDefault="00E6345E" w:rsidP="00B63600">
      <w:pPr>
        <w:spacing w:line="240" w:lineRule="auto"/>
        <w:ind w:left="2552"/>
        <w:jc w:val="right"/>
      </w:pPr>
    </w:p>
    <w:p w14:paraId="1570DECD" w14:textId="77777777" w:rsidR="00B63600" w:rsidRDefault="00B63600" w:rsidP="00E63881">
      <w:pPr>
        <w:spacing w:line="240" w:lineRule="auto"/>
        <w:jc w:val="both"/>
        <w:rPr>
          <w:lang w:val="de-DE"/>
        </w:rPr>
      </w:pPr>
    </w:p>
    <w:p w14:paraId="04C108E9" w14:textId="746E6C6B" w:rsidR="00053958" w:rsidRDefault="00E6345E" w:rsidP="00D31B3F">
      <w:pPr>
        <w:spacing w:line="240" w:lineRule="auto"/>
        <w:ind w:left="1248" w:firstLine="1304"/>
        <w:jc w:val="both"/>
        <w:rPr>
          <w:lang w:val="de-DE"/>
        </w:rPr>
      </w:pPr>
      <w:r>
        <w:rPr>
          <w:noProof/>
        </w:rPr>
        <w:drawing>
          <wp:inline distT="0" distB="0" distL="0" distR="0" wp14:anchorId="4B42490B" wp14:editId="48F914B8">
            <wp:extent cx="3514725" cy="2428875"/>
            <wp:effectExtent l="0" t="0" r="9525" b="9525"/>
            <wp:docPr id="20733178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17891" name=""/>
                    <pic:cNvPicPr/>
                  </pic:nvPicPr>
                  <pic:blipFill>
                    <a:blip r:embed="rId15"/>
                    <a:stretch>
                      <a:fillRect/>
                    </a:stretch>
                  </pic:blipFill>
                  <pic:spPr>
                    <a:xfrm>
                      <a:off x="0" y="0"/>
                      <a:ext cx="3514725" cy="2428875"/>
                    </a:xfrm>
                    <a:prstGeom prst="rect">
                      <a:avLst/>
                    </a:prstGeom>
                  </pic:spPr>
                </pic:pic>
              </a:graphicData>
            </a:graphic>
          </wp:inline>
        </w:drawing>
      </w:r>
    </w:p>
    <w:p w14:paraId="1395875D" w14:textId="02BC86B9" w:rsidR="00D31B3F" w:rsidRPr="0022294B" w:rsidRDefault="00D31B3F" w:rsidP="00053958">
      <w:pPr>
        <w:spacing w:line="240" w:lineRule="auto"/>
        <w:ind w:left="1248" w:firstLine="1304"/>
        <w:jc w:val="both"/>
        <w:rPr>
          <w:lang w:val="de-DE"/>
        </w:rPr>
      </w:pPr>
      <w:r w:rsidRPr="0022294B">
        <w:rPr>
          <w:lang w:val="de-DE"/>
        </w:rPr>
        <w:t>[</w:t>
      </w:r>
      <w:r>
        <w:rPr>
          <w:lang w:val="de-DE"/>
        </w:rPr>
        <w:t>26-0</w:t>
      </w:r>
      <w:r w:rsidR="00236DFE">
        <w:rPr>
          <w:lang w:val="de-DE"/>
        </w:rPr>
        <w:t>5</w:t>
      </w:r>
      <w:r>
        <w:rPr>
          <w:lang w:val="de-DE"/>
        </w:rPr>
        <w:t xml:space="preserve"> </w:t>
      </w:r>
      <w:r w:rsidR="00450AE8">
        <w:rPr>
          <w:lang w:val="de-DE"/>
        </w:rPr>
        <w:t>Querschnitt</w:t>
      </w:r>
      <w:r w:rsidRPr="0022294B">
        <w:rPr>
          <w:lang w:val="de-DE"/>
        </w:rPr>
        <w:t>]</w:t>
      </w:r>
    </w:p>
    <w:p w14:paraId="3B1D1421" w14:textId="612EDB59" w:rsidR="009F5B20" w:rsidRPr="005F1F4F" w:rsidRDefault="009F5B20" w:rsidP="00D15B69">
      <w:pPr>
        <w:spacing w:line="240" w:lineRule="auto"/>
        <w:ind w:left="2552"/>
        <w:jc w:val="both"/>
        <w:rPr>
          <w:i/>
          <w:iCs/>
          <w:lang w:val="de-DE"/>
        </w:rPr>
      </w:pPr>
      <w:r w:rsidRPr="005F1F4F">
        <w:rPr>
          <w:i/>
          <w:iCs/>
          <w:lang w:val="de-DE"/>
        </w:rPr>
        <w:t>Furnierschichtholz-Ständer</w:t>
      </w:r>
      <w:r w:rsidR="00923A86">
        <w:rPr>
          <w:i/>
          <w:iCs/>
          <w:lang w:val="de-DE"/>
        </w:rPr>
        <w:t xml:space="preserve"> aus Kerto </w:t>
      </w:r>
      <w:r w:rsidR="00D943C9">
        <w:rPr>
          <w:i/>
          <w:iCs/>
          <w:lang w:val="de-DE"/>
        </w:rPr>
        <w:t>LVL</w:t>
      </w:r>
      <w:r w:rsidR="00923A86">
        <w:rPr>
          <w:i/>
          <w:iCs/>
          <w:lang w:val="de-DE"/>
        </w:rPr>
        <w:t xml:space="preserve"> von Metsä Wood</w:t>
      </w:r>
      <w:r w:rsidR="005F1F4F" w:rsidRPr="005F1F4F">
        <w:rPr>
          <w:i/>
          <w:iCs/>
          <w:lang w:val="de-DE"/>
        </w:rPr>
        <w:t xml:space="preserve"> erfüllen brandschutzrechtliche Anforderungen der </w:t>
      </w:r>
      <w:r w:rsidR="005F1F4F" w:rsidRPr="00065A78">
        <w:rPr>
          <w:i/>
          <w:iCs/>
          <w:lang w:val="de-DE"/>
        </w:rPr>
        <w:t>Muster-Holzbaurichtlinie schon bei einem Querschnitt von nur 45 Millimetern.</w:t>
      </w:r>
    </w:p>
    <w:p w14:paraId="21D5FC12" w14:textId="77777777" w:rsidR="009F5B20" w:rsidRPr="0071621B" w:rsidRDefault="009F5B20" w:rsidP="009F5B20">
      <w:pPr>
        <w:spacing w:line="240" w:lineRule="auto"/>
        <w:ind w:left="2552"/>
        <w:jc w:val="right"/>
      </w:pPr>
      <w:r w:rsidRPr="0071621B">
        <w:t xml:space="preserve">Foto: </w:t>
      </w:r>
      <w:r>
        <w:t>Metsä Wood</w:t>
      </w:r>
    </w:p>
    <w:p w14:paraId="600C02AF" w14:textId="4D6F4B3E" w:rsidR="00B209E4" w:rsidRPr="009719FA" w:rsidRDefault="00B209E4" w:rsidP="00B209E4">
      <w:pPr>
        <w:spacing w:line="240" w:lineRule="auto"/>
        <w:ind w:left="1248" w:firstLine="1304"/>
        <w:jc w:val="both"/>
        <w:rPr>
          <w:lang w:val="de-DE"/>
        </w:rPr>
      </w:pPr>
    </w:p>
    <w:p w14:paraId="47CFCDF0" w14:textId="4DAF91A9" w:rsidR="00B209E4" w:rsidRPr="009719FA" w:rsidRDefault="00E63881" w:rsidP="00B209E4">
      <w:pPr>
        <w:spacing w:line="240" w:lineRule="auto"/>
        <w:ind w:left="1248" w:firstLine="1304"/>
        <w:jc w:val="both"/>
        <w:rPr>
          <w:lang w:val="de-DE"/>
        </w:rPr>
      </w:pPr>
      <w:r>
        <w:rPr>
          <w:noProof/>
        </w:rPr>
        <w:lastRenderedPageBreak/>
        <w:drawing>
          <wp:anchor distT="0" distB="0" distL="114300" distR="114300" simplePos="0" relativeHeight="251658240" behindDoc="1" locked="0" layoutInCell="1" allowOverlap="1" wp14:anchorId="3EEA6F71" wp14:editId="3D030538">
            <wp:simplePos x="0" y="0"/>
            <wp:positionH relativeFrom="column">
              <wp:posOffset>1587500</wp:posOffset>
            </wp:positionH>
            <wp:positionV relativeFrom="paragraph">
              <wp:posOffset>12700</wp:posOffset>
            </wp:positionV>
            <wp:extent cx="2428875" cy="3514725"/>
            <wp:effectExtent l="0" t="0" r="9525" b="9525"/>
            <wp:wrapTight wrapText="bothSides">
              <wp:wrapPolygon edited="0">
                <wp:start x="0" y="0"/>
                <wp:lineTo x="0" y="21541"/>
                <wp:lineTo x="21515" y="21541"/>
                <wp:lineTo x="21515" y="0"/>
                <wp:lineTo x="0" y="0"/>
              </wp:wrapPolygon>
            </wp:wrapTight>
            <wp:docPr id="12873620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62002" name=""/>
                    <pic:cNvPicPr/>
                  </pic:nvPicPr>
                  <pic:blipFill>
                    <a:blip r:embed="rId16"/>
                    <a:stretch>
                      <a:fillRect/>
                    </a:stretch>
                  </pic:blipFill>
                  <pic:spPr>
                    <a:xfrm>
                      <a:off x="0" y="0"/>
                      <a:ext cx="2428875" cy="3514725"/>
                    </a:xfrm>
                    <a:prstGeom prst="rect">
                      <a:avLst/>
                    </a:prstGeom>
                  </pic:spPr>
                </pic:pic>
              </a:graphicData>
            </a:graphic>
            <wp14:sizeRelH relativeFrom="page">
              <wp14:pctWidth>0</wp14:pctWidth>
            </wp14:sizeRelH>
            <wp14:sizeRelV relativeFrom="page">
              <wp14:pctHeight>0</wp14:pctHeight>
            </wp14:sizeRelV>
          </wp:anchor>
        </w:drawing>
      </w:r>
    </w:p>
    <w:p w14:paraId="7AA6FC55" w14:textId="624AF329" w:rsidR="00B209E4" w:rsidRDefault="00B209E4" w:rsidP="00571339">
      <w:pPr>
        <w:spacing w:line="240" w:lineRule="auto"/>
        <w:jc w:val="both"/>
        <w:rPr>
          <w:lang w:val="de-DE"/>
        </w:rPr>
      </w:pPr>
    </w:p>
    <w:p w14:paraId="7392E720" w14:textId="73A02187" w:rsidR="00D31B3F" w:rsidRPr="00065A78" w:rsidRDefault="00D31B3F" w:rsidP="00B209E4">
      <w:pPr>
        <w:spacing w:line="240" w:lineRule="auto"/>
        <w:rPr>
          <w:lang w:val="de-DE"/>
        </w:rPr>
      </w:pPr>
    </w:p>
    <w:p w14:paraId="7C2F1E32" w14:textId="2B7BF696" w:rsidR="00666EED" w:rsidRDefault="00666EED" w:rsidP="00B209E4">
      <w:pPr>
        <w:spacing w:line="240" w:lineRule="auto"/>
        <w:rPr>
          <w:lang w:val="de-DE"/>
        </w:rPr>
      </w:pPr>
    </w:p>
    <w:p w14:paraId="61BAF8B2" w14:textId="77777777" w:rsidR="002D2AE5" w:rsidRDefault="002D2AE5" w:rsidP="001A6B41">
      <w:pPr>
        <w:spacing w:line="240" w:lineRule="auto"/>
        <w:ind w:left="1248" w:firstLine="1304"/>
        <w:jc w:val="both"/>
        <w:rPr>
          <w:lang w:val="de-DE"/>
        </w:rPr>
      </w:pPr>
    </w:p>
    <w:p w14:paraId="25A31140" w14:textId="77777777" w:rsidR="002D2AE5" w:rsidRDefault="002D2AE5" w:rsidP="001A6B41">
      <w:pPr>
        <w:spacing w:line="240" w:lineRule="auto"/>
        <w:ind w:left="1248" w:firstLine="1304"/>
        <w:jc w:val="both"/>
        <w:rPr>
          <w:lang w:val="de-DE"/>
        </w:rPr>
      </w:pPr>
    </w:p>
    <w:p w14:paraId="62AD36E7" w14:textId="77777777" w:rsidR="002D2AE5" w:rsidRDefault="002D2AE5" w:rsidP="001A6B41">
      <w:pPr>
        <w:spacing w:line="240" w:lineRule="auto"/>
        <w:ind w:left="1248" w:firstLine="1304"/>
        <w:jc w:val="both"/>
        <w:rPr>
          <w:lang w:val="de-DE"/>
        </w:rPr>
      </w:pPr>
    </w:p>
    <w:p w14:paraId="2D767390" w14:textId="77777777" w:rsidR="002D2AE5" w:rsidRDefault="002D2AE5" w:rsidP="001A6B41">
      <w:pPr>
        <w:spacing w:line="240" w:lineRule="auto"/>
        <w:ind w:left="1248" w:firstLine="1304"/>
        <w:jc w:val="both"/>
        <w:rPr>
          <w:lang w:val="de-DE"/>
        </w:rPr>
      </w:pPr>
    </w:p>
    <w:p w14:paraId="013DD3F8" w14:textId="77777777" w:rsidR="002D2AE5" w:rsidRDefault="002D2AE5" w:rsidP="001A6B41">
      <w:pPr>
        <w:spacing w:line="240" w:lineRule="auto"/>
        <w:ind w:left="1248" w:firstLine="1304"/>
        <w:jc w:val="both"/>
        <w:rPr>
          <w:lang w:val="de-DE"/>
        </w:rPr>
      </w:pPr>
    </w:p>
    <w:p w14:paraId="6F3A1CE1" w14:textId="77777777" w:rsidR="002D2AE5" w:rsidRDefault="002D2AE5" w:rsidP="001A6B41">
      <w:pPr>
        <w:spacing w:line="240" w:lineRule="auto"/>
        <w:ind w:left="1248" w:firstLine="1304"/>
        <w:jc w:val="both"/>
        <w:rPr>
          <w:lang w:val="de-DE"/>
        </w:rPr>
      </w:pPr>
    </w:p>
    <w:p w14:paraId="0A547E3B" w14:textId="77777777" w:rsidR="002D2AE5" w:rsidRDefault="002D2AE5" w:rsidP="001A6B41">
      <w:pPr>
        <w:spacing w:line="240" w:lineRule="auto"/>
        <w:ind w:left="1248" w:firstLine="1304"/>
        <w:jc w:val="both"/>
        <w:rPr>
          <w:lang w:val="de-DE"/>
        </w:rPr>
      </w:pPr>
    </w:p>
    <w:p w14:paraId="217787DD" w14:textId="77777777" w:rsidR="002D2AE5" w:rsidRDefault="002D2AE5" w:rsidP="001A6B41">
      <w:pPr>
        <w:spacing w:line="240" w:lineRule="auto"/>
        <w:ind w:left="1248" w:firstLine="1304"/>
        <w:jc w:val="both"/>
        <w:rPr>
          <w:lang w:val="de-DE"/>
        </w:rPr>
      </w:pPr>
    </w:p>
    <w:p w14:paraId="0B581CF7" w14:textId="77777777" w:rsidR="002D2AE5" w:rsidRDefault="002D2AE5" w:rsidP="001A6B41">
      <w:pPr>
        <w:spacing w:line="240" w:lineRule="auto"/>
        <w:ind w:left="1248" w:firstLine="1304"/>
        <w:jc w:val="both"/>
        <w:rPr>
          <w:lang w:val="de-DE"/>
        </w:rPr>
      </w:pPr>
    </w:p>
    <w:p w14:paraId="37395924" w14:textId="77777777" w:rsidR="002D2AE5" w:rsidRDefault="002D2AE5" w:rsidP="001A6B41">
      <w:pPr>
        <w:spacing w:line="240" w:lineRule="auto"/>
        <w:ind w:left="1248" w:firstLine="1304"/>
        <w:jc w:val="both"/>
        <w:rPr>
          <w:lang w:val="de-DE"/>
        </w:rPr>
      </w:pPr>
    </w:p>
    <w:p w14:paraId="40B4C50D" w14:textId="77777777" w:rsidR="002D2AE5" w:rsidRDefault="002D2AE5" w:rsidP="001A6B41">
      <w:pPr>
        <w:spacing w:line="240" w:lineRule="auto"/>
        <w:ind w:left="1248" w:firstLine="1304"/>
        <w:jc w:val="both"/>
        <w:rPr>
          <w:lang w:val="de-DE"/>
        </w:rPr>
      </w:pPr>
    </w:p>
    <w:p w14:paraId="5F58586C" w14:textId="77777777" w:rsidR="002D2AE5" w:rsidRDefault="002D2AE5" w:rsidP="001A6B41">
      <w:pPr>
        <w:spacing w:line="240" w:lineRule="auto"/>
        <w:ind w:left="1248" w:firstLine="1304"/>
        <w:jc w:val="both"/>
        <w:rPr>
          <w:lang w:val="de-DE"/>
        </w:rPr>
      </w:pPr>
    </w:p>
    <w:p w14:paraId="060F907C" w14:textId="77777777" w:rsidR="002D2AE5" w:rsidRDefault="002D2AE5" w:rsidP="001A6B41">
      <w:pPr>
        <w:spacing w:line="240" w:lineRule="auto"/>
        <w:ind w:left="1248" w:firstLine="1304"/>
        <w:jc w:val="both"/>
        <w:rPr>
          <w:lang w:val="de-DE"/>
        </w:rPr>
      </w:pPr>
    </w:p>
    <w:p w14:paraId="4B038F59" w14:textId="77777777" w:rsidR="002D2AE5" w:rsidRDefault="002D2AE5" w:rsidP="001A6B41">
      <w:pPr>
        <w:spacing w:line="240" w:lineRule="auto"/>
        <w:ind w:left="1248" w:firstLine="1304"/>
        <w:jc w:val="both"/>
        <w:rPr>
          <w:lang w:val="de-DE"/>
        </w:rPr>
      </w:pPr>
    </w:p>
    <w:p w14:paraId="6F061F58" w14:textId="77777777" w:rsidR="00AD6694" w:rsidRDefault="00AD6694" w:rsidP="001A6B41">
      <w:pPr>
        <w:spacing w:line="240" w:lineRule="auto"/>
        <w:ind w:left="1248" w:firstLine="1304"/>
        <w:jc w:val="both"/>
        <w:rPr>
          <w:lang w:val="de-DE"/>
        </w:rPr>
      </w:pPr>
    </w:p>
    <w:p w14:paraId="273D3E2F" w14:textId="77777777" w:rsidR="00AD6694" w:rsidRDefault="00AD6694" w:rsidP="001A6B41">
      <w:pPr>
        <w:spacing w:line="240" w:lineRule="auto"/>
        <w:ind w:left="1248" w:firstLine="1304"/>
        <w:jc w:val="both"/>
        <w:rPr>
          <w:lang w:val="de-DE"/>
        </w:rPr>
      </w:pPr>
    </w:p>
    <w:p w14:paraId="2954B044" w14:textId="77777777" w:rsidR="00AD6694" w:rsidRDefault="00AD6694" w:rsidP="001A6B41">
      <w:pPr>
        <w:spacing w:line="240" w:lineRule="auto"/>
        <w:ind w:left="1248" w:firstLine="1304"/>
        <w:jc w:val="both"/>
        <w:rPr>
          <w:lang w:val="de-DE"/>
        </w:rPr>
      </w:pPr>
    </w:p>
    <w:p w14:paraId="22C46DB6" w14:textId="77777777" w:rsidR="00AD6694" w:rsidRDefault="00AD6694" w:rsidP="001A6B41">
      <w:pPr>
        <w:spacing w:line="240" w:lineRule="auto"/>
        <w:ind w:left="1248" w:firstLine="1304"/>
        <w:jc w:val="both"/>
        <w:rPr>
          <w:lang w:val="de-DE"/>
        </w:rPr>
      </w:pPr>
    </w:p>
    <w:p w14:paraId="6D616D61" w14:textId="30FADB86" w:rsidR="001A6B41" w:rsidRPr="0022294B" w:rsidRDefault="001A6B41" w:rsidP="001A6B41">
      <w:pPr>
        <w:spacing w:line="240" w:lineRule="auto"/>
        <w:ind w:left="1248" w:firstLine="1304"/>
        <w:jc w:val="both"/>
        <w:rPr>
          <w:lang w:val="de-DE"/>
        </w:rPr>
      </w:pPr>
      <w:r w:rsidRPr="0022294B">
        <w:rPr>
          <w:lang w:val="de-DE"/>
        </w:rPr>
        <w:t>[</w:t>
      </w:r>
      <w:r>
        <w:rPr>
          <w:lang w:val="de-DE"/>
        </w:rPr>
        <w:t xml:space="preserve">26-05 </w:t>
      </w:r>
      <w:r w:rsidR="00591FE8">
        <w:rPr>
          <w:lang w:val="de-DE"/>
        </w:rPr>
        <w:t>Mehrgeschossbau</w:t>
      </w:r>
      <w:r w:rsidRPr="0022294B">
        <w:rPr>
          <w:lang w:val="de-DE"/>
        </w:rPr>
        <w:t>]</w:t>
      </w:r>
    </w:p>
    <w:p w14:paraId="4DAE043E" w14:textId="4406740B" w:rsidR="001A6B41" w:rsidRPr="00065A78" w:rsidRDefault="00B75367" w:rsidP="001A6B41">
      <w:pPr>
        <w:spacing w:line="240" w:lineRule="auto"/>
        <w:ind w:left="2552"/>
        <w:jc w:val="both"/>
        <w:rPr>
          <w:i/>
          <w:iCs/>
          <w:lang w:val="de-DE"/>
        </w:rPr>
      </w:pPr>
      <w:r>
        <w:rPr>
          <w:i/>
          <w:iCs/>
          <w:lang w:val="de-DE"/>
        </w:rPr>
        <w:t>Im Mehrgeschossbau sorgt Kerto LVL für reduzierten Materialeinsatz ohne Kompromisse bei Tragfähigkeit oder Brandschutz.</w:t>
      </w:r>
    </w:p>
    <w:p w14:paraId="27E5AED8" w14:textId="77777777" w:rsidR="001A6B41" w:rsidRPr="00065A78" w:rsidRDefault="001A6B41" w:rsidP="001A6B41">
      <w:pPr>
        <w:spacing w:line="240" w:lineRule="auto"/>
        <w:ind w:left="2552"/>
        <w:jc w:val="right"/>
        <w:rPr>
          <w:lang w:val="de-DE"/>
        </w:rPr>
      </w:pPr>
      <w:r w:rsidRPr="00065A78">
        <w:rPr>
          <w:lang w:val="de-DE"/>
        </w:rPr>
        <w:t>Foto: Metsä Wood</w:t>
      </w:r>
    </w:p>
    <w:p w14:paraId="2A508094" w14:textId="77777777" w:rsidR="001A6B41" w:rsidRPr="00065A78" w:rsidRDefault="001A6B41" w:rsidP="00B209E4">
      <w:pPr>
        <w:spacing w:line="240" w:lineRule="auto"/>
        <w:rPr>
          <w:lang w:val="de-DE"/>
        </w:rPr>
      </w:pPr>
    </w:p>
    <w:p w14:paraId="688CB6E1" w14:textId="4F9FF885" w:rsidR="002B41C5" w:rsidRPr="00065A78" w:rsidRDefault="002B41C5" w:rsidP="00F16DD8">
      <w:pPr>
        <w:spacing w:line="240" w:lineRule="auto"/>
        <w:rPr>
          <w:lang w:val="de-DE"/>
        </w:rPr>
      </w:pPr>
    </w:p>
    <w:tbl>
      <w:tblPr>
        <w:tblW w:w="0" w:type="auto"/>
        <w:tblInd w:w="2526" w:type="dxa"/>
        <w:tblLook w:val="04A0" w:firstRow="1" w:lastRow="0" w:firstColumn="1" w:lastColumn="0" w:noHBand="0" w:noVBand="1"/>
      </w:tblPr>
      <w:tblGrid>
        <w:gridCol w:w="6943"/>
      </w:tblGrid>
      <w:tr w:rsidR="00006193" w:rsidRPr="0022294B" w14:paraId="478308DA" w14:textId="77777777">
        <w:tc>
          <w:tcPr>
            <w:tcW w:w="6943" w:type="dxa"/>
            <w:shd w:val="clear" w:color="auto" w:fill="E2E2E2"/>
          </w:tcPr>
          <w:bookmarkEnd w:id="1"/>
          <w:p w14:paraId="1291DA4A" w14:textId="7007A0D7" w:rsidR="0096007C" w:rsidRPr="0022294B" w:rsidRDefault="004B0A1A" w:rsidP="0096007C">
            <w:pPr>
              <w:spacing w:before="120" w:line="360" w:lineRule="auto"/>
              <w:rPr>
                <w:rFonts w:cs="Arial"/>
                <w:lang w:val="de-DE"/>
              </w:rPr>
            </w:pPr>
            <w:r w:rsidRPr="0022294B">
              <w:rPr>
                <w:rFonts w:cs="Arial"/>
                <w:b/>
                <w:bCs/>
                <w:lang w:val="de-DE"/>
              </w:rPr>
              <w:t xml:space="preserve">Über </w:t>
            </w:r>
            <w:r w:rsidR="0096007C" w:rsidRPr="0022294B">
              <w:rPr>
                <w:rFonts w:cs="Arial"/>
                <w:b/>
                <w:bCs/>
                <w:lang w:val="de-DE"/>
              </w:rPr>
              <w:t>Metsä Wood</w:t>
            </w:r>
            <w:r w:rsidRPr="0022294B">
              <w:rPr>
                <w:rFonts w:cs="Arial"/>
                <w:b/>
                <w:bCs/>
                <w:lang w:val="de-DE"/>
              </w:rPr>
              <w:t>:</w:t>
            </w:r>
            <w:r w:rsidR="0096007C" w:rsidRPr="0022294B">
              <w:rPr>
                <w:rFonts w:cs="Arial"/>
                <w:lang w:val="de-DE"/>
              </w:rPr>
              <w:t> </w:t>
            </w:r>
            <w:r w:rsidR="0096007C" w:rsidRPr="0022294B">
              <w:rPr>
                <w:rFonts w:cs="Arial"/>
                <w:lang w:val="de-DE"/>
              </w:rPr>
              <w:br/>
            </w:r>
            <w:hyperlink r:id="rId17" w:history="1">
              <w:r w:rsidR="0096007C" w:rsidRPr="0022294B">
                <w:rPr>
                  <w:rStyle w:val="Hyperlink"/>
                  <w:rFonts w:cs="Arial"/>
                  <w:lang w:val="de-DE"/>
                </w:rPr>
                <w:t>www.metsagroup.com/metsawood</w:t>
              </w:r>
            </w:hyperlink>
            <w:r w:rsidR="0096007C" w:rsidRPr="0022294B">
              <w:rPr>
                <w:rFonts w:cs="Arial"/>
                <w:lang w:val="de-DE"/>
              </w:rPr>
              <w:t>  </w:t>
            </w:r>
          </w:p>
          <w:p w14:paraId="758DDDDE" w14:textId="6E9CB088" w:rsidR="0096007C" w:rsidRPr="0022294B" w:rsidRDefault="0096007C" w:rsidP="0096007C">
            <w:pPr>
              <w:spacing w:before="120" w:line="360" w:lineRule="auto"/>
              <w:jc w:val="both"/>
              <w:rPr>
                <w:rFonts w:cs="Arial"/>
                <w:lang w:val="de-DE"/>
              </w:rPr>
            </w:pPr>
            <w:r w:rsidRPr="0022294B">
              <w:rPr>
                <w:rFonts w:cs="Arial"/>
                <w:lang w:val="de-DE"/>
              </w:rPr>
              <w:t xml:space="preserve">Zu den Produkten von Metsä Wood, der Holzproduktsparte von Metsä Group, gehören Kerto® LVL, Sperrholz aus Birke und Fichte sowie veredeltes Schnittholz. </w:t>
            </w:r>
            <w:r w:rsidR="00FB0C0F" w:rsidRPr="0022294B">
              <w:rPr>
                <w:rFonts w:cs="Arial"/>
                <w:lang w:val="de-DE"/>
              </w:rPr>
              <w:t>Die</w:t>
            </w:r>
            <w:r w:rsidRPr="0022294B">
              <w:rPr>
                <w:rFonts w:cs="Arial"/>
                <w:lang w:val="de-DE"/>
              </w:rPr>
              <w:t xml:space="preserve"> aus nordischem Holz hergestellten Produkte speichern Kohlenstoff und spielen somit eine wichtige Rolle bei der Bekämpfung des Klimawandels. </w:t>
            </w:r>
            <w:r w:rsidR="00FB0C0F" w:rsidRPr="0022294B">
              <w:rPr>
                <w:rFonts w:cs="Arial"/>
                <w:lang w:val="de-DE"/>
              </w:rPr>
              <w:t>Das Unternehmen</w:t>
            </w:r>
            <w:r w:rsidRPr="0022294B">
              <w:rPr>
                <w:rFonts w:cs="Arial"/>
                <w:lang w:val="de-DE"/>
              </w:rPr>
              <w:t xml:space="preserve"> förder</w:t>
            </w:r>
            <w:r w:rsidR="00FB0C0F" w:rsidRPr="0022294B">
              <w:rPr>
                <w:rFonts w:cs="Arial"/>
                <w:lang w:val="de-DE"/>
              </w:rPr>
              <w:t>t</w:t>
            </w:r>
            <w:r w:rsidRPr="0022294B">
              <w:rPr>
                <w:rFonts w:cs="Arial"/>
                <w:lang w:val="de-DE"/>
              </w:rPr>
              <w:t xml:space="preserve"> eine Kultur der Vielfalt, Gleichberechtigung und Integration. </w:t>
            </w:r>
            <w:r w:rsidRPr="0022294B">
              <w:rPr>
                <w:rFonts w:cs="Arial"/>
                <w:lang w:val="de-DE"/>
              </w:rPr>
              <w:br/>
              <w:t> </w:t>
            </w:r>
          </w:p>
          <w:p w14:paraId="4EF5D1EB" w14:textId="7333BDEF" w:rsidR="00006193" w:rsidRPr="0022294B" w:rsidRDefault="0096007C" w:rsidP="0096007C">
            <w:pPr>
              <w:spacing w:before="120" w:line="360" w:lineRule="auto"/>
              <w:jc w:val="both"/>
              <w:rPr>
                <w:rFonts w:cs="Arial"/>
                <w:b/>
                <w:bCs/>
                <w:lang w:val="de-DE"/>
              </w:rPr>
            </w:pPr>
            <w:r w:rsidRPr="0022294B">
              <w:rPr>
                <w:rFonts w:cs="Arial"/>
                <w:lang w:val="de-DE"/>
              </w:rPr>
              <w:t xml:space="preserve">2024 erzielte </w:t>
            </w:r>
            <w:r w:rsidR="00FB0C0F" w:rsidRPr="0022294B">
              <w:rPr>
                <w:rFonts w:cs="Arial"/>
                <w:lang w:val="de-DE"/>
              </w:rPr>
              <w:t>Metsä Wood</w:t>
            </w:r>
            <w:r w:rsidRPr="0022294B">
              <w:rPr>
                <w:rFonts w:cs="Arial"/>
                <w:lang w:val="de-DE"/>
              </w:rPr>
              <w:t xml:space="preserve"> einen Umsatz in Höhe von 0,6 Milliarden Euro und beschäftigten c</w:t>
            </w:r>
            <w:r w:rsidR="00FB0C0F" w:rsidRPr="0022294B">
              <w:rPr>
                <w:rFonts w:cs="Arial"/>
                <w:lang w:val="de-DE"/>
              </w:rPr>
              <w:t>irca</w:t>
            </w:r>
            <w:r w:rsidRPr="0022294B">
              <w:rPr>
                <w:rFonts w:cs="Arial"/>
                <w:lang w:val="de-DE"/>
              </w:rPr>
              <w:t xml:space="preserve"> 1.700 Mitarbeiterinnen und Mitarbeiter. Die Muttergesellschaft von Metsä Group, die Metsäliitto Cooperative, befindet sich im Besitz von mehr als 90.000 finnischen Forstbesitzern. Der Gesamtumsatz von Metsä Group betrug 5,7 </w:t>
            </w:r>
            <w:r w:rsidR="00FB0C0F" w:rsidRPr="0022294B">
              <w:rPr>
                <w:rFonts w:cs="Arial"/>
                <w:lang w:val="de-DE"/>
              </w:rPr>
              <w:t>Milliarden Euro</w:t>
            </w:r>
            <w:r w:rsidRPr="0022294B">
              <w:rPr>
                <w:rFonts w:cs="Arial"/>
                <w:lang w:val="de-DE"/>
              </w:rPr>
              <w:t>.</w:t>
            </w:r>
            <w:r w:rsidRPr="0022294B">
              <w:rPr>
                <w:rFonts w:cs="Arial"/>
                <w:b/>
                <w:bCs/>
                <w:lang w:val="de-DE"/>
              </w:rPr>
              <w:t> </w:t>
            </w:r>
          </w:p>
        </w:tc>
      </w:tr>
    </w:tbl>
    <w:p w14:paraId="14B4BFC0" w14:textId="2AEB5D9E" w:rsidR="00006193" w:rsidRPr="0022294B" w:rsidRDefault="00006193" w:rsidP="00006193">
      <w:pPr>
        <w:pStyle w:val="berschrift3"/>
        <w:rPr>
          <w:b/>
          <w:lang w:val="de-DE"/>
        </w:rPr>
      </w:pPr>
      <w:r w:rsidRPr="0022294B">
        <w:rPr>
          <w:b/>
          <w:lang w:val="de-DE"/>
        </w:rPr>
        <w:lastRenderedPageBreak/>
        <w:t>Kontakt für Presserückfragen</w:t>
      </w:r>
    </w:p>
    <w:p w14:paraId="752CDF72" w14:textId="77777777" w:rsidR="00006193" w:rsidRPr="0022294B" w:rsidRDefault="00006193" w:rsidP="00006193">
      <w:pPr>
        <w:spacing w:line="240" w:lineRule="auto"/>
        <w:rPr>
          <w:noProof/>
          <w:lang w:val="de-DE"/>
        </w:rPr>
      </w:pPr>
      <w:r w:rsidRPr="0022294B">
        <w:rPr>
          <w:noProof/>
          <w:lang w:val="de-DE"/>
        </w:rPr>
        <w:t>Kommunikation2B</w:t>
      </w:r>
    </w:p>
    <w:p w14:paraId="5585092E" w14:textId="77777777" w:rsidR="00006193" w:rsidRPr="0022294B" w:rsidRDefault="00006193" w:rsidP="00006193">
      <w:pPr>
        <w:spacing w:line="240" w:lineRule="auto"/>
        <w:rPr>
          <w:noProof/>
          <w:lang w:val="de-DE"/>
        </w:rPr>
      </w:pPr>
      <w:r w:rsidRPr="0022294B">
        <w:rPr>
          <w:noProof/>
          <w:lang w:val="de-DE"/>
        </w:rPr>
        <w:t>Mareike Wand-Quassowski</w:t>
      </w:r>
    </w:p>
    <w:p w14:paraId="6BBE11C9" w14:textId="77777777" w:rsidR="00006193" w:rsidRPr="0022294B" w:rsidRDefault="00006193" w:rsidP="00006193">
      <w:pPr>
        <w:spacing w:line="240" w:lineRule="auto"/>
        <w:rPr>
          <w:noProof/>
          <w:lang w:val="de-DE"/>
        </w:rPr>
      </w:pPr>
      <w:r w:rsidRPr="0022294B">
        <w:rPr>
          <w:noProof/>
          <w:lang w:val="de-DE"/>
        </w:rPr>
        <w:t>Telefon: 0231 / 330 49 323</w:t>
      </w:r>
    </w:p>
    <w:p w14:paraId="75BD3152" w14:textId="77777777" w:rsidR="00006193" w:rsidRPr="0022294B" w:rsidRDefault="00006193" w:rsidP="00006193">
      <w:pPr>
        <w:spacing w:line="240" w:lineRule="auto"/>
        <w:rPr>
          <w:noProof/>
          <w:lang w:val="de-DE"/>
        </w:rPr>
      </w:pPr>
      <w:r w:rsidRPr="0022294B">
        <w:rPr>
          <w:noProof/>
          <w:lang w:val="de-DE"/>
        </w:rPr>
        <w:t>m.quassowski@kommunikation2b.de</w:t>
      </w:r>
    </w:p>
    <w:p w14:paraId="761A06CE" w14:textId="77777777" w:rsidR="00006193" w:rsidRPr="0022294B" w:rsidRDefault="00006193" w:rsidP="00006193">
      <w:pPr>
        <w:spacing w:line="240" w:lineRule="auto"/>
        <w:rPr>
          <w:lang w:val="de-DE"/>
        </w:rPr>
      </w:pPr>
      <w:r w:rsidRPr="0022294B">
        <w:rPr>
          <w:lang w:val="de-DE"/>
        </w:rPr>
        <w:t>www.kommunikation2b.de</w:t>
      </w:r>
    </w:p>
    <w:p w14:paraId="5F83FBF4" w14:textId="77777777" w:rsidR="00006193" w:rsidRPr="0022294B" w:rsidRDefault="00006193" w:rsidP="00006193">
      <w:pPr>
        <w:spacing w:line="240" w:lineRule="auto"/>
        <w:rPr>
          <w:noProof/>
          <w:lang w:val="de-DE"/>
        </w:rPr>
      </w:pPr>
    </w:p>
    <w:p w14:paraId="368B84F5" w14:textId="7CA8560B" w:rsidR="00006193" w:rsidRPr="008D2405" w:rsidRDefault="00006193" w:rsidP="00215B9E">
      <w:pPr>
        <w:pStyle w:val="Paragraph"/>
        <w:ind w:left="0"/>
        <w:rPr>
          <w:lang w:val="de-DE"/>
        </w:rPr>
      </w:pPr>
      <w:r w:rsidRPr="0022294B">
        <w:rPr>
          <w:lang w:val="de-DE"/>
        </w:rPr>
        <w:t>Bei Veröffentlichung von Bild- oder Textmaterial freuen wir uns über die Zusendung eines Belegexemplars.</w:t>
      </w:r>
    </w:p>
    <w:sectPr w:rsidR="00006193" w:rsidRPr="008D2405" w:rsidSect="00E00A2D">
      <w:headerReference w:type="default" r:id="rId18"/>
      <w:footerReference w:type="default" r:id="rId19"/>
      <w:headerReference w:type="first" r:id="rId20"/>
      <w:footerReference w:type="first" r:id="rId21"/>
      <w:pgSz w:w="11906" w:h="16838" w:code="9"/>
      <w:pgMar w:top="567" w:right="851" w:bottom="851" w:left="1134"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39A5" w14:textId="77777777" w:rsidR="00BA4AED" w:rsidRDefault="00BA4AED">
      <w:r>
        <w:separator/>
      </w:r>
    </w:p>
  </w:endnote>
  <w:endnote w:type="continuationSeparator" w:id="0">
    <w:p w14:paraId="63113DE9" w14:textId="77777777" w:rsidR="00BA4AED" w:rsidRDefault="00BA4AED">
      <w:r>
        <w:continuationSeparator/>
      </w:r>
    </w:p>
  </w:endnote>
  <w:endnote w:type="continuationNotice" w:id="1">
    <w:p w14:paraId="193A532D" w14:textId="77777777" w:rsidR="00BA4AED" w:rsidRDefault="00BA4A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6AE9" w14:textId="77777777" w:rsidR="006E3450" w:rsidRPr="00CB3D67" w:rsidRDefault="006E3450" w:rsidP="006E3450">
    <w:pPr>
      <w:pStyle w:val="Fuzeile"/>
    </w:pPr>
  </w:p>
  <w:p w14:paraId="03C02033" w14:textId="77777777" w:rsidR="006E3450" w:rsidRPr="00CB3D67" w:rsidRDefault="006E3450" w:rsidP="006E3450">
    <w:pPr>
      <w:pStyle w:val="Fuzeile"/>
    </w:pPr>
  </w:p>
  <w:p w14:paraId="7C9FF6CD" w14:textId="77777777" w:rsidR="006E3450" w:rsidRPr="00CB3D67" w:rsidRDefault="006E3450" w:rsidP="006E3450">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8048E0" w:rsidRPr="00CB3D67" w14:paraId="46D58C8B" w14:textId="77777777" w:rsidTr="00CB3D67">
      <w:trPr>
        <w:trHeight w:val="227"/>
      </w:trPr>
      <w:tc>
        <w:tcPr>
          <w:tcW w:w="4253" w:type="dxa"/>
        </w:tcPr>
        <w:p w14:paraId="1FCC121B" w14:textId="77777777" w:rsidR="008048E0" w:rsidRPr="008048E0" w:rsidRDefault="008048E0" w:rsidP="008048E0">
          <w:pPr>
            <w:pStyle w:val="Fuzeile"/>
            <w:rPr>
              <w:b/>
            </w:rPr>
          </w:pPr>
          <w:r w:rsidRPr="008048E0">
            <w:rPr>
              <w:b/>
            </w:rPr>
            <w:t>Metsä Group</w:t>
          </w:r>
        </w:p>
      </w:tc>
      <w:tc>
        <w:tcPr>
          <w:tcW w:w="2891" w:type="dxa"/>
        </w:tcPr>
        <w:p w14:paraId="72DF648E" w14:textId="77777777" w:rsidR="008048E0" w:rsidRPr="008048E0" w:rsidRDefault="008048E0" w:rsidP="008048E0">
          <w:pPr>
            <w:pStyle w:val="Fuzeile"/>
          </w:pPr>
        </w:p>
      </w:tc>
      <w:tc>
        <w:tcPr>
          <w:tcW w:w="3402" w:type="dxa"/>
        </w:tcPr>
        <w:p w14:paraId="7F21981D" w14:textId="77777777" w:rsidR="008048E0" w:rsidRPr="008048E0" w:rsidRDefault="008048E0" w:rsidP="008048E0">
          <w:pPr>
            <w:pStyle w:val="Fuzeile"/>
          </w:pPr>
        </w:p>
      </w:tc>
    </w:tr>
    <w:tr w:rsidR="008048E0" w:rsidRPr="00CB3D67" w14:paraId="2028B78A" w14:textId="77777777" w:rsidTr="00CB3D67">
      <w:trPr>
        <w:trHeight w:val="227"/>
      </w:trPr>
      <w:tc>
        <w:tcPr>
          <w:tcW w:w="4253" w:type="dxa"/>
        </w:tcPr>
        <w:p w14:paraId="097D7BA7" w14:textId="77777777" w:rsidR="008048E0" w:rsidRPr="008048E0" w:rsidRDefault="008048E0" w:rsidP="008048E0">
          <w:pPr>
            <w:pStyle w:val="Fuzeile"/>
            <w:rPr>
              <w:lang w:val="sv-SE"/>
            </w:rPr>
          </w:pPr>
          <w:r w:rsidRPr="008048E0">
            <w:rPr>
              <w:lang w:val="sv-SE"/>
            </w:rPr>
            <w:t>P.O.Box 10, 02020 Metsä, Finland</w:t>
          </w:r>
        </w:p>
      </w:tc>
      <w:tc>
        <w:tcPr>
          <w:tcW w:w="2891" w:type="dxa"/>
        </w:tcPr>
        <w:p w14:paraId="2DFD7043" w14:textId="77777777" w:rsidR="008048E0" w:rsidRPr="008048E0" w:rsidRDefault="008048E0" w:rsidP="008048E0">
          <w:pPr>
            <w:pStyle w:val="Fuzeile"/>
          </w:pPr>
          <w:r w:rsidRPr="008048E0">
            <w:t>Tel. +358 10 4601</w:t>
          </w:r>
        </w:p>
      </w:tc>
      <w:tc>
        <w:tcPr>
          <w:tcW w:w="3402" w:type="dxa"/>
        </w:tcPr>
        <w:p w14:paraId="6EC895D3" w14:textId="77777777" w:rsidR="008048E0" w:rsidRPr="004F6322" w:rsidRDefault="00D44BE7" w:rsidP="008048E0">
          <w:pPr>
            <w:pStyle w:val="Fuzeile"/>
          </w:pPr>
          <w:r w:rsidRPr="004F6322">
            <w:t>www.metsagroup.com/de/metsawood/</w:t>
          </w:r>
        </w:p>
      </w:tc>
    </w:tr>
    <w:tr w:rsidR="008048E0" w:rsidRPr="00CB3D67" w14:paraId="57ECAB88" w14:textId="77777777" w:rsidTr="00CB3D67">
      <w:trPr>
        <w:trHeight w:val="227"/>
      </w:trPr>
      <w:tc>
        <w:tcPr>
          <w:tcW w:w="4253" w:type="dxa"/>
        </w:tcPr>
        <w:p w14:paraId="5515F496" w14:textId="77777777" w:rsidR="008048E0" w:rsidRPr="008048E0" w:rsidRDefault="008048E0" w:rsidP="008048E0">
          <w:pPr>
            <w:pStyle w:val="Fuzeile"/>
            <w:rPr>
              <w:lang w:val="sv-SE"/>
            </w:rPr>
          </w:pPr>
          <w:r w:rsidRPr="008048E0">
            <w:rPr>
              <w:lang w:val="sv-SE"/>
            </w:rPr>
            <w:t>Revontulenpuisto 2, FI-02100 Espoo, Finland</w:t>
          </w:r>
        </w:p>
      </w:tc>
      <w:tc>
        <w:tcPr>
          <w:tcW w:w="2891" w:type="dxa"/>
        </w:tcPr>
        <w:p w14:paraId="4654F4F6" w14:textId="77777777" w:rsidR="008048E0" w:rsidRPr="008048E0" w:rsidRDefault="008048E0" w:rsidP="008048E0">
          <w:pPr>
            <w:pStyle w:val="Fuzeile"/>
            <w:rPr>
              <w:lang w:val="sv-SE"/>
            </w:rPr>
          </w:pPr>
        </w:p>
      </w:tc>
      <w:tc>
        <w:tcPr>
          <w:tcW w:w="3402" w:type="dxa"/>
        </w:tcPr>
        <w:p w14:paraId="44464C5F" w14:textId="77777777" w:rsidR="008048E0" w:rsidRPr="008048E0" w:rsidRDefault="00DA56EB" w:rsidP="008048E0">
          <w:pPr>
            <w:pStyle w:val="Fuzeile"/>
            <w:rPr>
              <w:lang w:val="sv-SE"/>
            </w:rPr>
          </w:pPr>
          <w:r w:rsidRPr="00DA56EB">
            <w:rPr>
              <w:lang w:val="sv-SE"/>
            </w:rPr>
            <w:t>henni.rousu@metsagroup.com</w:t>
          </w:r>
        </w:p>
      </w:tc>
    </w:tr>
    <w:tr w:rsidR="008048E0" w:rsidRPr="00CB3D67" w14:paraId="31679199" w14:textId="77777777" w:rsidTr="00CB3D67">
      <w:trPr>
        <w:trHeight w:val="227"/>
      </w:trPr>
      <w:tc>
        <w:tcPr>
          <w:tcW w:w="4253" w:type="dxa"/>
        </w:tcPr>
        <w:p w14:paraId="2D7D6423" w14:textId="77777777" w:rsidR="008048E0" w:rsidRPr="00CB3D67" w:rsidRDefault="008048E0" w:rsidP="008048E0">
          <w:pPr>
            <w:pStyle w:val="Fuzeile"/>
            <w:rPr>
              <w:lang w:val="sv-SE"/>
            </w:rPr>
          </w:pPr>
        </w:p>
      </w:tc>
      <w:tc>
        <w:tcPr>
          <w:tcW w:w="2891" w:type="dxa"/>
        </w:tcPr>
        <w:p w14:paraId="3E77637D" w14:textId="77777777" w:rsidR="008048E0" w:rsidRPr="00CB3D67" w:rsidRDefault="008048E0" w:rsidP="008048E0">
          <w:pPr>
            <w:pStyle w:val="Fuzeile"/>
            <w:rPr>
              <w:lang w:val="sv-SE"/>
            </w:rPr>
          </w:pPr>
        </w:p>
      </w:tc>
      <w:tc>
        <w:tcPr>
          <w:tcW w:w="3402" w:type="dxa"/>
        </w:tcPr>
        <w:p w14:paraId="053084E9" w14:textId="77777777" w:rsidR="008048E0" w:rsidRPr="00CB3D67" w:rsidRDefault="008048E0" w:rsidP="008048E0">
          <w:pPr>
            <w:pStyle w:val="Fuzeile"/>
            <w:rPr>
              <w:lang w:val="sv-SE"/>
            </w:rPr>
          </w:pPr>
        </w:p>
      </w:tc>
    </w:tr>
  </w:tbl>
  <w:p w14:paraId="6D4961D6" w14:textId="77777777" w:rsidR="006E3450" w:rsidRPr="00CB3D67" w:rsidRDefault="006E3450" w:rsidP="006E3450">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E97F" w14:textId="77777777" w:rsidR="00CB3D67" w:rsidRPr="00CB3D67" w:rsidRDefault="00CB3D67" w:rsidP="00CB3D67">
    <w:pPr>
      <w:pStyle w:val="Fuzeile"/>
    </w:pPr>
  </w:p>
  <w:p w14:paraId="5A5B7152" w14:textId="77777777" w:rsidR="00CB3D67" w:rsidRPr="00CB3D67" w:rsidRDefault="00CB3D67" w:rsidP="00CB3D67">
    <w:pPr>
      <w:pStyle w:val="Fuzeile"/>
    </w:pPr>
  </w:p>
  <w:p w14:paraId="01173BDF" w14:textId="77777777" w:rsidR="00CB3D67" w:rsidRPr="00CB3D67" w:rsidRDefault="00CB3D67" w:rsidP="00CB3D67">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CB3D67" w:rsidRPr="00CB3D67" w14:paraId="396F8672" w14:textId="77777777" w:rsidTr="0051494D">
      <w:trPr>
        <w:trHeight w:val="227"/>
      </w:trPr>
      <w:tc>
        <w:tcPr>
          <w:tcW w:w="4253" w:type="dxa"/>
        </w:tcPr>
        <w:p w14:paraId="73608EC2" w14:textId="77777777" w:rsidR="00CB3D67" w:rsidRPr="00CB3D67" w:rsidRDefault="00CB3D67" w:rsidP="00CB3D67">
          <w:pPr>
            <w:pStyle w:val="Fuzeile"/>
            <w:rPr>
              <w:b/>
            </w:rPr>
          </w:pPr>
          <w:r w:rsidRPr="00CB3D67">
            <w:rPr>
              <w:b/>
            </w:rPr>
            <w:t>Metsä Group</w:t>
          </w:r>
        </w:p>
      </w:tc>
      <w:tc>
        <w:tcPr>
          <w:tcW w:w="2891" w:type="dxa"/>
        </w:tcPr>
        <w:p w14:paraId="5A51A3E2" w14:textId="77777777" w:rsidR="00CB3D67" w:rsidRPr="00CB3D67" w:rsidRDefault="00CB3D67" w:rsidP="00CB3D67">
          <w:pPr>
            <w:pStyle w:val="Fuzeile"/>
          </w:pPr>
        </w:p>
      </w:tc>
      <w:tc>
        <w:tcPr>
          <w:tcW w:w="3402" w:type="dxa"/>
        </w:tcPr>
        <w:p w14:paraId="090900C7" w14:textId="77777777" w:rsidR="00CB3D67" w:rsidRPr="00CB3D67" w:rsidRDefault="00CB3D67" w:rsidP="00CB3D67">
          <w:pPr>
            <w:pStyle w:val="Fuzeile"/>
          </w:pPr>
        </w:p>
      </w:tc>
    </w:tr>
    <w:tr w:rsidR="00A52F1A" w:rsidRPr="00CB3D67" w14:paraId="31FA59DA" w14:textId="77777777" w:rsidTr="0051494D">
      <w:trPr>
        <w:trHeight w:val="227"/>
      </w:trPr>
      <w:tc>
        <w:tcPr>
          <w:tcW w:w="4253" w:type="dxa"/>
        </w:tcPr>
        <w:p w14:paraId="06858714" w14:textId="77777777" w:rsidR="00A52F1A" w:rsidRPr="00CB3D67" w:rsidRDefault="00A52F1A" w:rsidP="00A52F1A">
          <w:pPr>
            <w:pStyle w:val="Fuzeile"/>
            <w:rPr>
              <w:lang w:val="sv-SE"/>
            </w:rPr>
          </w:pPr>
          <w:r w:rsidRPr="00A52F1A">
            <w:t>PB 10, FI-02020 METSÄ, Finland</w:t>
          </w:r>
        </w:p>
      </w:tc>
      <w:tc>
        <w:tcPr>
          <w:tcW w:w="2891" w:type="dxa"/>
        </w:tcPr>
        <w:p w14:paraId="4B9BBE91" w14:textId="77777777" w:rsidR="00A52F1A" w:rsidRPr="00CB3D67" w:rsidRDefault="00A52F1A" w:rsidP="00A52F1A">
          <w:pPr>
            <w:pStyle w:val="Fuzeile"/>
          </w:pPr>
          <w:r w:rsidRPr="00CB3D67">
            <w:t>Tfn +358 10 4601</w:t>
          </w:r>
        </w:p>
      </w:tc>
      <w:tc>
        <w:tcPr>
          <w:tcW w:w="3402" w:type="dxa"/>
        </w:tcPr>
        <w:p w14:paraId="30EA9246" w14:textId="77777777" w:rsidR="00A52F1A" w:rsidRPr="00CB3D67" w:rsidRDefault="00A52F1A" w:rsidP="00A52F1A">
          <w:pPr>
            <w:pStyle w:val="Fuzeile"/>
            <w:rPr>
              <w:lang w:val="sv-SE"/>
            </w:rPr>
          </w:pPr>
          <w:r w:rsidRPr="00CB3D67">
            <w:rPr>
              <w:lang w:val="sv-SE"/>
            </w:rPr>
            <w:t>www.metsagroup.com</w:t>
          </w:r>
        </w:p>
      </w:tc>
    </w:tr>
    <w:tr w:rsidR="00A52F1A" w:rsidRPr="00CB3D67" w14:paraId="5DD2F13D" w14:textId="77777777" w:rsidTr="0051494D">
      <w:trPr>
        <w:trHeight w:val="227"/>
      </w:trPr>
      <w:tc>
        <w:tcPr>
          <w:tcW w:w="4253" w:type="dxa"/>
        </w:tcPr>
        <w:p w14:paraId="6C55D28A" w14:textId="77777777" w:rsidR="00A52F1A" w:rsidRPr="00CB3D67" w:rsidRDefault="00A52F1A" w:rsidP="00A52F1A">
          <w:pPr>
            <w:pStyle w:val="Fuzeile"/>
            <w:rPr>
              <w:lang w:val="sv-SE"/>
            </w:rPr>
          </w:pPr>
          <w:r w:rsidRPr="00A52F1A">
            <w:t>Norrskensvägen 2, FI-02100 Esbo, Finland</w:t>
          </w:r>
        </w:p>
      </w:tc>
      <w:tc>
        <w:tcPr>
          <w:tcW w:w="2891" w:type="dxa"/>
        </w:tcPr>
        <w:p w14:paraId="337AE9E0" w14:textId="77777777" w:rsidR="00A52F1A" w:rsidRPr="00CB3D67" w:rsidRDefault="00A52F1A" w:rsidP="00A52F1A">
          <w:pPr>
            <w:pStyle w:val="Fuzeile"/>
            <w:rPr>
              <w:lang w:val="sv-SE"/>
            </w:rPr>
          </w:pPr>
        </w:p>
      </w:tc>
      <w:tc>
        <w:tcPr>
          <w:tcW w:w="3402" w:type="dxa"/>
        </w:tcPr>
        <w:p w14:paraId="0D6B0607" w14:textId="77777777" w:rsidR="00A52F1A" w:rsidRPr="00CB3D67" w:rsidRDefault="00A52F1A" w:rsidP="00A52F1A">
          <w:pPr>
            <w:pStyle w:val="Fuzeile"/>
            <w:rPr>
              <w:lang w:val="sv-SE"/>
            </w:rPr>
          </w:pPr>
          <w:r w:rsidRPr="00CB3D67">
            <w:rPr>
              <w:lang w:val="sv-SE"/>
            </w:rPr>
            <w:t>förnamn.efternamn@metsagroup.com</w:t>
          </w:r>
        </w:p>
      </w:tc>
    </w:tr>
    <w:tr w:rsidR="00CB3D67" w:rsidRPr="00CB3D67" w14:paraId="6F70DC42" w14:textId="77777777" w:rsidTr="0051494D">
      <w:trPr>
        <w:trHeight w:val="227"/>
      </w:trPr>
      <w:tc>
        <w:tcPr>
          <w:tcW w:w="4253" w:type="dxa"/>
        </w:tcPr>
        <w:p w14:paraId="007DA1EE" w14:textId="77777777" w:rsidR="00CB3D67" w:rsidRPr="00CB3D67" w:rsidRDefault="00CB3D67" w:rsidP="00CB3D67">
          <w:pPr>
            <w:pStyle w:val="Fuzeile"/>
            <w:rPr>
              <w:lang w:val="sv-SE"/>
            </w:rPr>
          </w:pPr>
        </w:p>
      </w:tc>
      <w:tc>
        <w:tcPr>
          <w:tcW w:w="2891" w:type="dxa"/>
        </w:tcPr>
        <w:p w14:paraId="6EB9E918" w14:textId="77777777" w:rsidR="00CB3D67" w:rsidRPr="00CB3D67" w:rsidRDefault="00CB3D67" w:rsidP="00CB3D67">
          <w:pPr>
            <w:pStyle w:val="Fuzeile"/>
            <w:rPr>
              <w:lang w:val="sv-SE"/>
            </w:rPr>
          </w:pPr>
        </w:p>
      </w:tc>
      <w:tc>
        <w:tcPr>
          <w:tcW w:w="3402" w:type="dxa"/>
        </w:tcPr>
        <w:p w14:paraId="6D30426A" w14:textId="77777777" w:rsidR="00CB3D67" w:rsidRPr="00CB3D67" w:rsidRDefault="00CB3D67" w:rsidP="00CB3D67">
          <w:pPr>
            <w:pStyle w:val="Fuzeile"/>
            <w:rPr>
              <w:lang w:val="sv-SE"/>
            </w:rPr>
          </w:pPr>
        </w:p>
      </w:tc>
    </w:tr>
  </w:tbl>
  <w:p w14:paraId="57BEC4A4" w14:textId="77777777" w:rsidR="004B79E5" w:rsidRPr="00CB3D67" w:rsidRDefault="004B79E5" w:rsidP="00CB3D67">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D77B" w14:textId="77777777" w:rsidR="00BA4AED" w:rsidRDefault="00BA4AED">
      <w:r>
        <w:separator/>
      </w:r>
    </w:p>
  </w:footnote>
  <w:footnote w:type="continuationSeparator" w:id="0">
    <w:p w14:paraId="02E7A771" w14:textId="77777777" w:rsidR="00BA4AED" w:rsidRDefault="00BA4AED">
      <w:r>
        <w:continuationSeparator/>
      </w:r>
    </w:p>
  </w:footnote>
  <w:footnote w:type="continuationNotice" w:id="1">
    <w:p w14:paraId="443A6D67" w14:textId="77777777" w:rsidR="00BA4AED" w:rsidRDefault="00BA4A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85D5" w14:textId="77777777" w:rsidR="004B79E5" w:rsidRPr="002455E0" w:rsidRDefault="002122E4" w:rsidP="00B65338">
    <w:pPr>
      <w:pStyle w:val="Kopfzeile"/>
      <w:jc w:val="both"/>
    </w:pPr>
    <w:r w:rsidRPr="00991EFE">
      <w:rPr>
        <w:noProof/>
        <w:lang w:val="en-US" w:eastAsia="en-US"/>
      </w:rPr>
      <w:drawing>
        <wp:inline distT="0" distB="0" distL="0" distR="0" wp14:anchorId="4FD3672A" wp14:editId="7C2987B4">
          <wp:extent cx="1724025" cy="77152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l="17177" t="14601" r="8148" b="9991"/>
                  <a:stretch>
                    <a:fillRect/>
                  </a:stretch>
                </pic:blipFill>
                <pic:spPr bwMode="auto">
                  <a:xfrm>
                    <a:off x="0" y="0"/>
                    <a:ext cx="1724025"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2702"/>
      <w:gridCol w:w="1302"/>
      <w:gridCol w:w="966"/>
    </w:tblGrid>
    <w:tr w:rsidR="002455E0" w:rsidRPr="004E01EF" w14:paraId="63DAAF39" w14:textId="77777777" w:rsidTr="002455E0">
      <w:tc>
        <w:tcPr>
          <w:tcW w:w="5236" w:type="dxa"/>
          <w:vMerge w:val="restart"/>
          <w:tcMar>
            <w:left w:w="0" w:type="dxa"/>
            <w:right w:w="0" w:type="dxa"/>
          </w:tcMar>
        </w:tcPr>
        <w:p w14:paraId="03D21CF1" w14:textId="77777777" w:rsidR="002455E0" w:rsidRPr="004E01EF" w:rsidRDefault="002122E4" w:rsidP="002455E0">
          <w:pPr>
            <w:pStyle w:val="Kopfzeile"/>
            <w:rPr>
              <w:lang w:val="en-US"/>
            </w:rPr>
          </w:pPr>
          <w:r w:rsidRPr="002122E4">
            <w:rPr>
              <w:noProof/>
              <w:lang w:val="en-US" w:eastAsia="en-US"/>
            </w:rPr>
            <w:drawing>
              <wp:inline distT="0" distB="0" distL="0" distR="0" wp14:anchorId="6047EF3D" wp14:editId="42B1D1E6">
                <wp:extent cx="1600200" cy="5524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2450"/>
                        </a:xfrm>
                        <a:prstGeom prst="rect">
                          <a:avLst/>
                        </a:prstGeom>
                        <a:noFill/>
                        <a:ln>
                          <a:noFill/>
                        </a:ln>
                      </pic:spPr>
                    </pic:pic>
                  </a:graphicData>
                </a:graphic>
              </wp:inline>
            </w:drawing>
          </w:r>
        </w:p>
      </w:tc>
      <w:tc>
        <w:tcPr>
          <w:tcW w:w="2702" w:type="dxa"/>
          <w:tcMar>
            <w:left w:w="0" w:type="dxa"/>
            <w:right w:w="0" w:type="dxa"/>
          </w:tcMar>
        </w:tcPr>
        <w:p w14:paraId="2EACEF2B" w14:textId="77777777" w:rsidR="002455E0" w:rsidRPr="004E01EF" w:rsidRDefault="002455E0" w:rsidP="002455E0">
          <w:pPr>
            <w:pStyle w:val="Kopfzeile"/>
          </w:pPr>
        </w:p>
      </w:tc>
      <w:tc>
        <w:tcPr>
          <w:tcW w:w="1302" w:type="dxa"/>
          <w:tcMar>
            <w:left w:w="0" w:type="dxa"/>
            <w:right w:w="0" w:type="dxa"/>
          </w:tcMar>
        </w:tcPr>
        <w:p w14:paraId="3B5FFF24" w14:textId="77777777" w:rsidR="002455E0" w:rsidRPr="004E01EF" w:rsidRDefault="002455E0" w:rsidP="002455E0">
          <w:pPr>
            <w:pStyle w:val="Kopfzeile"/>
          </w:pPr>
        </w:p>
      </w:tc>
      <w:tc>
        <w:tcPr>
          <w:tcW w:w="966" w:type="dxa"/>
          <w:tcMar>
            <w:left w:w="0" w:type="dxa"/>
            <w:right w:w="0" w:type="dxa"/>
          </w:tcMar>
        </w:tcPr>
        <w:p w14:paraId="6CCBDC98" w14:textId="77777777" w:rsidR="002455E0" w:rsidRPr="004E01EF" w:rsidRDefault="002455E0" w:rsidP="002455E0">
          <w:pPr>
            <w:pStyle w:val="Kopfzeile"/>
          </w:pPr>
        </w:p>
      </w:tc>
    </w:tr>
    <w:tr w:rsidR="002455E0" w:rsidRPr="004E01EF" w14:paraId="7A419498" w14:textId="77777777" w:rsidTr="002455E0">
      <w:tc>
        <w:tcPr>
          <w:tcW w:w="5236" w:type="dxa"/>
          <w:vMerge/>
          <w:tcMar>
            <w:left w:w="0" w:type="dxa"/>
            <w:right w:w="0" w:type="dxa"/>
          </w:tcMar>
        </w:tcPr>
        <w:p w14:paraId="57810F39" w14:textId="77777777" w:rsidR="002455E0" w:rsidRPr="004E01EF" w:rsidRDefault="002455E0" w:rsidP="002455E0">
          <w:pPr>
            <w:pStyle w:val="Kopfzeile"/>
            <w:rPr>
              <w:lang w:val="en-US"/>
            </w:rPr>
          </w:pPr>
        </w:p>
      </w:tc>
      <w:tc>
        <w:tcPr>
          <w:tcW w:w="2702" w:type="dxa"/>
          <w:tcMar>
            <w:left w:w="0" w:type="dxa"/>
            <w:right w:w="0" w:type="dxa"/>
          </w:tcMar>
        </w:tcPr>
        <w:p w14:paraId="0D31DEAB" w14:textId="77777777" w:rsidR="002455E0" w:rsidRPr="004E01EF" w:rsidRDefault="003E11F1" w:rsidP="002455E0">
          <w:pPr>
            <w:pStyle w:val="Kopfzeile"/>
            <w:rPr>
              <w:b/>
            </w:rPr>
          </w:pPr>
          <w:r>
            <w:rPr>
              <w:b/>
            </w:rPr>
            <w:t>Sturz und Randbalken</w:t>
          </w:r>
        </w:p>
      </w:tc>
      <w:tc>
        <w:tcPr>
          <w:tcW w:w="1302" w:type="dxa"/>
          <w:tcMar>
            <w:left w:w="0" w:type="dxa"/>
            <w:right w:w="0" w:type="dxa"/>
          </w:tcMar>
        </w:tcPr>
        <w:p w14:paraId="4D37FB3F" w14:textId="77777777" w:rsidR="002455E0" w:rsidRPr="004E01EF" w:rsidRDefault="00FA6C1D" w:rsidP="002455E0">
          <w:pPr>
            <w:pStyle w:val="Kopfzeile"/>
          </w:pPr>
          <w:r>
            <w:t>1/2022</w:t>
          </w:r>
        </w:p>
      </w:tc>
      <w:tc>
        <w:tcPr>
          <w:tcW w:w="966" w:type="dxa"/>
          <w:tcMar>
            <w:left w:w="0" w:type="dxa"/>
            <w:right w:w="0" w:type="dxa"/>
          </w:tcMar>
        </w:tcPr>
        <w:p w14:paraId="77AE7168" w14:textId="77777777" w:rsidR="002455E0" w:rsidRPr="004E01EF" w:rsidRDefault="002455E0" w:rsidP="002455E0">
          <w:pPr>
            <w:pStyle w:val="Kopfzeile"/>
          </w:pPr>
          <w:r w:rsidRPr="004E01EF">
            <w:fldChar w:fldCharType="begin"/>
          </w:r>
          <w:r w:rsidRPr="004E01EF">
            <w:instrText xml:space="preserve"> PAGE   \* MERGEFORMAT </w:instrText>
          </w:r>
          <w:r w:rsidRPr="004E01EF">
            <w:fldChar w:fldCharType="separate"/>
          </w:r>
          <w:r w:rsidR="00D45389">
            <w:rPr>
              <w:noProof/>
            </w:rPr>
            <w:t>1</w:t>
          </w:r>
          <w:r w:rsidRPr="004E01EF">
            <w:fldChar w:fldCharType="end"/>
          </w:r>
          <w:r w:rsidRPr="004E01EF">
            <w:t xml:space="preserve"> (</w:t>
          </w:r>
          <w:fldSimple w:instr="NUMPAGES   \* MERGEFORMAT">
            <w:r w:rsidR="00D45389">
              <w:rPr>
                <w:noProof/>
              </w:rPr>
              <w:t>1</w:t>
            </w:r>
          </w:fldSimple>
          <w:r w:rsidRPr="004E01EF">
            <w:t>)</w:t>
          </w:r>
        </w:p>
      </w:tc>
    </w:tr>
    <w:tr w:rsidR="002455E0" w:rsidRPr="004E01EF" w14:paraId="4EEEF5AE" w14:textId="77777777" w:rsidTr="002455E0">
      <w:tc>
        <w:tcPr>
          <w:tcW w:w="5236" w:type="dxa"/>
          <w:vMerge/>
          <w:tcMar>
            <w:left w:w="0" w:type="dxa"/>
            <w:right w:w="0" w:type="dxa"/>
          </w:tcMar>
        </w:tcPr>
        <w:p w14:paraId="40EE8820" w14:textId="77777777" w:rsidR="002455E0" w:rsidRPr="004E01EF" w:rsidRDefault="002455E0" w:rsidP="002455E0">
          <w:pPr>
            <w:pStyle w:val="Kopfzeile"/>
            <w:rPr>
              <w:lang w:val="en-US"/>
            </w:rPr>
          </w:pPr>
        </w:p>
      </w:tc>
      <w:tc>
        <w:tcPr>
          <w:tcW w:w="2702" w:type="dxa"/>
          <w:tcMar>
            <w:left w:w="0" w:type="dxa"/>
            <w:right w:w="0" w:type="dxa"/>
          </w:tcMar>
        </w:tcPr>
        <w:p w14:paraId="19E905AD" w14:textId="77777777" w:rsidR="002455E0" w:rsidRPr="004E01EF" w:rsidRDefault="002455E0" w:rsidP="002455E0">
          <w:pPr>
            <w:pStyle w:val="Kopfzeile"/>
          </w:pPr>
          <w:r>
            <w:rPr>
              <w:rStyle w:val="Platzhaltertext"/>
              <w:color w:val="auto"/>
            </w:rPr>
            <w:t>[Dokumentets underrubrik</w:t>
          </w:r>
          <w:r w:rsidRPr="004E01EF">
            <w:rPr>
              <w:rStyle w:val="Platzhaltertext"/>
              <w:color w:val="auto"/>
            </w:rPr>
            <w:t>]</w:t>
          </w:r>
        </w:p>
      </w:tc>
      <w:tc>
        <w:tcPr>
          <w:tcW w:w="2268" w:type="dxa"/>
          <w:gridSpan w:val="2"/>
          <w:tcMar>
            <w:left w:w="0" w:type="dxa"/>
            <w:right w:w="0" w:type="dxa"/>
          </w:tcMar>
        </w:tcPr>
        <w:p w14:paraId="1B8B6D5B" w14:textId="77777777" w:rsidR="002455E0" w:rsidRPr="004E01EF" w:rsidRDefault="002455E0" w:rsidP="002455E0">
          <w:pPr>
            <w:pStyle w:val="Kopfzeile"/>
          </w:pPr>
          <w:r w:rsidRPr="004E01EF">
            <w:rPr>
              <w:rStyle w:val="Platzhaltertext"/>
              <w:color w:val="auto"/>
            </w:rPr>
            <w:t>[</w:t>
          </w:r>
          <w:r>
            <w:rPr>
              <w:rStyle w:val="Platzhaltertext"/>
              <w:color w:val="auto"/>
            </w:rPr>
            <w:t>Annex n</w:t>
          </w:r>
          <w:r w:rsidRPr="004E01EF">
            <w:rPr>
              <w:rStyle w:val="Platzhaltertext"/>
              <w:color w:val="auto"/>
            </w:rPr>
            <w:t>o]</w:t>
          </w:r>
        </w:p>
      </w:tc>
    </w:tr>
    <w:tr w:rsidR="002455E0" w:rsidRPr="004E01EF" w14:paraId="60EAF8F4" w14:textId="77777777" w:rsidTr="002455E0">
      <w:tc>
        <w:tcPr>
          <w:tcW w:w="5236" w:type="dxa"/>
          <w:vMerge/>
          <w:tcMar>
            <w:left w:w="0" w:type="dxa"/>
            <w:right w:w="0" w:type="dxa"/>
          </w:tcMar>
        </w:tcPr>
        <w:p w14:paraId="4053E1D6" w14:textId="77777777" w:rsidR="002455E0" w:rsidRPr="004E01EF" w:rsidRDefault="002455E0" w:rsidP="002455E0">
          <w:pPr>
            <w:pStyle w:val="Kopfzeile"/>
            <w:rPr>
              <w:lang w:val="en-US"/>
            </w:rPr>
          </w:pPr>
        </w:p>
      </w:tc>
      <w:tc>
        <w:tcPr>
          <w:tcW w:w="2702" w:type="dxa"/>
          <w:tcMar>
            <w:left w:w="0" w:type="dxa"/>
            <w:right w:w="0" w:type="dxa"/>
          </w:tcMar>
        </w:tcPr>
        <w:p w14:paraId="6D0BAF79" w14:textId="77777777" w:rsidR="002455E0" w:rsidRPr="004E01EF" w:rsidRDefault="002455E0" w:rsidP="002455E0">
          <w:pPr>
            <w:pStyle w:val="Kopfzeile"/>
          </w:pPr>
        </w:p>
      </w:tc>
      <w:tc>
        <w:tcPr>
          <w:tcW w:w="2268" w:type="dxa"/>
          <w:gridSpan w:val="2"/>
          <w:tcMar>
            <w:left w:w="0" w:type="dxa"/>
            <w:right w:w="0" w:type="dxa"/>
          </w:tcMar>
        </w:tcPr>
        <w:p w14:paraId="7457A1E6" w14:textId="77777777" w:rsidR="002455E0" w:rsidRPr="004E01EF" w:rsidRDefault="002455E0" w:rsidP="002455E0">
          <w:pPr>
            <w:pStyle w:val="Kopfzeile"/>
          </w:pPr>
        </w:p>
      </w:tc>
    </w:tr>
    <w:tr w:rsidR="002455E0" w:rsidRPr="004E01EF" w14:paraId="44D988A3" w14:textId="77777777" w:rsidTr="002455E0">
      <w:tc>
        <w:tcPr>
          <w:tcW w:w="5236" w:type="dxa"/>
          <w:tcMar>
            <w:left w:w="0" w:type="dxa"/>
            <w:right w:w="0" w:type="dxa"/>
          </w:tcMar>
        </w:tcPr>
        <w:p w14:paraId="315D80FB" w14:textId="77777777" w:rsidR="002455E0" w:rsidRPr="004E01EF" w:rsidRDefault="002455E0" w:rsidP="002455E0">
          <w:pPr>
            <w:pStyle w:val="Kopfzeile"/>
            <w:rPr>
              <w:lang w:val="en-US"/>
            </w:rPr>
          </w:pPr>
          <w:r w:rsidRPr="00D53EEA">
            <w:fldChar w:fldCharType="begin"/>
          </w:r>
          <w:r w:rsidRPr="00D53EEA">
            <w:instrText>MACROBUTTON NoMacro [</w:instrText>
          </w:r>
          <w:r>
            <w:instrText>Institutionen/</w:instrText>
          </w:r>
          <w:r w:rsidRPr="007C5E01">
            <w:instrText>Skribentens namn</w:instrText>
          </w:r>
          <w:r w:rsidRPr="00D53EEA">
            <w:instrText>]</w:instrText>
          </w:r>
          <w:r w:rsidRPr="00D53EEA">
            <w:fldChar w:fldCharType="end"/>
          </w:r>
        </w:p>
      </w:tc>
      <w:tc>
        <w:tcPr>
          <w:tcW w:w="4970" w:type="dxa"/>
          <w:gridSpan w:val="3"/>
          <w:tcMar>
            <w:left w:w="0" w:type="dxa"/>
            <w:right w:w="0" w:type="dxa"/>
          </w:tcMar>
        </w:tcPr>
        <w:p w14:paraId="6B29FCF1" w14:textId="77777777" w:rsidR="002455E0" w:rsidRPr="004E01EF" w:rsidRDefault="00FA6C1D" w:rsidP="002455E0">
          <w:pPr>
            <w:pStyle w:val="Kopfzeile"/>
          </w:pPr>
          <w:r>
            <w:t>xx.04.2022</w:t>
          </w:r>
        </w:p>
      </w:tc>
    </w:tr>
    <w:tr w:rsidR="00F46EC2" w:rsidRPr="004E01EF" w14:paraId="6DA344A3" w14:textId="77777777" w:rsidTr="002455E0">
      <w:tc>
        <w:tcPr>
          <w:tcW w:w="5236" w:type="dxa"/>
          <w:tcMar>
            <w:left w:w="0" w:type="dxa"/>
            <w:right w:w="0" w:type="dxa"/>
          </w:tcMar>
        </w:tcPr>
        <w:p w14:paraId="685B9C05" w14:textId="77777777" w:rsidR="00F46EC2" w:rsidRPr="00D53EEA" w:rsidRDefault="00F46EC2" w:rsidP="002455E0">
          <w:pPr>
            <w:pStyle w:val="Kopfzeile"/>
          </w:pPr>
        </w:p>
      </w:tc>
      <w:tc>
        <w:tcPr>
          <w:tcW w:w="4970" w:type="dxa"/>
          <w:gridSpan w:val="3"/>
          <w:tcMar>
            <w:left w:w="0" w:type="dxa"/>
            <w:right w:w="0" w:type="dxa"/>
          </w:tcMar>
        </w:tcPr>
        <w:p w14:paraId="1D7D5E9C" w14:textId="77777777" w:rsidR="00F46EC2" w:rsidRDefault="00F46EC2" w:rsidP="002455E0">
          <w:pPr>
            <w:pStyle w:val="Kopfzeile"/>
          </w:pPr>
        </w:p>
      </w:tc>
    </w:tr>
    <w:tr w:rsidR="002455E0" w:rsidRPr="004E01EF" w14:paraId="5BC72B8D" w14:textId="77777777" w:rsidTr="002455E0">
      <w:tc>
        <w:tcPr>
          <w:tcW w:w="10206" w:type="dxa"/>
          <w:gridSpan w:val="4"/>
          <w:tcMar>
            <w:left w:w="0" w:type="dxa"/>
            <w:right w:w="0" w:type="dxa"/>
          </w:tcMar>
        </w:tcPr>
        <w:p w14:paraId="2B8D035F" w14:textId="77777777" w:rsidR="002455E0" w:rsidRPr="004E01EF" w:rsidRDefault="002455E0" w:rsidP="002455E0">
          <w:pPr>
            <w:pStyle w:val="Kopfzeile"/>
          </w:pPr>
        </w:p>
      </w:tc>
    </w:tr>
  </w:tbl>
  <w:p w14:paraId="02DEAA7A" w14:textId="77777777" w:rsidR="004B79E5" w:rsidRPr="002455E0" w:rsidRDefault="004B79E5" w:rsidP="002455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D6EDAA"/>
    <w:lvl w:ilvl="0">
      <w:start w:val="1"/>
      <w:numFmt w:val="decimal"/>
      <w:lvlText w:val="%1."/>
      <w:lvlJc w:val="left"/>
      <w:pPr>
        <w:tabs>
          <w:tab w:val="num" w:pos="360"/>
        </w:tabs>
        <w:ind w:left="360" w:hanging="360"/>
      </w:pPr>
      <w:rPr>
        <w:rFonts w:cs="Times New Roman"/>
      </w:rPr>
    </w:lvl>
  </w:abstractNum>
  <w:abstractNum w:abstractNumId="1" w15:restartNumberingAfterBreak="0">
    <w:nsid w:val="006010DC"/>
    <w:multiLevelType w:val="multilevel"/>
    <w:tmpl w:val="E50805FC"/>
    <w:numStyleLink w:val="111111"/>
  </w:abstractNum>
  <w:abstractNum w:abstractNumId="2" w15:restartNumberingAfterBreak="0">
    <w:nsid w:val="01BF1B65"/>
    <w:multiLevelType w:val="multilevel"/>
    <w:tmpl w:val="E50805FC"/>
    <w:numStyleLink w:val="111111"/>
  </w:abstractNum>
  <w:abstractNum w:abstractNumId="3" w15:restartNumberingAfterBreak="0">
    <w:nsid w:val="038A04C5"/>
    <w:multiLevelType w:val="multilevel"/>
    <w:tmpl w:val="E50805FC"/>
    <w:numStyleLink w:val="111111"/>
  </w:abstractNum>
  <w:abstractNum w:abstractNumId="4" w15:restartNumberingAfterBreak="0">
    <w:nsid w:val="061A4620"/>
    <w:multiLevelType w:val="hybridMultilevel"/>
    <w:tmpl w:val="F13AF69A"/>
    <w:lvl w:ilvl="0" w:tplc="F04C2906">
      <w:start w:val="1"/>
      <w:numFmt w:val="decimal"/>
      <w:lvlText w:val="%1"/>
      <w:lvlJc w:val="left"/>
      <w:pPr>
        <w:tabs>
          <w:tab w:val="num" w:pos="-2608"/>
        </w:tabs>
      </w:pPr>
      <w:rPr>
        <w:rFonts w:cs="Times New Roman" w:hint="default"/>
      </w:rPr>
    </w:lvl>
    <w:lvl w:ilvl="1" w:tplc="040B0019">
      <w:start w:val="1"/>
      <w:numFmt w:val="lowerLetter"/>
      <w:lvlText w:val="%2."/>
      <w:lvlJc w:val="left"/>
      <w:pPr>
        <w:tabs>
          <w:tab w:val="num" w:pos="-1168"/>
        </w:tabs>
        <w:ind w:left="-1168" w:hanging="360"/>
      </w:pPr>
      <w:rPr>
        <w:rFonts w:cs="Times New Roman"/>
      </w:rPr>
    </w:lvl>
    <w:lvl w:ilvl="2" w:tplc="040B001B">
      <w:start w:val="1"/>
      <w:numFmt w:val="lowerRoman"/>
      <w:lvlText w:val="%3."/>
      <w:lvlJc w:val="right"/>
      <w:pPr>
        <w:tabs>
          <w:tab w:val="num" w:pos="-448"/>
        </w:tabs>
        <w:ind w:left="-448" w:hanging="180"/>
      </w:pPr>
      <w:rPr>
        <w:rFonts w:cs="Times New Roman"/>
      </w:rPr>
    </w:lvl>
    <w:lvl w:ilvl="3" w:tplc="040B000F" w:tentative="1">
      <w:start w:val="1"/>
      <w:numFmt w:val="decimal"/>
      <w:lvlText w:val="%4."/>
      <w:lvlJc w:val="left"/>
      <w:pPr>
        <w:tabs>
          <w:tab w:val="num" w:pos="272"/>
        </w:tabs>
        <w:ind w:left="272" w:hanging="360"/>
      </w:pPr>
      <w:rPr>
        <w:rFonts w:cs="Times New Roman"/>
      </w:rPr>
    </w:lvl>
    <w:lvl w:ilvl="4" w:tplc="040B0019" w:tentative="1">
      <w:start w:val="1"/>
      <w:numFmt w:val="lowerLetter"/>
      <w:lvlText w:val="%5."/>
      <w:lvlJc w:val="left"/>
      <w:pPr>
        <w:tabs>
          <w:tab w:val="num" w:pos="992"/>
        </w:tabs>
        <w:ind w:left="992" w:hanging="360"/>
      </w:pPr>
      <w:rPr>
        <w:rFonts w:cs="Times New Roman"/>
      </w:rPr>
    </w:lvl>
    <w:lvl w:ilvl="5" w:tplc="040B001B" w:tentative="1">
      <w:start w:val="1"/>
      <w:numFmt w:val="lowerRoman"/>
      <w:lvlText w:val="%6."/>
      <w:lvlJc w:val="right"/>
      <w:pPr>
        <w:tabs>
          <w:tab w:val="num" w:pos="1712"/>
        </w:tabs>
        <w:ind w:left="1712" w:hanging="180"/>
      </w:pPr>
      <w:rPr>
        <w:rFonts w:cs="Times New Roman"/>
      </w:rPr>
    </w:lvl>
    <w:lvl w:ilvl="6" w:tplc="040B000F" w:tentative="1">
      <w:start w:val="1"/>
      <w:numFmt w:val="decimal"/>
      <w:lvlText w:val="%7."/>
      <w:lvlJc w:val="left"/>
      <w:pPr>
        <w:tabs>
          <w:tab w:val="num" w:pos="2432"/>
        </w:tabs>
        <w:ind w:left="2432" w:hanging="360"/>
      </w:pPr>
      <w:rPr>
        <w:rFonts w:cs="Times New Roman"/>
      </w:rPr>
    </w:lvl>
    <w:lvl w:ilvl="7" w:tplc="040B0019" w:tentative="1">
      <w:start w:val="1"/>
      <w:numFmt w:val="lowerLetter"/>
      <w:lvlText w:val="%8."/>
      <w:lvlJc w:val="left"/>
      <w:pPr>
        <w:tabs>
          <w:tab w:val="num" w:pos="3152"/>
        </w:tabs>
        <w:ind w:left="3152" w:hanging="360"/>
      </w:pPr>
      <w:rPr>
        <w:rFonts w:cs="Times New Roman"/>
      </w:rPr>
    </w:lvl>
    <w:lvl w:ilvl="8" w:tplc="040B001B" w:tentative="1">
      <w:start w:val="1"/>
      <w:numFmt w:val="lowerRoman"/>
      <w:lvlText w:val="%9."/>
      <w:lvlJc w:val="right"/>
      <w:pPr>
        <w:tabs>
          <w:tab w:val="num" w:pos="3872"/>
        </w:tabs>
        <w:ind w:left="3872" w:hanging="180"/>
      </w:pPr>
      <w:rPr>
        <w:rFonts w:cs="Times New Roman"/>
      </w:rPr>
    </w:lvl>
  </w:abstractNum>
  <w:abstractNum w:abstractNumId="5"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A6AAD"/>
    <w:multiLevelType w:val="multilevel"/>
    <w:tmpl w:val="E50805FC"/>
    <w:numStyleLink w:val="111111"/>
  </w:abstractNum>
  <w:abstractNum w:abstractNumId="9" w15:restartNumberingAfterBreak="0">
    <w:nsid w:val="1C355411"/>
    <w:multiLevelType w:val="multilevel"/>
    <w:tmpl w:val="E50805FC"/>
    <w:numStyleLink w:val="111111"/>
  </w:abstractNum>
  <w:abstractNum w:abstractNumId="10" w15:restartNumberingAfterBreak="0">
    <w:nsid w:val="1C3C70A3"/>
    <w:multiLevelType w:val="multilevel"/>
    <w:tmpl w:val="E50805FC"/>
    <w:numStyleLink w:val="111111"/>
  </w:abstractNum>
  <w:abstractNum w:abstractNumId="11"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30966"/>
    <w:multiLevelType w:val="multilevel"/>
    <w:tmpl w:val="E50805FC"/>
    <w:numStyleLink w:val="111111"/>
  </w:abstractNum>
  <w:abstractNum w:abstractNumId="13" w15:restartNumberingAfterBreak="0">
    <w:nsid w:val="207567D4"/>
    <w:multiLevelType w:val="multilevel"/>
    <w:tmpl w:val="E50805FC"/>
    <w:numStyleLink w:val="111111"/>
  </w:abstractNum>
  <w:abstractNum w:abstractNumId="14" w15:restartNumberingAfterBreak="0">
    <w:nsid w:val="236C26FD"/>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37A3A7A"/>
    <w:multiLevelType w:val="multilevel"/>
    <w:tmpl w:val="E50805FC"/>
    <w:numStyleLink w:val="111111"/>
  </w:abstractNum>
  <w:abstractNum w:abstractNumId="16"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A7CB1"/>
    <w:multiLevelType w:val="multilevel"/>
    <w:tmpl w:val="E50805FC"/>
    <w:numStyleLink w:val="111111"/>
  </w:abstractNum>
  <w:abstractNum w:abstractNumId="18" w15:restartNumberingAfterBreak="0">
    <w:nsid w:val="2D043C71"/>
    <w:multiLevelType w:val="multilevel"/>
    <w:tmpl w:val="E50805FC"/>
    <w:numStyleLink w:val="111111"/>
  </w:abstractNum>
  <w:abstractNum w:abstractNumId="19" w15:restartNumberingAfterBreak="0">
    <w:nsid w:val="335C7C1C"/>
    <w:multiLevelType w:val="hybridMultilevel"/>
    <w:tmpl w:val="1772E5EE"/>
    <w:lvl w:ilvl="0" w:tplc="24787ED6">
      <w:start w:val="1"/>
      <w:numFmt w:val="decimal"/>
      <w:lvlText w:val="%1"/>
      <w:lvlJc w:val="left"/>
      <w:pPr>
        <w:tabs>
          <w:tab w:val="num" w:pos="0"/>
        </w:tabs>
        <w:ind w:left="2892" w:hanging="284"/>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AC4D96"/>
    <w:multiLevelType w:val="multilevel"/>
    <w:tmpl w:val="6976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591"/>
    <w:multiLevelType w:val="multilevel"/>
    <w:tmpl w:val="E50805FC"/>
    <w:numStyleLink w:val="111111"/>
  </w:abstractNum>
  <w:abstractNum w:abstractNumId="22"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40808"/>
    <w:multiLevelType w:val="multilevel"/>
    <w:tmpl w:val="F33601E8"/>
    <w:lvl w:ilvl="0">
      <w:start w:val="1"/>
      <w:numFmt w:val="decimal"/>
      <w:pStyle w:val="ListHeader"/>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4"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1116CE"/>
    <w:multiLevelType w:val="multilevel"/>
    <w:tmpl w:val="0BB815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233E23"/>
    <w:multiLevelType w:val="multilevel"/>
    <w:tmpl w:val="69647704"/>
    <w:lvl w:ilvl="0">
      <w:start w:val="1"/>
      <w:numFmt w:val="decimal"/>
      <w:lvlText w:val="%1."/>
      <w:lvlJc w:val="left"/>
      <w:pPr>
        <w:tabs>
          <w:tab w:val="num" w:pos="1304"/>
        </w:tabs>
        <w:ind w:left="1304" w:hanging="1304"/>
      </w:pPr>
      <w:rPr>
        <w:rFonts w:cs="Times New Roman" w:hint="default"/>
      </w:rPr>
    </w:lvl>
    <w:lvl w:ilvl="1">
      <w:start w:val="1"/>
      <w:numFmt w:val="decimal"/>
      <w:lvlText w:val="%1.%2."/>
      <w:lvlJc w:val="left"/>
      <w:pPr>
        <w:tabs>
          <w:tab w:val="num" w:pos="1304"/>
        </w:tabs>
        <w:ind w:left="1304" w:hanging="1304"/>
      </w:pPr>
      <w:rPr>
        <w:rFonts w:cs="Times New Roman" w:hint="default"/>
      </w:rPr>
    </w:lvl>
    <w:lvl w:ilvl="2">
      <w:start w:val="1"/>
      <w:numFmt w:val="decimal"/>
      <w:lvlText w:val="%1.%2.%3."/>
      <w:lvlJc w:val="left"/>
      <w:pPr>
        <w:tabs>
          <w:tab w:val="num" w:pos="1304"/>
        </w:tabs>
        <w:ind w:left="1304"/>
      </w:pPr>
      <w:rPr>
        <w:rFonts w:cs="Times New Roman" w:hint="default"/>
      </w:rPr>
    </w:lvl>
    <w:lvl w:ilvl="3">
      <w:start w:val="1"/>
      <w:numFmt w:val="decimal"/>
      <w:lvlText w:val="%1.%2.%3.%4."/>
      <w:lvlJc w:val="left"/>
      <w:pPr>
        <w:tabs>
          <w:tab w:val="num" w:pos="1304"/>
        </w:tabs>
        <w:ind w:left="1304"/>
      </w:pPr>
      <w:rPr>
        <w:rFonts w:cs="Times New Roman" w:hint="default"/>
      </w:rPr>
    </w:lvl>
    <w:lvl w:ilvl="4">
      <w:start w:val="1"/>
      <w:numFmt w:val="decimal"/>
      <w:lvlText w:val="%1.%2.%3.%4.%5."/>
      <w:lvlJc w:val="left"/>
      <w:pPr>
        <w:tabs>
          <w:tab w:val="num" w:pos="1304"/>
        </w:tabs>
        <w:ind w:left="1304"/>
      </w:pPr>
      <w:rPr>
        <w:rFonts w:cs="Times New Roman" w:hint="default"/>
      </w:rPr>
    </w:lvl>
    <w:lvl w:ilvl="5">
      <w:start w:val="1"/>
      <w:numFmt w:val="decimal"/>
      <w:suff w:val="space"/>
      <w:lvlText w:val="%1.%2.%3.%4.%5.%6."/>
      <w:lvlJc w:val="left"/>
      <w:pPr>
        <w:ind w:left="1304"/>
      </w:pPr>
      <w:rPr>
        <w:rFonts w:cs="Times New Roman" w:hint="default"/>
      </w:rPr>
    </w:lvl>
    <w:lvl w:ilvl="6">
      <w:start w:val="1"/>
      <w:numFmt w:val="decimal"/>
      <w:suff w:val="space"/>
      <w:lvlText w:val="%1.%2.%3.%4.%5.%6.%7."/>
      <w:lvlJc w:val="left"/>
      <w:pPr>
        <w:ind w:left="1304"/>
      </w:pPr>
      <w:rPr>
        <w:rFonts w:cs="Times New Roman" w:hint="default"/>
      </w:rPr>
    </w:lvl>
    <w:lvl w:ilvl="7">
      <w:start w:val="1"/>
      <w:numFmt w:val="decimal"/>
      <w:suff w:val="space"/>
      <w:lvlText w:val="%1.%2.%3.%4.%5.%6.%7.%8."/>
      <w:lvlJc w:val="left"/>
      <w:pPr>
        <w:ind w:left="1304"/>
      </w:pPr>
      <w:rPr>
        <w:rFonts w:cs="Times New Roman" w:hint="default"/>
      </w:rPr>
    </w:lvl>
    <w:lvl w:ilvl="8">
      <w:start w:val="1"/>
      <w:numFmt w:val="decimal"/>
      <w:suff w:val="space"/>
      <w:lvlText w:val="%1.%2.%3.%4.%5.%6.%7.%8.%9."/>
      <w:lvlJc w:val="left"/>
      <w:pPr>
        <w:ind w:left="1304"/>
      </w:pPr>
      <w:rPr>
        <w:rFonts w:cs="Times New Roman" w:hint="default"/>
      </w:rPr>
    </w:lvl>
  </w:abstractNum>
  <w:abstractNum w:abstractNumId="27" w15:restartNumberingAfterBreak="0">
    <w:nsid w:val="59351543"/>
    <w:multiLevelType w:val="multilevel"/>
    <w:tmpl w:val="E50805FC"/>
    <w:styleLink w:val="111111"/>
    <w:lvl w:ilvl="0">
      <w:start w:val="1"/>
      <w:numFmt w:val="decimal"/>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8" w15:restartNumberingAfterBreak="0">
    <w:nsid w:val="5EC33852"/>
    <w:multiLevelType w:val="multilevel"/>
    <w:tmpl w:val="E50805FC"/>
    <w:numStyleLink w:val="111111"/>
  </w:abstractNum>
  <w:abstractNum w:abstractNumId="29" w15:restartNumberingAfterBreak="0">
    <w:nsid w:val="62D4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hint="eastAsia"/>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916AD"/>
    <w:multiLevelType w:val="hybridMultilevel"/>
    <w:tmpl w:val="4CAA71A0"/>
    <w:lvl w:ilvl="0" w:tplc="04070001">
      <w:start w:val="1"/>
      <w:numFmt w:val="bullet"/>
      <w:lvlText w:val=""/>
      <w:lvlJc w:val="left"/>
      <w:pPr>
        <w:ind w:left="3328" w:hanging="360"/>
      </w:pPr>
      <w:rPr>
        <w:rFonts w:ascii="Symbol" w:hAnsi="Symbol" w:hint="default"/>
      </w:rPr>
    </w:lvl>
    <w:lvl w:ilvl="1" w:tplc="04070003" w:tentative="1">
      <w:start w:val="1"/>
      <w:numFmt w:val="bullet"/>
      <w:lvlText w:val="o"/>
      <w:lvlJc w:val="left"/>
      <w:pPr>
        <w:ind w:left="4048" w:hanging="360"/>
      </w:pPr>
      <w:rPr>
        <w:rFonts w:ascii="Courier New" w:hAnsi="Courier New" w:cs="Courier New" w:hint="default"/>
      </w:rPr>
    </w:lvl>
    <w:lvl w:ilvl="2" w:tplc="04070005" w:tentative="1">
      <w:start w:val="1"/>
      <w:numFmt w:val="bullet"/>
      <w:lvlText w:val=""/>
      <w:lvlJc w:val="left"/>
      <w:pPr>
        <w:ind w:left="4768" w:hanging="360"/>
      </w:pPr>
      <w:rPr>
        <w:rFonts w:ascii="Wingdings" w:hAnsi="Wingdings" w:hint="default"/>
      </w:rPr>
    </w:lvl>
    <w:lvl w:ilvl="3" w:tplc="04070001" w:tentative="1">
      <w:start w:val="1"/>
      <w:numFmt w:val="bullet"/>
      <w:lvlText w:val=""/>
      <w:lvlJc w:val="left"/>
      <w:pPr>
        <w:ind w:left="5488" w:hanging="360"/>
      </w:pPr>
      <w:rPr>
        <w:rFonts w:ascii="Symbol" w:hAnsi="Symbol" w:hint="default"/>
      </w:rPr>
    </w:lvl>
    <w:lvl w:ilvl="4" w:tplc="04070003" w:tentative="1">
      <w:start w:val="1"/>
      <w:numFmt w:val="bullet"/>
      <w:lvlText w:val="o"/>
      <w:lvlJc w:val="left"/>
      <w:pPr>
        <w:ind w:left="6208" w:hanging="360"/>
      </w:pPr>
      <w:rPr>
        <w:rFonts w:ascii="Courier New" w:hAnsi="Courier New" w:cs="Courier New" w:hint="default"/>
      </w:rPr>
    </w:lvl>
    <w:lvl w:ilvl="5" w:tplc="04070005" w:tentative="1">
      <w:start w:val="1"/>
      <w:numFmt w:val="bullet"/>
      <w:lvlText w:val=""/>
      <w:lvlJc w:val="left"/>
      <w:pPr>
        <w:ind w:left="6928" w:hanging="360"/>
      </w:pPr>
      <w:rPr>
        <w:rFonts w:ascii="Wingdings" w:hAnsi="Wingdings" w:hint="default"/>
      </w:rPr>
    </w:lvl>
    <w:lvl w:ilvl="6" w:tplc="04070001" w:tentative="1">
      <w:start w:val="1"/>
      <w:numFmt w:val="bullet"/>
      <w:lvlText w:val=""/>
      <w:lvlJc w:val="left"/>
      <w:pPr>
        <w:ind w:left="7648" w:hanging="360"/>
      </w:pPr>
      <w:rPr>
        <w:rFonts w:ascii="Symbol" w:hAnsi="Symbol" w:hint="default"/>
      </w:rPr>
    </w:lvl>
    <w:lvl w:ilvl="7" w:tplc="04070003" w:tentative="1">
      <w:start w:val="1"/>
      <w:numFmt w:val="bullet"/>
      <w:lvlText w:val="o"/>
      <w:lvlJc w:val="left"/>
      <w:pPr>
        <w:ind w:left="8368" w:hanging="360"/>
      </w:pPr>
      <w:rPr>
        <w:rFonts w:ascii="Courier New" w:hAnsi="Courier New" w:cs="Courier New" w:hint="default"/>
      </w:rPr>
    </w:lvl>
    <w:lvl w:ilvl="8" w:tplc="04070005" w:tentative="1">
      <w:start w:val="1"/>
      <w:numFmt w:val="bullet"/>
      <w:lvlText w:val=""/>
      <w:lvlJc w:val="left"/>
      <w:pPr>
        <w:ind w:left="9088" w:hanging="360"/>
      </w:pPr>
      <w:rPr>
        <w:rFonts w:ascii="Wingdings" w:hAnsi="Wingdings" w:hint="default"/>
      </w:rPr>
    </w:lvl>
  </w:abstractNum>
  <w:abstractNum w:abstractNumId="33" w15:restartNumberingAfterBreak="0">
    <w:nsid w:val="6DFE774C"/>
    <w:multiLevelType w:val="multilevel"/>
    <w:tmpl w:val="E534B19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60AB"/>
    <w:multiLevelType w:val="multilevel"/>
    <w:tmpl w:val="E50805FC"/>
    <w:numStyleLink w:val="111111"/>
  </w:abstractNum>
  <w:abstractNum w:abstractNumId="35" w15:restartNumberingAfterBreak="0">
    <w:nsid w:val="74FC42FC"/>
    <w:multiLevelType w:val="multilevel"/>
    <w:tmpl w:val="E50805FC"/>
    <w:numStyleLink w:val="111111"/>
  </w:abstractNum>
  <w:abstractNum w:abstractNumId="36"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87405F"/>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8" w15:restartNumberingAfterBreak="0">
    <w:nsid w:val="7B92630B"/>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9" w15:restartNumberingAfterBreak="0">
    <w:nsid w:val="7CF460F1"/>
    <w:multiLevelType w:val="multilevel"/>
    <w:tmpl w:val="E50805FC"/>
    <w:numStyleLink w:val="111111"/>
  </w:abstractNum>
  <w:abstractNum w:abstractNumId="40" w15:restartNumberingAfterBreak="0">
    <w:nsid w:val="7D1E32D8"/>
    <w:multiLevelType w:val="multilevel"/>
    <w:tmpl w:val="6456CE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pPr>
      <w:rPr>
        <w:rFonts w:cs="Times New Roman" w:hint="default"/>
      </w:rPr>
    </w:lvl>
    <w:lvl w:ilvl="3">
      <w:start w:val="1"/>
      <w:numFmt w:val="decimal"/>
      <w:lvlText w:val="%1.%2.%3.%4."/>
      <w:lvlJc w:val="left"/>
      <w:pPr>
        <w:tabs>
          <w:tab w:val="num" w:pos="1211"/>
        </w:tabs>
        <w:ind w:left="1211" w:hanging="851"/>
      </w:pPr>
      <w:rPr>
        <w:rFonts w:cs="Times New Roman" w:hint="default"/>
      </w:rPr>
    </w:lvl>
    <w:lvl w:ilvl="4">
      <w:start w:val="1"/>
      <w:numFmt w:val="decimal"/>
      <w:lvlText w:val="%1.%2.%3.%4.%5."/>
      <w:lvlJc w:val="left"/>
      <w:pPr>
        <w:tabs>
          <w:tab w:val="num" w:pos="1494"/>
        </w:tabs>
        <w:ind w:left="1494" w:hanging="1134"/>
      </w:pPr>
      <w:rPr>
        <w:rFonts w:cs="Times New Roman" w:hint="default"/>
      </w:rPr>
    </w:lvl>
    <w:lvl w:ilvl="5">
      <w:start w:val="1"/>
      <w:numFmt w:val="decimal"/>
      <w:lvlText w:val="%1.%2.%3.%4.%5.%6."/>
      <w:lvlJc w:val="left"/>
      <w:pPr>
        <w:tabs>
          <w:tab w:val="num" w:pos="2061"/>
        </w:tabs>
        <w:ind w:left="2061" w:hanging="1701"/>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num w:numId="1" w16cid:durableId="1126464009">
    <w:abstractNumId w:val="38"/>
  </w:num>
  <w:num w:numId="2" w16cid:durableId="1961574249">
    <w:abstractNumId w:val="37"/>
  </w:num>
  <w:num w:numId="3" w16cid:durableId="1153444225">
    <w:abstractNumId w:val="16"/>
  </w:num>
  <w:num w:numId="4" w16cid:durableId="469515596">
    <w:abstractNumId w:val="27"/>
  </w:num>
  <w:num w:numId="5" w16cid:durableId="1626618852">
    <w:abstractNumId w:val="35"/>
  </w:num>
  <w:num w:numId="6" w16cid:durableId="1681657018">
    <w:abstractNumId w:val="15"/>
  </w:num>
  <w:num w:numId="7" w16cid:durableId="1798908740">
    <w:abstractNumId w:val="8"/>
  </w:num>
  <w:num w:numId="8" w16cid:durableId="2015453510">
    <w:abstractNumId w:val="26"/>
  </w:num>
  <w:num w:numId="9" w16cid:durableId="1727408838">
    <w:abstractNumId w:val="1"/>
  </w:num>
  <w:num w:numId="10" w16cid:durableId="1289319522">
    <w:abstractNumId w:val="39"/>
  </w:num>
  <w:num w:numId="11" w16cid:durableId="602496951">
    <w:abstractNumId w:val="34"/>
  </w:num>
  <w:num w:numId="12" w16cid:durableId="1765151525">
    <w:abstractNumId w:val="3"/>
  </w:num>
  <w:num w:numId="13" w16cid:durableId="865483439">
    <w:abstractNumId w:val="21"/>
  </w:num>
  <w:num w:numId="14" w16cid:durableId="401417096">
    <w:abstractNumId w:val="28"/>
  </w:num>
  <w:num w:numId="15" w16cid:durableId="519902837">
    <w:abstractNumId w:val="9"/>
  </w:num>
  <w:num w:numId="16" w16cid:durableId="1508250629">
    <w:abstractNumId w:val="13"/>
  </w:num>
  <w:num w:numId="17" w16cid:durableId="8457319">
    <w:abstractNumId w:val="10"/>
  </w:num>
  <w:num w:numId="18" w16cid:durableId="1016494306">
    <w:abstractNumId w:val="12"/>
  </w:num>
  <w:num w:numId="19" w16cid:durableId="1750038650">
    <w:abstractNumId w:val="40"/>
  </w:num>
  <w:num w:numId="20" w16cid:durableId="871916377">
    <w:abstractNumId w:val="14"/>
  </w:num>
  <w:num w:numId="21" w16cid:durableId="1184369107">
    <w:abstractNumId w:val="17"/>
  </w:num>
  <w:num w:numId="22" w16cid:durableId="940455033">
    <w:abstractNumId w:val="2"/>
  </w:num>
  <w:num w:numId="23" w16cid:durableId="149448689">
    <w:abstractNumId w:val="23"/>
  </w:num>
  <w:num w:numId="24" w16cid:durableId="2020741357">
    <w:abstractNumId w:val="36"/>
  </w:num>
  <w:num w:numId="25" w16cid:durableId="619609475">
    <w:abstractNumId w:val="22"/>
  </w:num>
  <w:num w:numId="26" w16cid:durableId="1431509734">
    <w:abstractNumId w:val="30"/>
  </w:num>
  <w:num w:numId="27" w16cid:durableId="435642603">
    <w:abstractNumId w:val="5"/>
  </w:num>
  <w:num w:numId="28" w16cid:durableId="965626932">
    <w:abstractNumId w:val="31"/>
  </w:num>
  <w:num w:numId="29" w16cid:durableId="138114075">
    <w:abstractNumId w:val="6"/>
  </w:num>
  <w:num w:numId="30" w16cid:durableId="773019744">
    <w:abstractNumId w:val="11"/>
  </w:num>
  <w:num w:numId="31" w16cid:durableId="94063993">
    <w:abstractNumId w:val="7"/>
  </w:num>
  <w:num w:numId="32" w16cid:durableId="141047973">
    <w:abstractNumId w:val="18"/>
  </w:num>
  <w:num w:numId="33" w16cid:durableId="537549806">
    <w:abstractNumId w:val="4"/>
  </w:num>
  <w:num w:numId="34" w16cid:durableId="210725263">
    <w:abstractNumId w:val="19"/>
  </w:num>
  <w:num w:numId="35" w16cid:durableId="30764748">
    <w:abstractNumId w:val="24"/>
  </w:num>
  <w:num w:numId="36" w16cid:durableId="23333080">
    <w:abstractNumId w:val="0"/>
  </w:num>
  <w:num w:numId="37" w16cid:durableId="1254701129">
    <w:abstractNumId w:val="29"/>
  </w:num>
  <w:num w:numId="38" w16cid:durableId="1831093164">
    <w:abstractNumId w:val="20"/>
  </w:num>
  <w:num w:numId="39" w16cid:durableId="1866482855">
    <w:abstractNumId w:val="25"/>
  </w:num>
  <w:num w:numId="40" w16cid:durableId="991444245">
    <w:abstractNumId w:val="33"/>
  </w:num>
  <w:num w:numId="41" w16cid:durableId="1759280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93"/>
    <w:rsid w:val="00002E7C"/>
    <w:rsid w:val="00004D4F"/>
    <w:rsid w:val="00006193"/>
    <w:rsid w:val="00006617"/>
    <w:rsid w:val="00007B26"/>
    <w:rsid w:val="00010137"/>
    <w:rsid w:val="000112FA"/>
    <w:rsid w:val="00011619"/>
    <w:rsid w:val="00011BC2"/>
    <w:rsid w:val="00011E63"/>
    <w:rsid w:val="000127CB"/>
    <w:rsid w:val="00013690"/>
    <w:rsid w:val="00014636"/>
    <w:rsid w:val="00014EF1"/>
    <w:rsid w:val="000161E4"/>
    <w:rsid w:val="00017639"/>
    <w:rsid w:val="000217C2"/>
    <w:rsid w:val="00021903"/>
    <w:rsid w:val="00021C5F"/>
    <w:rsid w:val="00021DC7"/>
    <w:rsid w:val="000221B1"/>
    <w:rsid w:val="00023DAA"/>
    <w:rsid w:val="00025542"/>
    <w:rsid w:val="00025638"/>
    <w:rsid w:val="0002625E"/>
    <w:rsid w:val="00030C13"/>
    <w:rsid w:val="00031394"/>
    <w:rsid w:val="000315B5"/>
    <w:rsid w:val="00037219"/>
    <w:rsid w:val="00037C09"/>
    <w:rsid w:val="00040247"/>
    <w:rsid w:val="000405E5"/>
    <w:rsid w:val="00045908"/>
    <w:rsid w:val="000459ED"/>
    <w:rsid w:val="000470F1"/>
    <w:rsid w:val="00050D3C"/>
    <w:rsid w:val="00051153"/>
    <w:rsid w:val="00051E44"/>
    <w:rsid w:val="00053040"/>
    <w:rsid w:val="000537A8"/>
    <w:rsid w:val="0005383E"/>
    <w:rsid w:val="00053958"/>
    <w:rsid w:val="00055D23"/>
    <w:rsid w:val="00055D9E"/>
    <w:rsid w:val="00057A97"/>
    <w:rsid w:val="00060225"/>
    <w:rsid w:val="00060C33"/>
    <w:rsid w:val="00061593"/>
    <w:rsid w:val="00063BC9"/>
    <w:rsid w:val="00065735"/>
    <w:rsid w:val="00065A78"/>
    <w:rsid w:val="00066CAB"/>
    <w:rsid w:val="00071893"/>
    <w:rsid w:val="00072A5B"/>
    <w:rsid w:val="00076A04"/>
    <w:rsid w:val="000779D9"/>
    <w:rsid w:val="00080103"/>
    <w:rsid w:val="00081105"/>
    <w:rsid w:val="0008153E"/>
    <w:rsid w:val="00081738"/>
    <w:rsid w:val="00083276"/>
    <w:rsid w:val="0008529D"/>
    <w:rsid w:val="00085354"/>
    <w:rsid w:val="000861D6"/>
    <w:rsid w:val="0008640A"/>
    <w:rsid w:val="0008673D"/>
    <w:rsid w:val="00090FEB"/>
    <w:rsid w:val="000915FA"/>
    <w:rsid w:val="000928AD"/>
    <w:rsid w:val="00092FD6"/>
    <w:rsid w:val="0009482A"/>
    <w:rsid w:val="00095A4A"/>
    <w:rsid w:val="00096928"/>
    <w:rsid w:val="00096F13"/>
    <w:rsid w:val="000A0269"/>
    <w:rsid w:val="000A21DB"/>
    <w:rsid w:val="000A2AD1"/>
    <w:rsid w:val="000A35EB"/>
    <w:rsid w:val="000A6356"/>
    <w:rsid w:val="000A7711"/>
    <w:rsid w:val="000B08BB"/>
    <w:rsid w:val="000B0ACA"/>
    <w:rsid w:val="000B0C8C"/>
    <w:rsid w:val="000B0D9C"/>
    <w:rsid w:val="000B10CE"/>
    <w:rsid w:val="000B1ABD"/>
    <w:rsid w:val="000B1AF7"/>
    <w:rsid w:val="000B4B96"/>
    <w:rsid w:val="000B6356"/>
    <w:rsid w:val="000B6788"/>
    <w:rsid w:val="000B6963"/>
    <w:rsid w:val="000B69A4"/>
    <w:rsid w:val="000B71F7"/>
    <w:rsid w:val="000B7A73"/>
    <w:rsid w:val="000C0B2B"/>
    <w:rsid w:val="000C0E86"/>
    <w:rsid w:val="000C0F09"/>
    <w:rsid w:val="000C123D"/>
    <w:rsid w:val="000C17FB"/>
    <w:rsid w:val="000C30CC"/>
    <w:rsid w:val="000C3129"/>
    <w:rsid w:val="000C3793"/>
    <w:rsid w:val="000C3BE3"/>
    <w:rsid w:val="000C46F9"/>
    <w:rsid w:val="000C6FAF"/>
    <w:rsid w:val="000C7E6B"/>
    <w:rsid w:val="000D065F"/>
    <w:rsid w:val="000D1ABB"/>
    <w:rsid w:val="000D2148"/>
    <w:rsid w:val="000D2582"/>
    <w:rsid w:val="000D42E6"/>
    <w:rsid w:val="000D4B30"/>
    <w:rsid w:val="000D5C26"/>
    <w:rsid w:val="000D5FA7"/>
    <w:rsid w:val="000D693E"/>
    <w:rsid w:val="000D782A"/>
    <w:rsid w:val="000E0674"/>
    <w:rsid w:val="000E0D87"/>
    <w:rsid w:val="000E3101"/>
    <w:rsid w:val="000E3416"/>
    <w:rsid w:val="000E4570"/>
    <w:rsid w:val="000E46A8"/>
    <w:rsid w:val="000E49F4"/>
    <w:rsid w:val="000E4E2D"/>
    <w:rsid w:val="000E4F7D"/>
    <w:rsid w:val="000E5D7E"/>
    <w:rsid w:val="000E6765"/>
    <w:rsid w:val="000F071D"/>
    <w:rsid w:val="000F2504"/>
    <w:rsid w:val="000F2CDD"/>
    <w:rsid w:val="000F6FC9"/>
    <w:rsid w:val="000F79D7"/>
    <w:rsid w:val="0010174D"/>
    <w:rsid w:val="00101C67"/>
    <w:rsid w:val="00103021"/>
    <w:rsid w:val="00103591"/>
    <w:rsid w:val="00103EF9"/>
    <w:rsid w:val="00104270"/>
    <w:rsid w:val="00105021"/>
    <w:rsid w:val="00105FA0"/>
    <w:rsid w:val="00106CD6"/>
    <w:rsid w:val="0010711C"/>
    <w:rsid w:val="00107476"/>
    <w:rsid w:val="00107683"/>
    <w:rsid w:val="001120C1"/>
    <w:rsid w:val="0011282C"/>
    <w:rsid w:val="00112F38"/>
    <w:rsid w:val="00113CE3"/>
    <w:rsid w:val="001141F9"/>
    <w:rsid w:val="00116E63"/>
    <w:rsid w:val="001171C5"/>
    <w:rsid w:val="001176B3"/>
    <w:rsid w:val="00117963"/>
    <w:rsid w:val="00120261"/>
    <w:rsid w:val="00120510"/>
    <w:rsid w:val="00120852"/>
    <w:rsid w:val="00121A47"/>
    <w:rsid w:val="001220CE"/>
    <w:rsid w:val="00122D40"/>
    <w:rsid w:val="00123624"/>
    <w:rsid w:val="00124CD6"/>
    <w:rsid w:val="001251D2"/>
    <w:rsid w:val="00125975"/>
    <w:rsid w:val="00127A12"/>
    <w:rsid w:val="001306FC"/>
    <w:rsid w:val="0013085F"/>
    <w:rsid w:val="00131F68"/>
    <w:rsid w:val="00134563"/>
    <w:rsid w:val="00135B9F"/>
    <w:rsid w:val="00136A3B"/>
    <w:rsid w:val="00136AB0"/>
    <w:rsid w:val="00140ED9"/>
    <w:rsid w:val="0014115D"/>
    <w:rsid w:val="00142124"/>
    <w:rsid w:val="001440EA"/>
    <w:rsid w:val="001449D3"/>
    <w:rsid w:val="001455F9"/>
    <w:rsid w:val="00146EE7"/>
    <w:rsid w:val="0015394B"/>
    <w:rsid w:val="00154F89"/>
    <w:rsid w:val="00155060"/>
    <w:rsid w:val="00157071"/>
    <w:rsid w:val="00160FD9"/>
    <w:rsid w:val="0016118B"/>
    <w:rsid w:val="0016214D"/>
    <w:rsid w:val="00166050"/>
    <w:rsid w:val="001667D9"/>
    <w:rsid w:val="0016680A"/>
    <w:rsid w:val="00167189"/>
    <w:rsid w:val="00167C0B"/>
    <w:rsid w:val="001705F9"/>
    <w:rsid w:val="00170825"/>
    <w:rsid w:val="001722FE"/>
    <w:rsid w:val="001724B7"/>
    <w:rsid w:val="001725E4"/>
    <w:rsid w:val="0017306B"/>
    <w:rsid w:val="00173E07"/>
    <w:rsid w:val="0017730B"/>
    <w:rsid w:val="00180963"/>
    <w:rsid w:val="001840C9"/>
    <w:rsid w:val="001848A6"/>
    <w:rsid w:val="001848EF"/>
    <w:rsid w:val="00184CAB"/>
    <w:rsid w:val="00184D50"/>
    <w:rsid w:val="00185079"/>
    <w:rsid w:val="001854CE"/>
    <w:rsid w:val="00185CC4"/>
    <w:rsid w:val="0019003F"/>
    <w:rsid w:val="00190B35"/>
    <w:rsid w:val="001918A0"/>
    <w:rsid w:val="00192117"/>
    <w:rsid w:val="00192344"/>
    <w:rsid w:val="0019289D"/>
    <w:rsid w:val="00192B1F"/>
    <w:rsid w:val="001947C7"/>
    <w:rsid w:val="00194928"/>
    <w:rsid w:val="001954DB"/>
    <w:rsid w:val="00196250"/>
    <w:rsid w:val="00196800"/>
    <w:rsid w:val="0019725D"/>
    <w:rsid w:val="001A02C1"/>
    <w:rsid w:val="001A04D2"/>
    <w:rsid w:val="001A1248"/>
    <w:rsid w:val="001A360F"/>
    <w:rsid w:val="001A5FCB"/>
    <w:rsid w:val="001A6B41"/>
    <w:rsid w:val="001A786F"/>
    <w:rsid w:val="001B051C"/>
    <w:rsid w:val="001B1AE5"/>
    <w:rsid w:val="001B1C56"/>
    <w:rsid w:val="001B43A3"/>
    <w:rsid w:val="001B45BE"/>
    <w:rsid w:val="001B5336"/>
    <w:rsid w:val="001B5581"/>
    <w:rsid w:val="001B5DF8"/>
    <w:rsid w:val="001B6D40"/>
    <w:rsid w:val="001C03C6"/>
    <w:rsid w:val="001C3E71"/>
    <w:rsid w:val="001C4CA7"/>
    <w:rsid w:val="001C501E"/>
    <w:rsid w:val="001C53B7"/>
    <w:rsid w:val="001C71A8"/>
    <w:rsid w:val="001D014E"/>
    <w:rsid w:val="001D1B3D"/>
    <w:rsid w:val="001D1BE6"/>
    <w:rsid w:val="001D2718"/>
    <w:rsid w:val="001D286C"/>
    <w:rsid w:val="001D2CD9"/>
    <w:rsid w:val="001D334F"/>
    <w:rsid w:val="001D3AE7"/>
    <w:rsid w:val="001D5996"/>
    <w:rsid w:val="001D6F1A"/>
    <w:rsid w:val="001D6F93"/>
    <w:rsid w:val="001D7108"/>
    <w:rsid w:val="001E218E"/>
    <w:rsid w:val="001E2F00"/>
    <w:rsid w:val="001E38D6"/>
    <w:rsid w:val="001E5611"/>
    <w:rsid w:val="001E584A"/>
    <w:rsid w:val="001E62C2"/>
    <w:rsid w:val="001E6B64"/>
    <w:rsid w:val="001F0CAD"/>
    <w:rsid w:val="001F1DD3"/>
    <w:rsid w:val="001F1FFE"/>
    <w:rsid w:val="001F2D58"/>
    <w:rsid w:val="001F4626"/>
    <w:rsid w:val="001F513F"/>
    <w:rsid w:val="00201001"/>
    <w:rsid w:val="002010CE"/>
    <w:rsid w:val="0020242D"/>
    <w:rsid w:val="00203833"/>
    <w:rsid w:val="00203A67"/>
    <w:rsid w:val="0020603F"/>
    <w:rsid w:val="00206467"/>
    <w:rsid w:val="002071BB"/>
    <w:rsid w:val="0021046D"/>
    <w:rsid w:val="002122E4"/>
    <w:rsid w:val="00213D8E"/>
    <w:rsid w:val="00214322"/>
    <w:rsid w:val="00215B9E"/>
    <w:rsid w:val="00217B36"/>
    <w:rsid w:val="00217D23"/>
    <w:rsid w:val="00220041"/>
    <w:rsid w:val="00220F20"/>
    <w:rsid w:val="00221605"/>
    <w:rsid w:val="00222088"/>
    <w:rsid w:val="00222341"/>
    <w:rsid w:val="0022294B"/>
    <w:rsid w:val="0022489A"/>
    <w:rsid w:val="00230290"/>
    <w:rsid w:val="00230FBA"/>
    <w:rsid w:val="00231058"/>
    <w:rsid w:val="00231B96"/>
    <w:rsid w:val="00232380"/>
    <w:rsid w:val="00233345"/>
    <w:rsid w:val="00236DFE"/>
    <w:rsid w:val="00237778"/>
    <w:rsid w:val="00241C39"/>
    <w:rsid w:val="002455E0"/>
    <w:rsid w:val="002459D9"/>
    <w:rsid w:val="0024640D"/>
    <w:rsid w:val="00247F9E"/>
    <w:rsid w:val="00250E8F"/>
    <w:rsid w:val="00251232"/>
    <w:rsid w:val="00252093"/>
    <w:rsid w:val="002522EF"/>
    <w:rsid w:val="0025256A"/>
    <w:rsid w:val="0025347E"/>
    <w:rsid w:val="00253508"/>
    <w:rsid w:val="00254FE5"/>
    <w:rsid w:val="002561DE"/>
    <w:rsid w:val="002561E8"/>
    <w:rsid w:val="0026074D"/>
    <w:rsid w:val="00260BA2"/>
    <w:rsid w:val="00263131"/>
    <w:rsid w:val="002641DC"/>
    <w:rsid w:val="002644EB"/>
    <w:rsid w:val="00266BBF"/>
    <w:rsid w:val="00267DAF"/>
    <w:rsid w:val="00267FC0"/>
    <w:rsid w:val="002719D8"/>
    <w:rsid w:val="00272615"/>
    <w:rsid w:val="00273218"/>
    <w:rsid w:val="00273761"/>
    <w:rsid w:val="00276AA0"/>
    <w:rsid w:val="00277582"/>
    <w:rsid w:val="00280284"/>
    <w:rsid w:val="0028101E"/>
    <w:rsid w:val="002811FE"/>
    <w:rsid w:val="00281D4A"/>
    <w:rsid w:val="0028276B"/>
    <w:rsid w:val="00283BBB"/>
    <w:rsid w:val="00283DB5"/>
    <w:rsid w:val="00284897"/>
    <w:rsid w:val="002852FE"/>
    <w:rsid w:val="00285954"/>
    <w:rsid w:val="00286391"/>
    <w:rsid w:val="0029039B"/>
    <w:rsid w:val="002911F7"/>
    <w:rsid w:val="00294843"/>
    <w:rsid w:val="00294EA4"/>
    <w:rsid w:val="0029531D"/>
    <w:rsid w:val="002956BB"/>
    <w:rsid w:val="00297D18"/>
    <w:rsid w:val="002A05EE"/>
    <w:rsid w:val="002A2143"/>
    <w:rsid w:val="002A230D"/>
    <w:rsid w:val="002A454B"/>
    <w:rsid w:val="002A4898"/>
    <w:rsid w:val="002A48A7"/>
    <w:rsid w:val="002A6911"/>
    <w:rsid w:val="002A7FA6"/>
    <w:rsid w:val="002B00A3"/>
    <w:rsid w:val="002B2F98"/>
    <w:rsid w:val="002B313C"/>
    <w:rsid w:val="002B41C5"/>
    <w:rsid w:val="002B68A2"/>
    <w:rsid w:val="002B76C9"/>
    <w:rsid w:val="002B7885"/>
    <w:rsid w:val="002B7961"/>
    <w:rsid w:val="002B7C49"/>
    <w:rsid w:val="002B7C7C"/>
    <w:rsid w:val="002C0934"/>
    <w:rsid w:val="002C19D9"/>
    <w:rsid w:val="002C255B"/>
    <w:rsid w:val="002C374A"/>
    <w:rsid w:val="002C42DF"/>
    <w:rsid w:val="002C4F69"/>
    <w:rsid w:val="002C67FA"/>
    <w:rsid w:val="002C7162"/>
    <w:rsid w:val="002D0817"/>
    <w:rsid w:val="002D0F79"/>
    <w:rsid w:val="002D1D41"/>
    <w:rsid w:val="002D2AE5"/>
    <w:rsid w:val="002D340F"/>
    <w:rsid w:val="002D3FAC"/>
    <w:rsid w:val="002D454B"/>
    <w:rsid w:val="002E14E5"/>
    <w:rsid w:val="002E1E68"/>
    <w:rsid w:val="002E2C42"/>
    <w:rsid w:val="002E5867"/>
    <w:rsid w:val="002E5A1B"/>
    <w:rsid w:val="002E6B5D"/>
    <w:rsid w:val="002E7C4D"/>
    <w:rsid w:val="002F28EA"/>
    <w:rsid w:val="002F3977"/>
    <w:rsid w:val="002F445A"/>
    <w:rsid w:val="002F52F1"/>
    <w:rsid w:val="003032D2"/>
    <w:rsid w:val="00303A15"/>
    <w:rsid w:val="00303CA1"/>
    <w:rsid w:val="00304553"/>
    <w:rsid w:val="00304BFD"/>
    <w:rsid w:val="0030571A"/>
    <w:rsid w:val="00305968"/>
    <w:rsid w:val="00306E18"/>
    <w:rsid w:val="0030711C"/>
    <w:rsid w:val="0030727A"/>
    <w:rsid w:val="00307C15"/>
    <w:rsid w:val="003109FF"/>
    <w:rsid w:val="00311B7D"/>
    <w:rsid w:val="003163E5"/>
    <w:rsid w:val="00317F70"/>
    <w:rsid w:val="00320296"/>
    <w:rsid w:val="00322F78"/>
    <w:rsid w:val="003234C8"/>
    <w:rsid w:val="00327C5C"/>
    <w:rsid w:val="00331236"/>
    <w:rsid w:val="0033157D"/>
    <w:rsid w:val="003321E6"/>
    <w:rsid w:val="003329C7"/>
    <w:rsid w:val="00332DA1"/>
    <w:rsid w:val="00333B94"/>
    <w:rsid w:val="003349BE"/>
    <w:rsid w:val="003349CB"/>
    <w:rsid w:val="00334CBE"/>
    <w:rsid w:val="00334D2E"/>
    <w:rsid w:val="003353EA"/>
    <w:rsid w:val="00335806"/>
    <w:rsid w:val="00337D19"/>
    <w:rsid w:val="0034041C"/>
    <w:rsid w:val="00341618"/>
    <w:rsid w:val="00341A67"/>
    <w:rsid w:val="00341B80"/>
    <w:rsid w:val="0034208B"/>
    <w:rsid w:val="003427B5"/>
    <w:rsid w:val="00342CD1"/>
    <w:rsid w:val="00342D57"/>
    <w:rsid w:val="00342E3C"/>
    <w:rsid w:val="00343ACD"/>
    <w:rsid w:val="00344271"/>
    <w:rsid w:val="00344E9A"/>
    <w:rsid w:val="003477D0"/>
    <w:rsid w:val="00351025"/>
    <w:rsid w:val="00353046"/>
    <w:rsid w:val="003535B8"/>
    <w:rsid w:val="0035549E"/>
    <w:rsid w:val="00360D99"/>
    <w:rsid w:val="00361A5A"/>
    <w:rsid w:val="00362F9C"/>
    <w:rsid w:val="00363559"/>
    <w:rsid w:val="00363A62"/>
    <w:rsid w:val="0036437C"/>
    <w:rsid w:val="0036597F"/>
    <w:rsid w:val="0036622C"/>
    <w:rsid w:val="00367DB2"/>
    <w:rsid w:val="00372411"/>
    <w:rsid w:val="00372EDA"/>
    <w:rsid w:val="00372F19"/>
    <w:rsid w:val="00373537"/>
    <w:rsid w:val="00373FC8"/>
    <w:rsid w:val="00374820"/>
    <w:rsid w:val="0037498E"/>
    <w:rsid w:val="003749CB"/>
    <w:rsid w:val="00374CA0"/>
    <w:rsid w:val="003752EE"/>
    <w:rsid w:val="00381CC8"/>
    <w:rsid w:val="00382902"/>
    <w:rsid w:val="00384119"/>
    <w:rsid w:val="00384AB1"/>
    <w:rsid w:val="00384F83"/>
    <w:rsid w:val="00385AA7"/>
    <w:rsid w:val="0038602C"/>
    <w:rsid w:val="00386DCE"/>
    <w:rsid w:val="0038720C"/>
    <w:rsid w:val="00387E57"/>
    <w:rsid w:val="003918DC"/>
    <w:rsid w:val="00391CDC"/>
    <w:rsid w:val="0039359E"/>
    <w:rsid w:val="00393C23"/>
    <w:rsid w:val="00393DC8"/>
    <w:rsid w:val="00394778"/>
    <w:rsid w:val="00394BE0"/>
    <w:rsid w:val="0039629F"/>
    <w:rsid w:val="0039727C"/>
    <w:rsid w:val="00397406"/>
    <w:rsid w:val="003A0C05"/>
    <w:rsid w:val="003A0E39"/>
    <w:rsid w:val="003A22A7"/>
    <w:rsid w:val="003A2D0F"/>
    <w:rsid w:val="003A2DD8"/>
    <w:rsid w:val="003A48FC"/>
    <w:rsid w:val="003A6695"/>
    <w:rsid w:val="003A6747"/>
    <w:rsid w:val="003A7E58"/>
    <w:rsid w:val="003B11AA"/>
    <w:rsid w:val="003B17D3"/>
    <w:rsid w:val="003B5631"/>
    <w:rsid w:val="003B6061"/>
    <w:rsid w:val="003B7C2A"/>
    <w:rsid w:val="003C0438"/>
    <w:rsid w:val="003C0815"/>
    <w:rsid w:val="003C09EE"/>
    <w:rsid w:val="003C117C"/>
    <w:rsid w:val="003C130A"/>
    <w:rsid w:val="003C4757"/>
    <w:rsid w:val="003C69D3"/>
    <w:rsid w:val="003D01DC"/>
    <w:rsid w:val="003D1262"/>
    <w:rsid w:val="003D2764"/>
    <w:rsid w:val="003D38D5"/>
    <w:rsid w:val="003D3DDA"/>
    <w:rsid w:val="003D471F"/>
    <w:rsid w:val="003D4B3D"/>
    <w:rsid w:val="003D686A"/>
    <w:rsid w:val="003D7B74"/>
    <w:rsid w:val="003E11AD"/>
    <w:rsid w:val="003E11F1"/>
    <w:rsid w:val="003E1A8F"/>
    <w:rsid w:val="003E20D9"/>
    <w:rsid w:val="003E2D4F"/>
    <w:rsid w:val="003E2DCB"/>
    <w:rsid w:val="003E3EBF"/>
    <w:rsid w:val="003E5B10"/>
    <w:rsid w:val="003E5F9B"/>
    <w:rsid w:val="003E675C"/>
    <w:rsid w:val="003E70C0"/>
    <w:rsid w:val="003F049E"/>
    <w:rsid w:val="003F117C"/>
    <w:rsid w:val="003F2181"/>
    <w:rsid w:val="003F2D8A"/>
    <w:rsid w:val="003F3BD2"/>
    <w:rsid w:val="003F3C08"/>
    <w:rsid w:val="003F42B8"/>
    <w:rsid w:val="003F4F89"/>
    <w:rsid w:val="003F58AB"/>
    <w:rsid w:val="003F7F5C"/>
    <w:rsid w:val="004032B8"/>
    <w:rsid w:val="0040706C"/>
    <w:rsid w:val="004076D8"/>
    <w:rsid w:val="00410EB5"/>
    <w:rsid w:val="00410F24"/>
    <w:rsid w:val="00413DDA"/>
    <w:rsid w:val="004149C4"/>
    <w:rsid w:val="0041576B"/>
    <w:rsid w:val="004157F1"/>
    <w:rsid w:val="00417BAB"/>
    <w:rsid w:val="00417C90"/>
    <w:rsid w:val="00420C94"/>
    <w:rsid w:val="0042151B"/>
    <w:rsid w:val="004228A7"/>
    <w:rsid w:val="0042407C"/>
    <w:rsid w:val="004241D1"/>
    <w:rsid w:val="00425532"/>
    <w:rsid w:val="00425597"/>
    <w:rsid w:val="004269F7"/>
    <w:rsid w:val="00426E26"/>
    <w:rsid w:val="00426E5D"/>
    <w:rsid w:val="00426F2F"/>
    <w:rsid w:val="004304A4"/>
    <w:rsid w:val="00434948"/>
    <w:rsid w:val="00435F03"/>
    <w:rsid w:val="004366C7"/>
    <w:rsid w:val="00437AD3"/>
    <w:rsid w:val="00440CC9"/>
    <w:rsid w:val="00440FF0"/>
    <w:rsid w:val="00442836"/>
    <w:rsid w:val="00444A59"/>
    <w:rsid w:val="00445BA7"/>
    <w:rsid w:val="00450538"/>
    <w:rsid w:val="00450AE8"/>
    <w:rsid w:val="00450D49"/>
    <w:rsid w:val="004510E3"/>
    <w:rsid w:val="00451ED4"/>
    <w:rsid w:val="00452343"/>
    <w:rsid w:val="0045263F"/>
    <w:rsid w:val="00454781"/>
    <w:rsid w:val="00455DF3"/>
    <w:rsid w:val="004566BD"/>
    <w:rsid w:val="00460A19"/>
    <w:rsid w:val="00461748"/>
    <w:rsid w:val="0046215D"/>
    <w:rsid w:val="00462668"/>
    <w:rsid w:val="00464EDC"/>
    <w:rsid w:val="00465F53"/>
    <w:rsid w:val="004716A5"/>
    <w:rsid w:val="00471836"/>
    <w:rsid w:val="00471E15"/>
    <w:rsid w:val="00472345"/>
    <w:rsid w:val="00474ADC"/>
    <w:rsid w:val="0047509F"/>
    <w:rsid w:val="004756CC"/>
    <w:rsid w:val="00476F14"/>
    <w:rsid w:val="00477FA9"/>
    <w:rsid w:val="004803FC"/>
    <w:rsid w:val="00482413"/>
    <w:rsid w:val="004825E5"/>
    <w:rsid w:val="00482DBA"/>
    <w:rsid w:val="00482F7B"/>
    <w:rsid w:val="0048415C"/>
    <w:rsid w:val="00485524"/>
    <w:rsid w:val="0048560E"/>
    <w:rsid w:val="00485904"/>
    <w:rsid w:val="004862B7"/>
    <w:rsid w:val="004873E7"/>
    <w:rsid w:val="00491006"/>
    <w:rsid w:val="004921F2"/>
    <w:rsid w:val="00492234"/>
    <w:rsid w:val="00492381"/>
    <w:rsid w:val="004926E3"/>
    <w:rsid w:val="004941A6"/>
    <w:rsid w:val="00494A70"/>
    <w:rsid w:val="004969DC"/>
    <w:rsid w:val="00496AA7"/>
    <w:rsid w:val="004A2876"/>
    <w:rsid w:val="004A2B40"/>
    <w:rsid w:val="004A3541"/>
    <w:rsid w:val="004A3886"/>
    <w:rsid w:val="004A4522"/>
    <w:rsid w:val="004A61C0"/>
    <w:rsid w:val="004A6CA3"/>
    <w:rsid w:val="004B05E3"/>
    <w:rsid w:val="004B0A1A"/>
    <w:rsid w:val="004B0F72"/>
    <w:rsid w:val="004B121C"/>
    <w:rsid w:val="004B31D0"/>
    <w:rsid w:val="004B35F3"/>
    <w:rsid w:val="004B3C36"/>
    <w:rsid w:val="004B4828"/>
    <w:rsid w:val="004B762D"/>
    <w:rsid w:val="004B79E5"/>
    <w:rsid w:val="004C08AB"/>
    <w:rsid w:val="004C0E58"/>
    <w:rsid w:val="004C74A1"/>
    <w:rsid w:val="004C7587"/>
    <w:rsid w:val="004C79FC"/>
    <w:rsid w:val="004D13C7"/>
    <w:rsid w:val="004D2382"/>
    <w:rsid w:val="004D27FF"/>
    <w:rsid w:val="004D29EE"/>
    <w:rsid w:val="004D3010"/>
    <w:rsid w:val="004D373D"/>
    <w:rsid w:val="004D3AEA"/>
    <w:rsid w:val="004D3C0A"/>
    <w:rsid w:val="004D5558"/>
    <w:rsid w:val="004D5C26"/>
    <w:rsid w:val="004D5DD9"/>
    <w:rsid w:val="004D779B"/>
    <w:rsid w:val="004D7B35"/>
    <w:rsid w:val="004D7C53"/>
    <w:rsid w:val="004D7C87"/>
    <w:rsid w:val="004D7ECD"/>
    <w:rsid w:val="004E01EF"/>
    <w:rsid w:val="004E2B36"/>
    <w:rsid w:val="004E4183"/>
    <w:rsid w:val="004E658B"/>
    <w:rsid w:val="004E68E7"/>
    <w:rsid w:val="004E6C2C"/>
    <w:rsid w:val="004E714D"/>
    <w:rsid w:val="004E7896"/>
    <w:rsid w:val="004F04D3"/>
    <w:rsid w:val="004F09F2"/>
    <w:rsid w:val="004F1774"/>
    <w:rsid w:val="004F2201"/>
    <w:rsid w:val="004F254F"/>
    <w:rsid w:val="004F2C4A"/>
    <w:rsid w:val="004F3F7D"/>
    <w:rsid w:val="004F4792"/>
    <w:rsid w:val="004F55E5"/>
    <w:rsid w:val="004F6303"/>
    <w:rsid w:val="004F6322"/>
    <w:rsid w:val="004F66B6"/>
    <w:rsid w:val="004F675A"/>
    <w:rsid w:val="004F6A29"/>
    <w:rsid w:val="004F7EEA"/>
    <w:rsid w:val="005015E5"/>
    <w:rsid w:val="00502E01"/>
    <w:rsid w:val="0050401F"/>
    <w:rsid w:val="00504595"/>
    <w:rsid w:val="00505D07"/>
    <w:rsid w:val="005128AB"/>
    <w:rsid w:val="0051431E"/>
    <w:rsid w:val="00514736"/>
    <w:rsid w:val="0051494D"/>
    <w:rsid w:val="00516D8A"/>
    <w:rsid w:val="00520421"/>
    <w:rsid w:val="00520423"/>
    <w:rsid w:val="00521C22"/>
    <w:rsid w:val="00521E63"/>
    <w:rsid w:val="00523D86"/>
    <w:rsid w:val="00525445"/>
    <w:rsid w:val="00531BBB"/>
    <w:rsid w:val="00532A64"/>
    <w:rsid w:val="00532C91"/>
    <w:rsid w:val="00534DDC"/>
    <w:rsid w:val="00534F49"/>
    <w:rsid w:val="00535A82"/>
    <w:rsid w:val="005365C3"/>
    <w:rsid w:val="005367CA"/>
    <w:rsid w:val="00536964"/>
    <w:rsid w:val="00536D6B"/>
    <w:rsid w:val="005375BD"/>
    <w:rsid w:val="00537C46"/>
    <w:rsid w:val="00540995"/>
    <w:rsid w:val="0054124D"/>
    <w:rsid w:val="00541596"/>
    <w:rsid w:val="00541DAF"/>
    <w:rsid w:val="00541FA6"/>
    <w:rsid w:val="005423C8"/>
    <w:rsid w:val="005443BE"/>
    <w:rsid w:val="00544FEB"/>
    <w:rsid w:val="005474E4"/>
    <w:rsid w:val="00553C7E"/>
    <w:rsid w:val="005541E7"/>
    <w:rsid w:val="00554AB9"/>
    <w:rsid w:val="00554D57"/>
    <w:rsid w:val="00555DA5"/>
    <w:rsid w:val="0055714D"/>
    <w:rsid w:val="00557470"/>
    <w:rsid w:val="00561225"/>
    <w:rsid w:val="005619A3"/>
    <w:rsid w:val="00561EAF"/>
    <w:rsid w:val="0056461F"/>
    <w:rsid w:val="00564D80"/>
    <w:rsid w:val="00564F9E"/>
    <w:rsid w:val="005653E8"/>
    <w:rsid w:val="00570115"/>
    <w:rsid w:val="00570D28"/>
    <w:rsid w:val="00571339"/>
    <w:rsid w:val="0057134C"/>
    <w:rsid w:val="00571BE3"/>
    <w:rsid w:val="005724ED"/>
    <w:rsid w:val="00574DD7"/>
    <w:rsid w:val="005750B6"/>
    <w:rsid w:val="0057513A"/>
    <w:rsid w:val="00576B17"/>
    <w:rsid w:val="005777A0"/>
    <w:rsid w:val="00577874"/>
    <w:rsid w:val="00577D6D"/>
    <w:rsid w:val="0058046F"/>
    <w:rsid w:val="0058074B"/>
    <w:rsid w:val="00581251"/>
    <w:rsid w:val="00582A1A"/>
    <w:rsid w:val="00582A53"/>
    <w:rsid w:val="00584008"/>
    <w:rsid w:val="00584783"/>
    <w:rsid w:val="0058686F"/>
    <w:rsid w:val="00591EBD"/>
    <w:rsid w:val="00591FE8"/>
    <w:rsid w:val="005922A4"/>
    <w:rsid w:val="005954F5"/>
    <w:rsid w:val="005962AF"/>
    <w:rsid w:val="00597AD9"/>
    <w:rsid w:val="00597D20"/>
    <w:rsid w:val="005A072C"/>
    <w:rsid w:val="005A16C4"/>
    <w:rsid w:val="005A16E0"/>
    <w:rsid w:val="005A2724"/>
    <w:rsid w:val="005A6279"/>
    <w:rsid w:val="005B2BC5"/>
    <w:rsid w:val="005B2D9C"/>
    <w:rsid w:val="005B2E51"/>
    <w:rsid w:val="005B37E8"/>
    <w:rsid w:val="005B67D1"/>
    <w:rsid w:val="005B6E01"/>
    <w:rsid w:val="005C1A6C"/>
    <w:rsid w:val="005C4FB6"/>
    <w:rsid w:val="005C71E9"/>
    <w:rsid w:val="005D082B"/>
    <w:rsid w:val="005D0845"/>
    <w:rsid w:val="005D1770"/>
    <w:rsid w:val="005D28AB"/>
    <w:rsid w:val="005D2E08"/>
    <w:rsid w:val="005D5005"/>
    <w:rsid w:val="005D57C0"/>
    <w:rsid w:val="005E0CEE"/>
    <w:rsid w:val="005E2035"/>
    <w:rsid w:val="005E27FC"/>
    <w:rsid w:val="005E2E3C"/>
    <w:rsid w:val="005E3422"/>
    <w:rsid w:val="005E704A"/>
    <w:rsid w:val="005EBF4D"/>
    <w:rsid w:val="005F0227"/>
    <w:rsid w:val="005F030A"/>
    <w:rsid w:val="005F055D"/>
    <w:rsid w:val="005F1F4F"/>
    <w:rsid w:val="005F2623"/>
    <w:rsid w:val="005F2B5E"/>
    <w:rsid w:val="005F4E9E"/>
    <w:rsid w:val="005F51AA"/>
    <w:rsid w:val="005F57FD"/>
    <w:rsid w:val="005F5A0C"/>
    <w:rsid w:val="005F5E2E"/>
    <w:rsid w:val="005F737C"/>
    <w:rsid w:val="00600864"/>
    <w:rsid w:val="00600956"/>
    <w:rsid w:val="006012CD"/>
    <w:rsid w:val="006017E0"/>
    <w:rsid w:val="0060355F"/>
    <w:rsid w:val="00604EEA"/>
    <w:rsid w:val="00605D91"/>
    <w:rsid w:val="00606625"/>
    <w:rsid w:val="006069AA"/>
    <w:rsid w:val="00606C20"/>
    <w:rsid w:val="00606F8E"/>
    <w:rsid w:val="006078CE"/>
    <w:rsid w:val="00616FB5"/>
    <w:rsid w:val="00617849"/>
    <w:rsid w:val="00617BCC"/>
    <w:rsid w:val="00617D11"/>
    <w:rsid w:val="00621DE2"/>
    <w:rsid w:val="006222AE"/>
    <w:rsid w:val="0062390E"/>
    <w:rsid w:val="006248C0"/>
    <w:rsid w:val="00627E51"/>
    <w:rsid w:val="00630DB8"/>
    <w:rsid w:val="00631680"/>
    <w:rsid w:val="0063171F"/>
    <w:rsid w:val="00631FC5"/>
    <w:rsid w:val="0063483D"/>
    <w:rsid w:val="00634A74"/>
    <w:rsid w:val="00635A4A"/>
    <w:rsid w:val="0064060E"/>
    <w:rsid w:val="00641638"/>
    <w:rsid w:val="006419E5"/>
    <w:rsid w:val="00645474"/>
    <w:rsid w:val="00646649"/>
    <w:rsid w:val="00646B12"/>
    <w:rsid w:val="0064790B"/>
    <w:rsid w:val="00647B09"/>
    <w:rsid w:val="00650083"/>
    <w:rsid w:val="00650BA7"/>
    <w:rsid w:val="00650E54"/>
    <w:rsid w:val="00651E98"/>
    <w:rsid w:val="0065575E"/>
    <w:rsid w:val="006569EF"/>
    <w:rsid w:val="00656D51"/>
    <w:rsid w:val="00657C5B"/>
    <w:rsid w:val="0066108E"/>
    <w:rsid w:val="0066220B"/>
    <w:rsid w:val="00662636"/>
    <w:rsid w:val="00662BD1"/>
    <w:rsid w:val="00663202"/>
    <w:rsid w:val="006635DC"/>
    <w:rsid w:val="006656D8"/>
    <w:rsid w:val="0066636A"/>
    <w:rsid w:val="00666DDB"/>
    <w:rsid w:val="00666EED"/>
    <w:rsid w:val="00667D16"/>
    <w:rsid w:val="00672DD5"/>
    <w:rsid w:val="00674AAB"/>
    <w:rsid w:val="00675933"/>
    <w:rsid w:val="00676224"/>
    <w:rsid w:val="00680441"/>
    <w:rsid w:val="00682211"/>
    <w:rsid w:val="006826B1"/>
    <w:rsid w:val="00683106"/>
    <w:rsid w:val="00685934"/>
    <w:rsid w:val="00685C9A"/>
    <w:rsid w:val="00687EC4"/>
    <w:rsid w:val="006902F3"/>
    <w:rsid w:val="006912A0"/>
    <w:rsid w:val="00692353"/>
    <w:rsid w:val="006936C2"/>
    <w:rsid w:val="0069438D"/>
    <w:rsid w:val="0069544C"/>
    <w:rsid w:val="00695BEB"/>
    <w:rsid w:val="006A0D54"/>
    <w:rsid w:val="006A13F5"/>
    <w:rsid w:val="006A292F"/>
    <w:rsid w:val="006A2C67"/>
    <w:rsid w:val="006A5EE1"/>
    <w:rsid w:val="006A60B3"/>
    <w:rsid w:val="006A7146"/>
    <w:rsid w:val="006A7567"/>
    <w:rsid w:val="006B0F2B"/>
    <w:rsid w:val="006B212A"/>
    <w:rsid w:val="006B4DFD"/>
    <w:rsid w:val="006B64C0"/>
    <w:rsid w:val="006B6C15"/>
    <w:rsid w:val="006C0F24"/>
    <w:rsid w:val="006C1AA7"/>
    <w:rsid w:val="006C3C60"/>
    <w:rsid w:val="006C3FD5"/>
    <w:rsid w:val="006C5124"/>
    <w:rsid w:val="006C7B54"/>
    <w:rsid w:val="006D019E"/>
    <w:rsid w:val="006D20EC"/>
    <w:rsid w:val="006D2FFA"/>
    <w:rsid w:val="006D496D"/>
    <w:rsid w:val="006D4D9C"/>
    <w:rsid w:val="006D4E95"/>
    <w:rsid w:val="006D5579"/>
    <w:rsid w:val="006D63B2"/>
    <w:rsid w:val="006D648D"/>
    <w:rsid w:val="006D6529"/>
    <w:rsid w:val="006D7A69"/>
    <w:rsid w:val="006E045B"/>
    <w:rsid w:val="006E1093"/>
    <w:rsid w:val="006E25F6"/>
    <w:rsid w:val="006E3328"/>
    <w:rsid w:val="006E3450"/>
    <w:rsid w:val="006E3C7B"/>
    <w:rsid w:val="006E6BBA"/>
    <w:rsid w:val="006E71CC"/>
    <w:rsid w:val="006E769F"/>
    <w:rsid w:val="006E794C"/>
    <w:rsid w:val="006F1E83"/>
    <w:rsid w:val="006F2FDF"/>
    <w:rsid w:val="006F3CEE"/>
    <w:rsid w:val="006F4DD7"/>
    <w:rsid w:val="006F5448"/>
    <w:rsid w:val="006F59DB"/>
    <w:rsid w:val="006F5DD8"/>
    <w:rsid w:val="00700C6F"/>
    <w:rsid w:val="00701669"/>
    <w:rsid w:val="00703292"/>
    <w:rsid w:val="00703F57"/>
    <w:rsid w:val="00706E9A"/>
    <w:rsid w:val="00707142"/>
    <w:rsid w:val="007076CE"/>
    <w:rsid w:val="00710D81"/>
    <w:rsid w:val="00711287"/>
    <w:rsid w:val="00711E85"/>
    <w:rsid w:val="00712828"/>
    <w:rsid w:val="00713A30"/>
    <w:rsid w:val="00715156"/>
    <w:rsid w:val="00715E37"/>
    <w:rsid w:val="0071621B"/>
    <w:rsid w:val="007164D7"/>
    <w:rsid w:val="00716BAA"/>
    <w:rsid w:val="007177E6"/>
    <w:rsid w:val="00720602"/>
    <w:rsid w:val="00721311"/>
    <w:rsid w:val="007223AE"/>
    <w:rsid w:val="007254D9"/>
    <w:rsid w:val="00726117"/>
    <w:rsid w:val="00727058"/>
    <w:rsid w:val="00727836"/>
    <w:rsid w:val="00727DC9"/>
    <w:rsid w:val="00730506"/>
    <w:rsid w:val="007329F0"/>
    <w:rsid w:val="007333B0"/>
    <w:rsid w:val="00734EDD"/>
    <w:rsid w:val="00735137"/>
    <w:rsid w:val="00737600"/>
    <w:rsid w:val="00737693"/>
    <w:rsid w:val="00737758"/>
    <w:rsid w:val="00737866"/>
    <w:rsid w:val="0074123E"/>
    <w:rsid w:val="0074234B"/>
    <w:rsid w:val="00742AB6"/>
    <w:rsid w:val="00742C30"/>
    <w:rsid w:val="0074499E"/>
    <w:rsid w:val="00747538"/>
    <w:rsid w:val="00747DBD"/>
    <w:rsid w:val="00750487"/>
    <w:rsid w:val="00751AA5"/>
    <w:rsid w:val="00753459"/>
    <w:rsid w:val="00753CC7"/>
    <w:rsid w:val="00753E14"/>
    <w:rsid w:val="007542F7"/>
    <w:rsid w:val="00754F6F"/>
    <w:rsid w:val="00755B40"/>
    <w:rsid w:val="00755D2A"/>
    <w:rsid w:val="007574E8"/>
    <w:rsid w:val="00761369"/>
    <w:rsid w:val="00764B53"/>
    <w:rsid w:val="00765B0F"/>
    <w:rsid w:val="0076655F"/>
    <w:rsid w:val="00770368"/>
    <w:rsid w:val="0077044F"/>
    <w:rsid w:val="00772DCD"/>
    <w:rsid w:val="0077485F"/>
    <w:rsid w:val="00780CD6"/>
    <w:rsid w:val="00780F1E"/>
    <w:rsid w:val="00780F8D"/>
    <w:rsid w:val="007826F0"/>
    <w:rsid w:val="007853F4"/>
    <w:rsid w:val="00787713"/>
    <w:rsid w:val="00787E1B"/>
    <w:rsid w:val="00790A74"/>
    <w:rsid w:val="00790B96"/>
    <w:rsid w:val="00790BCE"/>
    <w:rsid w:val="007915E2"/>
    <w:rsid w:val="0079298E"/>
    <w:rsid w:val="00792ED9"/>
    <w:rsid w:val="00796F4F"/>
    <w:rsid w:val="007A098A"/>
    <w:rsid w:val="007A3059"/>
    <w:rsid w:val="007A3222"/>
    <w:rsid w:val="007A3852"/>
    <w:rsid w:val="007A3D55"/>
    <w:rsid w:val="007A4F05"/>
    <w:rsid w:val="007A5CA7"/>
    <w:rsid w:val="007A5E91"/>
    <w:rsid w:val="007B0BD3"/>
    <w:rsid w:val="007B1426"/>
    <w:rsid w:val="007B3A93"/>
    <w:rsid w:val="007B5176"/>
    <w:rsid w:val="007B5A71"/>
    <w:rsid w:val="007B6534"/>
    <w:rsid w:val="007C0612"/>
    <w:rsid w:val="007C1C00"/>
    <w:rsid w:val="007C20B2"/>
    <w:rsid w:val="007C2C2C"/>
    <w:rsid w:val="007C2F07"/>
    <w:rsid w:val="007C4EDE"/>
    <w:rsid w:val="007C5069"/>
    <w:rsid w:val="007C5E01"/>
    <w:rsid w:val="007C6921"/>
    <w:rsid w:val="007C72FD"/>
    <w:rsid w:val="007D0B90"/>
    <w:rsid w:val="007D16CF"/>
    <w:rsid w:val="007D3117"/>
    <w:rsid w:val="007D325B"/>
    <w:rsid w:val="007D3385"/>
    <w:rsid w:val="007E3222"/>
    <w:rsid w:val="007E5315"/>
    <w:rsid w:val="007E6F6E"/>
    <w:rsid w:val="007E75C9"/>
    <w:rsid w:val="007F056F"/>
    <w:rsid w:val="007F0E87"/>
    <w:rsid w:val="007F2555"/>
    <w:rsid w:val="007F2864"/>
    <w:rsid w:val="007F2CD5"/>
    <w:rsid w:val="007F3275"/>
    <w:rsid w:val="007F32A7"/>
    <w:rsid w:val="007F3C0E"/>
    <w:rsid w:val="007F416F"/>
    <w:rsid w:val="007F4822"/>
    <w:rsid w:val="007F4BAD"/>
    <w:rsid w:val="007F4D1F"/>
    <w:rsid w:val="007F534B"/>
    <w:rsid w:val="007F7627"/>
    <w:rsid w:val="00800DFD"/>
    <w:rsid w:val="00801395"/>
    <w:rsid w:val="008015E3"/>
    <w:rsid w:val="00802BDC"/>
    <w:rsid w:val="00802FC2"/>
    <w:rsid w:val="008048E0"/>
    <w:rsid w:val="00807FF5"/>
    <w:rsid w:val="008101E9"/>
    <w:rsid w:val="00811C00"/>
    <w:rsid w:val="00811F6E"/>
    <w:rsid w:val="00814D4F"/>
    <w:rsid w:val="0081617E"/>
    <w:rsid w:val="00816C18"/>
    <w:rsid w:val="00816C20"/>
    <w:rsid w:val="008170E3"/>
    <w:rsid w:val="00817E78"/>
    <w:rsid w:val="00820818"/>
    <w:rsid w:val="008211C4"/>
    <w:rsid w:val="0082137B"/>
    <w:rsid w:val="00823060"/>
    <w:rsid w:val="0082497D"/>
    <w:rsid w:val="00824AFE"/>
    <w:rsid w:val="0082548A"/>
    <w:rsid w:val="00827173"/>
    <w:rsid w:val="00832D20"/>
    <w:rsid w:val="00832F56"/>
    <w:rsid w:val="0083337F"/>
    <w:rsid w:val="008336A3"/>
    <w:rsid w:val="00834B22"/>
    <w:rsid w:val="008351B5"/>
    <w:rsid w:val="00837D62"/>
    <w:rsid w:val="00837DD1"/>
    <w:rsid w:val="00841CAB"/>
    <w:rsid w:val="00842686"/>
    <w:rsid w:val="00842920"/>
    <w:rsid w:val="00842E91"/>
    <w:rsid w:val="008437AA"/>
    <w:rsid w:val="0084386B"/>
    <w:rsid w:val="00844027"/>
    <w:rsid w:val="008444FE"/>
    <w:rsid w:val="00844E55"/>
    <w:rsid w:val="00845E3A"/>
    <w:rsid w:val="00847FE4"/>
    <w:rsid w:val="008504AF"/>
    <w:rsid w:val="00851E5E"/>
    <w:rsid w:val="008520F3"/>
    <w:rsid w:val="00853307"/>
    <w:rsid w:val="0085345D"/>
    <w:rsid w:val="00853CA6"/>
    <w:rsid w:val="00856264"/>
    <w:rsid w:val="008562FC"/>
    <w:rsid w:val="008575A0"/>
    <w:rsid w:val="008610A1"/>
    <w:rsid w:val="008613A6"/>
    <w:rsid w:val="00862AB6"/>
    <w:rsid w:val="00865973"/>
    <w:rsid w:val="008662F7"/>
    <w:rsid w:val="008664F5"/>
    <w:rsid w:val="00866601"/>
    <w:rsid w:val="00867572"/>
    <w:rsid w:val="00867BA0"/>
    <w:rsid w:val="00867D2B"/>
    <w:rsid w:val="00870C8F"/>
    <w:rsid w:val="008726C6"/>
    <w:rsid w:val="008738B8"/>
    <w:rsid w:val="0087481E"/>
    <w:rsid w:val="00874DF6"/>
    <w:rsid w:val="00874E18"/>
    <w:rsid w:val="008804AE"/>
    <w:rsid w:val="00881025"/>
    <w:rsid w:val="008812E2"/>
    <w:rsid w:val="008813FD"/>
    <w:rsid w:val="00881EBC"/>
    <w:rsid w:val="00884BFD"/>
    <w:rsid w:val="00886D51"/>
    <w:rsid w:val="00886E0B"/>
    <w:rsid w:val="00886F67"/>
    <w:rsid w:val="00887CC5"/>
    <w:rsid w:val="00887E2B"/>
    <w:rsid w:val="00890913"/>
    <w:rsid w:val="00891E9D"/>
    <w:rsid w:val="008937C0"/>
    <w:rsid w:val="00894CD1"/>
    <w:rsid w:val="00894F05"/>
    <w:rsid w:val="00895630"/>
    <w:rsid w:val="008974A2"/>
    <w:rsid w:val="008977A3"/>
    <w:rsid w:val="008A1E69"/>
    <w:rsid w:val="008A3004"/>
    <w:rsid w:val="008A6CC7"/>
    <w:rsid w:val="008A7A8C"/>
    <w:rsid w:val="008B0BBD"/>
    <w:rsid w:val="008B0D3C"/>
    <w:rsid w:val="008B1250"/>
    <w:rsid w:val="008B4078"/>
    <w:rsid w:val="008B52F0"/>
    <w:rsid w:val="008C2569"/>
    <w:rsid w:val="008C282B"/>
    <w:rsid w:val="008C2D0B"/>
    <w:rsid w:val="008C38FF"/>
    <w:rsid w:val="008C55CA"/>
    <w:rsid w:val="008C5CB2"/>
    <w:rsid w:val="008C5F34"/>
    <w:rsid w:val="008C69CF"/>
    <w:rsid w:val="008C6D5C"/>
    <w:rsid w:val="008C73A5"/>
    <w:rsid w:val="008C7F41"/>
    <w:rsid w:val="008C7F90"/>
    <w:rsid w:val="008D051A"/>
    <w:rsid w:val="008D0A76"/>
    <w:rsid w:val="008D194A"/>
    <w:rsid w:val="008D2405"/>
    <w:rsid w:val="008D3BDE"/>
    <w:rsid w:val="008D4C0C"/>
    <w:rsid w:val="008D4EDB"/>
    <w:rsid w:val="008D4F01"/>
    <w:rsid w:val="008D7883"/>
    <w:rsid w:val="008E2551"/>
    <w:rsid w:val="008E676F"/>
    <w:rsid w:val="008E760A"/>
    <w:rsid w:val="008F1B30"/>
    <w:rsid w:val="008F1DEA"/>
    <w:rsid w:val="008F59B5"/>
    <w:rsid w:val="008F5DD8"/>
    <w:rsid w:val="008F67A7"/>
    <w:rsid w:val="008F7EDF"/>
    <w:rsid w:val="008F7FA5"/>
    <w:rsid w:val="009003D9"/>
    <w:rsid w:val="009069B1"/>
    <w:rsid w:val="009073B1"/>
    <w:rsid w:val="0091497C"/>
    <w:rsid w:val="009154EA"/>
    <w:rsid w:val="00916550"/>
    <w:rsid w:val="00917F5C"/>
    <w:rsid w:val="009205B8"/>
    <w:rsid w:val="009215E1"/>
    <w:rsid w:val="00921AC2"/>
    <w:rsid w:val="00921B47"/>
    <w:rsid w:val="00922E09"/>
    <w:rsid w:val="0092344A"/>
    <w:rsid w:val="00923651"/>
    <w:rsid w:val="00923A86"/>
    <w:rsid w:val="0092482E"/>
    <w:rsid w:val="00925267"/>
    <w:rsid w:val="009256EE"/>
    <w:rsid w:val="009264FA"/>
    <w:rsid w:val="009266E7"/>
    <w:rsid w:val="00926D57"/>
    <w:rsid w:val="00926F47"/>
    <w:rsid w:val="00927F32"/>
    <w:rsid w:val="00933039"/>
    <w:rsid w:val="009345E1"/>
    <w:rsid w:val="00936767"/>
    <w:rsid w:val="0094340C"/>
    <w:rsid w:val="009445C0"/>
    <w:rsid w:val="00945394"/>
    <w:rsid w:val="009460C8"/>
    <w:rsid w:val="00947BF0"/>
    <w:rsid w:val="009504A6"/>
    <w:rsid w:val="00952B10"/>
    <w:rsid w:val="009530CD"/>
    <w:rsid w:val="00953191"/>
    <w:rsid w:val="00955530"/>
    <w:rsid w:val="009555B1"/>
    <w:rsid w:val="009558A6"/>
    <w:rsid w:val="00956596"/>
    <w:rsid w:val="00956614"/>
    <w:rsid w:val="009567A7"/>
    <w:rsid w:val="00956E8D"/>
    <w:rsid w:val="00956FE3"/>
    <w:rsid w:val="0096007C"/>
    <w:rsid w:val="00962751"/>
    <w:rsid w:val="00962BA5"/>
    <w:rsid w:val="009644A6"/>
    <w:rsid w:val="0096471E"/>
    <w:rsid w:val="00965173"/>
    <w:rsid w:val="00965BCC"/>
    <w:rsid w:val="00965E7E"/>
    <w:rsid w:val="00966224"/>
    <w:rsid w:val="00966404"/>
    <w:rsid w:val="00966815"/>
    <w:rsid w:val="00966A1A"/>
    <w:rsid w:val="00966E92"/>
    <w:rsid w:val="0096744A"/>
    <w:rsid w:val="0096750C"/>
    <w:rsid w:val="009677E0"/>
    <w:rsid w:val="009713CA"/>
    <w:rsid w:val="009719FA"/>
    <w:rsid w:val="00971F4C"/>
    <w:rsid w:val="00973EF5"/>
    <w:rsid w:val="00976497"/>
    <w:rsid w:val="00976F91"/>
    <w:rsid w:val="00977010"/>
    <w:rsid w:val="00980A13"/>
    <w:rsid w:val="00983452"/>
    <w:rsid w:val="00983B95"/>
    <w:rsid w:val="009845B8"/>
    <w:rsid w:val="009852A5"/>
    <w:rsid w:val="00985956"/>
    <w:rsid w:val="00985A0E"/>
    <w:rsid w:val="00985BB6"/>
    <w:rsid w:val="00986949"/>
    <w:rsid w:val="0098744C"/>
    <w:rsid w:val="00991EFE"/>
    <w:rsid w:val="00994662"/>
    <w:rsid w:val="0099757A"/>
    <w:rsid w:val="0099790B"/>
    <w:rsid w:val="009A0D85"/>
    <w:rsid w:val="009A24A6"/>
    <w:rsid w:val="009A320B"/>
    <w:rsid w:val="009A38DD"/>
    <w:rsid w:val="009A3DFC"/>
    <w:rsid w:val="009A6BF5"/>
    <w:rsid w:val="009A71F2"/>
    <w:rsid w:val="009A723A"/>
    <w:rsid w:val="009B146E"/>
    <w:rsid w:val="009B14FC"/>
    <w:rsid w:val="009B16F2"/>
    <w:rsid w:val="009B33C2"/>
    <w:rsid w:val="009B3C8B"/>
    <w:rsid w:val="009B4377"/>
    <w:rsid w:val="009B43F3"/>
    <w:rsid w:val="009B56E1"/>
    <w:rsid w:val="009B608F"/>
    <w:rsid w:val="009B7521"/>
    <w:rsid w:val="009B76B7"/>
    <w:rsid w:val="009C1474"/>
    <w:rsid w:val="009C1488"/>
    <w:rsid w:val="009C21A6"/>
    <w:rsid w:val="009C2728"/>
    <w:rsid w:val="009C3177"/>
    <w:rsid w:val="009C3395"/>
    <w:rsid w:val="009C3D9D"/>
    <w:rsid w:val="009C482D"/>
    <w:rsid w:val="009C7830"/>
    <w:rsid w:val="009D6842"/>
    <w:rsid w:val="009D6B4E"/>
    <w:rsid w:val="009E0D89"/>
    <w:rsid w:val="009E3A83"/>
    <w:rsid w:val="009E488B"/>
    <w:rsid w:val="009E58F1"/>
    <w:rsid w:val="009E63BF"/>
    <w:rsid w:val="009F00CD"/>
    <w:rsid w:val="009F0B43"/>
    <w:rsid w:val="009F0E46"/>
    <w:rsid w:val="009F10A9"/>
    <w:rsid w:val="009F3599"/>
    <w:rsid w:val="009F3DD4"/>
    <w:rsid w:val="009F5B20"/>
    <w:rsid w:val="009F6334"/>
    <w:rsid w:val="009F68D8"/>
    <w:rsid w:val="009F6FDA"/>
    <w:rsid w:val="009F7BE6"/>
    <w:rsid w:val="00A00BF0"/>
    <w:rsid w:val="00A0223D"/>
    <w:rsid w:val="00A02A14"/>
    <w:rsid w:val="00A02BB3"/>
    <w:rsid w:val="00A02F6F"/>
    <w:rsid w:val="00A035B8"/>
    <w:rsid w:val="00A04739"/>
    <w:rsid w:val="00A052FE"/>
    <w:rsid w:val="00A075F5"/>
    <w:rsid w:val="00A11F71"/>
    <w:rsid w:val="00A12792"/>
    <w:rsid w:val="00A13078"/>
    <w:rsid w:val="00A15B5B"/>
    <w:rsid w:val="00A164A7"/>
    <w:rsid w:val="00A1652F"/>
    <w:rsid w:val="00A16FD0"/>
    <w:rsid w:val="00A25F28"/>
    <w:rsid w:val="00A26467"/>
    <w:rsid w:val="00A26636"/>
    <w:rsid w:val="00A26F32"/>
    <w:rsid w:val="00A27E82"/>
    <w:rsid w:val="00A32D83"/>
    <w:rsid w:val="00A371B5"/>
    <w:rsid w:val="00A377FE"/>
    <w:rsid w:val="00A37BC3"/>
    <w:rsid w:val="00A41C77"/>
    <w:rsid w:val="00A42952"/>
    <w:rsid w:val="00A43063"/>
    <w:rsid w:val="00A43AB8"/>
    <w:rsid w:val="00A43FE9"/>
    <w:rsid w:val="00A461AD"/>
    <w:rsid w:val="00A46C46"/>
    <w:rsid w:val="00A47D37"/>
    <w:rsid w:val="00A50080"/>
    <w:rsid w:val="00A50417"/>
    <w:rsid w:val="00A50F3E"/>
    <w:rsid w:val="00A51EB9"/>
    <w:rsid w:val="00A52F1A"/>
    <w:rsid w:val="00A555DC"/>
    <w:rsid w:val="00A55788"/>
    <w:rsid w:val="00A563CF"/>
    <w:rsid w:val="00A56410"/>
    <w:rsid w:val="00A56679"/>
    <w:rsid w:val="00A57104"/>
    <w:rsid w:val="00A57D7B"/>
    <w:rsid w:val="00A61242"/>
    <w:rsid w:val="00A61546"/>
    <w:rsid w:val="00A63D37"/>
    <w:rsid w:val="00A64BF5"/>
    <w:rsid w:val="00A64F1F"/>
    <w:rsid w:val="00A67777"/>
    <w:rsid w:val="00A67AD4"/>
    <w:rsid w:val="00A70B65"/>
    <w:rsid w:val="00A70C94"/>
    <w:rsid w:val="00A70DAD"/>
    <w:rsid w:val="00A7135E"/>
    <w:rsid w:val="00A72313"/>
    <w:rsid w:val="00A73A9D"/>
    <w:rsid w:val="00A75DC4"/>
    <w:rsid w:val="00A7647E"/>
    <w:rsid w:val="00A7649D"/>
    <w:rsid w:val="00A7732E"/>
    <w:rsid w:val="00A77B08"/>
    <w:rsid w:val="00A81201"/>
    <w:rsid w:val="00A81805"/>
    <w:rsid w:val="00A82A47"/>
    <w:rsid w:val="00A84E06"/>
    <w:rsid w:val="00A907A1"/>
    <w:rsid w:val="00A908BA"/>
    <w:rsid w:val="00A91790"/>
    <w:rsid w:val="00A924F2"/>
    <w:rsid w:val="00A9298D"/>
    <w:rsid w:val="00A92A83"/>
    <w:rsid w:val="00A93A34"/>
    <w:rsid w:val="00A93B3A"/>
    <w:rsid w:val="00AA08B4"/>
    <w:rsid w:val="00AA2FA8"/>
    <w:rsid w:val="00AA4362"/>
    <w:rsid w:val="00AA474A"/>
    <w:rsid w:val="00AA6000"/>
    <w:rsid w:val="00AA715A"/>
    <w:rsid w:val="00AA7981"/>
    <w:rsid w:val="00AA7D27"/>
    <w:rsid w:val="00AB035B"/>
    <w:rsid w:val="00AB082D"/>
    <w:rsid w:val="00AB1734"/>
    <w:rsid w:val="00AB17A0"/>
    <w:rsid w:val="00AB1EC2"/>
    <w:rsid w:val="00AB374F"/>
    <w:rsid w:val="00AB3A85"/>
    <w:rsid w:val="00AB4383"/>
    <w:rsid w:val="00AB517A"/>
    <w:rsid w:val="00AB52A8"/>
    <w:rsid w:val="00AB55FE"/>
    <w:rsid w:val="00AB7146"/>
    <w:rsid w:val="00AC120C"/>
    <w:rsid w:val="00AC4D87"/>
    <w:rsid w:val="00AC5930"/>
    <w:rsid w:val="00AC61F6"/>
    <w:rsid w:val="00AC69BE"/>
    <w:rsid w:val="00AC71B6"/>
    <w:rsid w:val="00AC7DDD"/>
    <w:rsid w:val="00AC7FF6"/>
    <w:rsid w:val="00AD13B3"/>
    <w:rsid w:val="00AD15B9"/>
    <w:rsid w:val="00AD1AF3"/>
    <w:rsid w:val="00AD3347"/>
    <w:rsid w:val="00AD3D41"/>
    <w:rsid w:val="00AD53AB"/>
    <w:rsid w:val="00AD6560"/>
    <w:rsid w:val="00AD6595"/>
    <w:rsid w:val="00AD6694"/>
    <w:rsid w:val="00AD749A"/>
    <w:rsid w:val="00AE1191"/>
    <w:rsid w:val="00AE1C1B"/>
    <w:rsid w:val="00AE3EBD"/>
    <w:rsid w:val="00AE427C"/>
    <w:rsid w:val="00AE4AE8"/>
    <w:rsid w:val="00AE5711"/>
    <w:rsid w:val="00AE664F"/>
    <w:rsid w:val="00AE6D90"/>
    <w:rsid w:val="00AF01CA"/>
    <w:rsid w:val="00AF2D1C"/>
    <w:rsid w:val="00AF3749"/>
    <w:rsid w:val="00AF63DA"/>
    <w:rsid w:val="00AF6591"/>
    <w:rsid w:val="00AF6CDB"/>
    <w:rsid w:val="00AF6CF8"/>
    <w:rsid w:val="00AF70D5"/>
    <w:rsid w:val="00B001D6"/>
    <w:rsid w:val="00B002FC"/>
    <w:rsid w:val="00B0252A"/>
    <w:rsid w:val="00B0371E"/>
    <w:rsid w:val="00B04EBA"/>
    <w:rsid w:val="00B06F78"/>
    <w:rsid w:val="00B102F4"/>
    <w:rsid w:val="00B10CA7"/>
    <w:rsid w:val="00B12703"/>
    <w:rsid w:val="00B16249"/>
    <w:rsid w:val="00B202DC"/>
    <w:rsid w:val="00B209E4"/>
    <w:rsid w:val="00B21E04"/>
    <w:rsid w:val="00B22162"/>
    <w:rsid w:val="00B2397E"/>
    <w:rsid w:val="00B248B6"/>
    <w:rsid w:val="00B268C7"/>
    <w:rsid w:val="00B26E19"/>
    <w:rsid w:val="00B27113"/>
    <w:rsid w:val="00B302A5"/>
    <w:rsid w:val="00B3032B"/>
    <w:rsid w:val="00B35943"/>
    <w:rsid w:val="00B35A18"/>
    <w:rsid w:val="00B371DF"/>
    <w:rsid w:val="00B41988"/>
    <w:rsid w:val="00B43128"/>
    <w:rsid w:val="00B43628"/>
    <w:rsid w:val="00B436FC"/>
    <w:rsid w:val="00B44B16"/>
    <w:rsid w:val="00B46F56"/>
    <w:rsid w:val="00B47659"/>
    <w:rsid w:val="00B51A7D"/>
    <w:rsid w:val="00B51BBA"/>
    <w:rsid w:val="00B520BC"/>
    <w:rsid w:val="00B54D38"/>
    <w:rsid w:val="00B55D98"/>
    <w:rsid w:val="00B55F18"/>
    <w:rsid w:val="00B56528"/>
    <w:rsid w:val="00B613C3"/>
    <w:rsid w:val="00B616C4"/>
    <w:rsid w:val="00B62D3D"/>
    <w:rsid w:val="00B63600"/>
    <w:rsid w:val="00B63D22"/>
    <w:rsid w:val="00B63D6D"/>
    <w:rsid w:val="00B63DB2"/>
    <w:rsid w:val="00B6414D"/>
    <w:rsid w:val="00B64EA7"/>
    <w:rsid w:val="00B65338"/>
    <w:rsid w:val="00B66189"/>
    <w:rsid w:val="00B6687C"/>
    <w:rsid w:val="00B66CB7"/>
    <w:rsid w:val="00B67A6A"/>
    <w:rsid w:val="00B67EC2"/>
    <w:rsid w:val="00B727FB"/>
    <w:rsid w:val="00B74258"/>
    <w:rsid w:val="00B74D35"/>
    <w:rsid w:val="00B75219"/>
    <w:rsid w:val="00B75367"/>
    <w:rsid w:val="00B753AF"/>
    <w:rsid w:val="00B75B46"/>
    <w:rsid w:val="00B77013"/>
    <w:rsid w:val="00B7735B"/>
    <w:rsid w:val="00B80301"/>
    <w:rsid w:val="00B80AF1"/>
    <w:rsid w:val="00B8164E"/>
    <w:rsid w:val="00B82C78"/>
    <w:rsid w:val="00B82C81"/>
    <w:rsid w:val="00B82EDD"/>
    <w:rsid w:val="00B83132"/>
    <w:rsid w:val="00B84A91"/>
    <w:rsid w:val="00B8720D"/>
    <w:rsid w:val="00B90CD9"/>
    <w:rsid w:val="00B91156"/>
    <w:rsid w:val="00B912FA"/>
    <w:rsid w:val="00B91B60"/>
    <w:rsid w:val="00B923D5"/>
    <w:rsid w:val="00B92CB1"/>
    <w:rsid w:val="00B946EE"/>
    <w:rsid w:val="00B9650E"/>
    <w:rsid w:val="00B97C4B"/>
    <w:rsid w:val="00BA0216"/>
    <w:rsid w:val="00BA0703"/>
    <w:rsid w:val="00BA1F3D"/>
    <w:rsid w:val="00BA4568"/>
    <w:rsid w:val="00BA4AED"/>
    <w:rsid w:val="00BA6C67"/>
    <w:rsid w:val="00BA7D19"/>
    <w:rsid w:val="00BB464A"/>
    <w:rsid w:val="00BB54C1"/>
    <w:rsid w:val="00BB59BC"/>
    <w:rsid w:val="00BB6C60"/>
    <w:rsid w:val="00BC03C5"/>
    <w:rsid w:val="00BC066F"/>
    <w:rsid w:val="00BC06BA"/>
    <w:rsid w:val="00BC095B"/>
    <w:rsid w:val="00BC1920"/>
    <w:rsid w:val="00BC2999"/>
    <w:rsid w:val="00BC3523"/>
    <w:rsid w:val="00BC39F0"/>
    <w:rsid w:val="00BC54F7"/>
    <w:rsid w:val="00BC5E28"/>
    <w:rsid w:val="00BC7828"/>
    <w:rsid w:val="00BD0E9A"/>
    <w:rsid w:val="00BD1B08"/>
    <w:rsid w:val="00BD3519"/>
    <w:rsid w:val="00BD3A86"/>
    <w:rsid w:val="00BD4660"/>
    <w:rsid w:val="00BD6F65"/>
    <w:rsid w:val="00BD745A"/>
    <w:rsid w:val="00BD7C7E"/>
    <w:rsid w:val="00BE143F"/>
    <w:rsid w:val="00BE15FD"/>
    <w:rsid w:val="00BE2C6E"/>
    <w:rsid w:val="00BE2F5C"/>
    <w:rsid w:val="00BE3576"/>
    <w:rsid w:val="00BE4D3A"/>
    <w:rsid w:val="00BE4F29"/>
    <w:rsid w:val="00BE5DBA"/>
    <w:rsid w:val="00BE6E08"/>
    <w:rsid w:val="00BE741D"/>
    <w:rsid w:val="00BF0EA6"/>
    <w:rsid w:val="00BF268F"/>
    <w:rsid w:val="00BF281D"/>
    <w:rsid w:val="00BF49E2"/>
    <w:rsid w:val="00BF6D24"/>
    <w:rsid w:val="00BF7FB0"/>
    <w:rsid w:val="00BF7FC7"/>
    <w:rsid w:val="00C01749"/>
    <w:rsid w:val="00C02217"/>
    <w:rsid w:val="00C044C8"/>
    <w:rsid w:val="00C069B4"/>
    <w:rsid w:val="00C069D2"/>
    <w:rsid w:val="00C074F8"/>
    <w:rsid w:val="00C1043B"/>
    <w:rsid w:val="00C10C19"/>
    <w:rsid w:val="00C10D18"/>
    <w:rsid w:val="00C13743"/>
    <w:rsid w:val="00C14185"/>
    <w:rsid w:val="00C17D64"/>
    <w:rsid w:val="00C209E9"/>
    <w:rsid w:val="00C21570"/>
    <w:rsid w:val="00C22015"/>
    <w:rsid w:val="00C2331C"/>
    <w:rsid w:val="00C24408"/>
    <w:rsid w:val="00C25D86"/>
    <w:rsid w:val="00C26CBC"/>
    <w:rsid w:val="00C31314"/>
    <w:rsid w:val="00C33BCD"/>
    <w:rsid w:val="00C3444F"/>
    <w:rsid w:val="00C34F24"/>
    <w:rsid w:val="00C35973"/>
    <w:rsid w:val="00C36153"/>
    <w:rsid w:val="00C36288"/>
    <w:rsid w:val="00C37380"/>
    <w:rsid w:val="00C428A9"/>
    <w:rsid w:val="00C450DC"/>
    <w:rsid w:val="00C4604E"/>
    <w:rsid w:val="00C47136"/>
    <w:rsid w:val="00C4779A"/>
    <w:rsid w:val="00C47EE9"/>
    <w:rsid w:val="00C5189B"/>
    <w:rsid w:val="00C5283E"/>
    <w:rsid w:val="00C54445"/>
    <w:rsid w:val="00C54676"/>
    <w:rsid w:val="00C55D4C"/>
    <w:rsid w:val="00C570F7"/>
    <w:rsid w:val="00C5768B"/>
    <w:rsid w:val="00C600A1"/>
    <w:rsid w:val="00C609A1"/>
    <w:rsid w:val="00C60BDC"/>
    <w:rsid w:val="00C60F81"/>
    <w:rsid w:val="00C62549"/>
    <w:rsid w:val="00C630E3"/>
    <w:rsid w:val="00C632A3"/>
    <w:rsid w:val="00C64342"/>
    <w:rsid w:val="00C65535"/>
    <w:rsid w:val="00C71376"/>
    <w:rsid w:val="00C736A4"/>
    <w:rsid w:val="00C77A23"/>
    <w:rsid w:val="00C80AA7"/>
    <w:rsid w:val="00C81171"/>
    <w:rsid w:val="00C82C35"/>
    <w:rsid w:val="00C840E1"/>
    <w:rsid w:val="00C84DD5"/>
    <w:rsid w:val="00C86C23"/>
    <w:rsid w:val="00C90455"/>
    <w:rsid w:val="00C92450"/>
    <w:rsid w:val="00C952AD"/>
    <w:rsid w:val="00C9555E"/>
    <w:rsid w:val="00C9611C"/>
    <w:rsid w:val="00C96529"/>
    <w:rsid w:val="00C97C5D"/>
    <w:rsid w:val="00CA0C94"/>
    <w:rsid w:val="00CA2DC5"/>
    <w:rsid w:val="00CA363C"/>
    <w:rsid w:val="00CA462E"/>
    <w:rsid w:val="00CA6174"/>
    <w:rsid w:val="00CA66BE"/>
    <w:rsid w:val="00CA66E5"/>
    <w:rsid w:val="00CA6B91"/>
    <w:rsid w:val="00CB02E3"/>
    <w:rsid w:val="00CB16DB"/>
    <w:rsid w:val="00CB2972"/>
    <w:rsid w:val="00CB3D67"/>
    <w:rsid w:val="00CB5935"/>
    <w:rsid w:val="00CB5D01"/>
    <w:rsid w:val="00CB61C5"/>
    <w:rsid w:val="00CB6363"/>
    <w:rsid w:val="00CB6BAC"/>
    <w:rsid w:val="00CB72BB"/>
    <w:rsid w:val="00CB72C9"/>
    <w:rsid w:val="00CC2A30"/>
    <w:rsid w:val="00CC2BE5"/>
    <w:rsid w:val="00CC36C1"/>
    <w:rsid w:val="00CC665D"/>
    <w:rsid w:val="00CC68D9"/>
    <w:rsid w:val="00CC6922"/>
    <w:rsid w:val="00CC7440"/>
    <w:rsid w:val="00CD005A"/>
    <w:rsid w:val="00CD3B52"/>
    <w:rsid w:val="00CD4000"/>
    <w:rsid w:val="00CD49A9"/>
    <w:rsid w:val="00CD6CBD"/>
    <w:rsid w:val="00CD745B"/>
    <w:rsid w:val="00CE36AF"/>
    <w:rsid w:val="00CE36E8"/>
    <w:rsid w:val="00CE4E4E"/>
    <w:rsid w:val="00CE622F"/>
    <w:rsid w:val="00CE7BCB"/>
    <w:rsid w:val="00CF0609"/>
    <w:rsid w:val="00CF0DB8"/>
    <w:rsid w:val="00CF246A"/>
    <w:rsid w:val="00CF2985"/>
    <w:rsid w:val="00CF4F0D"/>
    <w:rsid w:val="00CF55DB"/>
    <w:rsid w:val="00CF5E49"/>
    <w:rsid w:val="00CF62DA"/>
    <w:rsid w:val="00CF7018"/>
    <w:rsid w:val="00CF7740"/>
    <w:rsid w:val="00CF77ED"/>
    <w:rsid w:val="00D00177"/>
    <w:rsid w:val="00D005C4"/>
    <w:rsid w:val="00D02A01"/>
    <w:rsid w:val="00D02AE9"/>
    <w:rsid w:val="00D02E7C"/>
    <w:rsid w:val="00D05B51"/>
    <w:rsid w:val="00D07414"/>
    <w:rsid w:val="00D0769E"/>
    <w:rsid w:val="00D078BA"/>
    <w:rsid w:val="00D07BB1"/>
    <w:rsid w:val="00D1094C"/>
    <w:rsid w:val="00D10CEA"/>
    <w:rsid w:val="00D10E92"/>
    <w:rsid w:val="00D140EE"/>
    <w:rsid w:val="00D14DD8"/>
    <w:rsid w:val="00D1560A"/>
    <w:rsid w:val="00D15B69"/>
    <w:rsid w:val="00D16303"/>
    <w:rsid w:val="00D16518"/>
    <w:rsid w:val="00D20287"/>
    <w:rsid w:val="00D2173F"/>
    <w:rsid w:val="00D2493B"/>
    <w:rsid w:val="00D26581"/>
    <w:rsid w:val="00D268DD"/>
    <w:rsid w:val="00D26919"/>
    <w:rsid w:val="00D27114"/>
    <w:rsid w:val="00D27721"/>
    <w:rsid w:val="00D30B65"/>
    <w:rsid w:val="00D316C1"/>
    <w:rsid w:val="00D317EE"/>
    <w:rsid w:val="00D31B3F"/>
    <w:rsid w:val="00D31C4F"/>
    <w:rsid w:val="00D3288E"/>
    <w:rsid w:val="00D335D4"/>
    <w:rsid w:val="00D346FC"/>
    <w:rsid w:val="00D3506B"/>
    <w:rsid w:val="00D40FA9"/>
    <w:rsid w:val="00D425E8"/>
    <w:rsid w:val="00D448C9"/>
    <w:rsid w:val="00D44BE7"/>
    <w:rsid w:val="00D45389"/>
    <w:rsid w:val="00D45D0D"/>
    <w:rsid w:val="00D45EB5"/>
    <w:rsid w:val="00D46163"/>
    <w:rsid w:val="00D46371"/>
    <w:rsid w:val="00D51121"/>
    <w:rsid w:val="00D51212"/>
    <w:rsid w:val="00D517B8"/>
    <w:rsid w:val="00D53EEA"/>
    <w:rsid w:val="00D53FF9"/>
    <w:rsid w:val="00D5427A"/>
    <w:rsid w:val="00D56E84"/>
    <w:rsid w:val="00D56F8C"/>
    <w:rsid w:val="00D57C82"/>
    <w:rsid w:val="00D6023E"/>
    <w:rsid w:val="00D60F49"/>
    <w:rsid w:val="00D612EF"/>
    <w:rsid w:val="00D61E0B"/>
    <w:rsid w:val="00D62A03"/>
    <w:rsid w:val="00D62E63"/>
    <w:rsid w:val="00D62F6D"/>
    <w:rsid w:val="00D62FAA"/>
    <w:rsid w:val="00D640B3"/>
    <w:rsid w:val="00D64A3B"/>
    <w:rsid w:val="00D651E3"/>
    <w:rsid w:val="00D65F6D"/>
    <w:rsid w:val="00D66016"/>
    <w:rsid w:val="00D66AB9"/>
    <w:rsid w:val="00D67EB2"/>
    <w:rsid w:val="00D71814"/>
    <w:rsid w:val="00D719FF"/>
    <w:rsid w:val="00D72695"/>
    <w:rsid w:val="00D73120"/>
    <w:rsid w:val="00D7576F"/>
    <w:rsid w:val="00D75EF7"/>
    <w:rsid w:val="00D76500"/>
    <w:rsid w:val="00D777B0"/>
    <w:rsid w:val="00D81806"/>
    <w:rsid w:val="00D81C9E"/>
    <w:rsid w:val="00D82091"/>
    <w:rsid w:val="00D86EB1"/>
    <w:rsid w:val="00D9151D"/>
    <w:rsid w:val="00D93796"/>
    <w:rsid w:val="00D943C9"/>
    <w:rsid w:val="00D9487A"/>
    <w:rsid w:val="00D95E11"/>
    <w:rsid w:val="00DA0225"/>
    <w:rsid w:val="00DA1632"/>
    <w:rsid w:val="00DA1E33"/>
    <w:rsid w:val="00DA240E"/>
    <w:rsid w:val="00DA2F11"/>
    <w:rsid w:val="00DA44A2"/>
    <w:rsid w:val="00DA567F"/>
    <w:rsid w:val="00DA56EB"/>
    <w:rsid w:val="00DA587C"/>
    <w:rsid w:val="00DA6A9A"/>
    <w:rsid w:val="00DB0189"/>
    <w:rsid w:val="00DB14BD"/>
    <w:rsid w:val="00DB1CB4"/>
    <w:rsid w:val="00DB1CEF"/>
    <w:rsid w:val="00DB2445"/>
    <w:rsid w:val="00DB25E4"/>
    <w:rsid w:val="00DB40C2"/>
    <w:rsid w:val="00DB4777"/>
    <w:rsid w:val="00DB4C4D"/>
    <w:rsid w:val="00DB52A7"/>
    <w:rsid w:val="00DB5E1D"/>
    <w:rsid w:val="00DB66A9"/>
    <w:rsid w:val="00DB7305"/>
    <w:rsid w:val="00DB7961"/>
    <w:rsid w:val="00DC1DA7"/>
    <w:rsid w:val="00DC205E"/>
    <w:rsid w:val="00DC20BE"/>
    <w:rsid w:val="00DC2419"/>
    <w:rsid w:val="00DC2623"/>
    <w:rsid w:val="00DC4A67"/>
    <w:rsid w:val="00DC6BA3"/>
    <w:rsid w:val="00DC778A"/>
    <w:rsid w:val="00DD0602"/>
    <w:rsid w:val="00DD0C47"/>
    <w:rsid w:val="00DD1D38"/>
    <w:rsid w:val="00DD45C4"/>
    <w:rsid w:val="00DD46AD"/>
    <w:rsid w:val="00DD4A62"/>
    <w:rsid w:val="00DD4E90"/>
    <w:rsid w:val="00DD4E96"/>
    <w:rsid w:val="00DD4F5F"/>
    <w:rsid w:val="00DD65E6"/>
    <w:rsid w:val="00DE050B"/>
    <w:rsid w:val="00DE18D0"/>
    <w:rsid w:val="00DE5277"/>
    <w:rsid w:val="00DE66A7"/>
    <w:rsid w:val="00DE7830"/>
    <w:rsid w:val="00DF021B"/>
    <w:rsid w:val="00DF0D52"/>
    <w:rsid w:val="00DF103E"/>
    <w:rsid w:val="00DF16EF"/>
    <w:rsid w:val="00DF1981"/>
    <w:rsid w:val="00DF1F2A"/>
    <w:rsid w:val="00DF2BC3"/>
    <w:rsid w:val="00DF41C9"/>
    <w:rsid w:val="00DF5B93"/>
    <w:rsid w:val="00DF6DD0"/>
    <w:rsid w:val="00DF7E83"/>
    <w:rsid w:val="00E00A2D"/>
    <w:rsid w:val="00E01761"/>
    <w:rsid w:val="00E030A8"/>
    <w:rsid w:val="00E03BF5"/>
    <w:rsid w:val="00E049F5"/>
    <w:rsid w:val="00E05B0D"/>
    <w:rsid w:val="00E06AAB"/>
    <w:rsid w:val="00E102CF"/>
    <w:rsid w:val="00E160C1"/>
    <w:rsid w:val="00E17D4F"/>
    <w:rsid w:val="00E2083C"/>
    <w:rsid w:val="00E20B65"/>
    <w:rsid w:val="00E21C23"/>
    <w:rsid w:val="00E221DE"/>
    <w:rsid w:val="00E22D1F"/>
    <w:rsid w:val="00E2305D"/>
    <w:rsid w:val="00E249CE"/>
    <w:rsid w:val="00E25844"/>
    <w:rsid w:val="00E258C4"/>
    <w:rsid w:val="00E30123"/>
    <w:rsid w:val="00E3020F"/>
    <w:rsid w:val="00E30433"/>
    <w:rsid w:val="00E31437"/>
    <w:rsid w:val="00E32738"/>
    <w:rsid w:val="00E3276A"/>
    <w:rsid w:val="00E335AA"/>
    <w:rsid w:val="00E3388A"/>
    <w:rsid w:val="00E3414B"/>
    <w:rsid w:val="00E34D9F"/>
    <w:rsid w:val="00E351DC"/>
    <w:rsid w:val="00E3647B"/>
    <w:rsid w:val="00E405EF"/>
    <w:rsid w:val="00E40EFB"/>
    <w:rsid w:val="00E413B1"/>
    <w:rsid w:val="00E427D7"/>
    <w:rsid w:val="00E42A0A"/>
    <w:rsid w:val="00E450D4"/>
    <w:rsid w:val="00E46504"/>
    <w:rsid w:val="00E51564"/>
    <w:rsid w:val="00E515BC"/>
    <w:rsid w:val="00E525DE"/>
    <w:rsid w:val="00E52E8F"/>
    <w:rsid w:val="00E53275"/>
    <w:rsid w:val="00E536E0"/>
    <w:rsid w:val="00E53A23"/>
    <w:rsid w:val="00E55355"/>
    <w:rsid w:val="00E5576E"/>
    <w:rsid w:val="00E5663B"/>
    <w:rsid w:val="00E56EDB"/>
    <w:rsid w:val="00E57033"/>
    <w:rsid w:val="00E57FD2"/>
    <w:rsid w:val="00E605D1"/>
    <w:rsid w:val="00E6345E"/>
    <w:rsid w:val="00E63881"/>
    <w:rsid w:val="00E644E5"/>
    <w:rsid w:val="00E6459D"/>
    <w:rsid w:val="00E65776"/>
    <w:rsid w:val="00E661DB"/>
    <w:rsid w:val="00E66459"/>
    <w:rsid w:val="00E76FB2"/>
    <w:rsid w:val="00E777F7"/>
    <w:rsid w:val="00E82ED2"/>
    <w:rsid w:val="00E83F47"/>
    <w:rsid w:val="00E846FF"/>
    <w:rsid w:val="00E84AB1"/>
    <w:rsid w:val="00E87A65"/>
    <w:rsid w:val="00E87B1E"/>
    <w:rsid w:val="00E919B1"/>
    <w:rsid w:val="00E93425"/>
    <w:rsid w:val="00E9455E"/>
    <w:rsid w:val="00E95021"/>
    <w:rsid w:val="00E957E3"/>
    <w:rsid w:val="00E961A0"/>
    <w:rsid w:val="00E96835"/>
    <w:rsid w:val="00EA014D"/>
    <w:rsid w:val="00EA0AF9"/>
    <w:rsid w:val="00EA4ECC"/>
    <w:rsid w:val="00EA6118"/>
    <w:rsid w:val="00EA735A"/>
    <w:rsid w:val="00EB1261"/>
    <w:rsid w:val="00EB1A48"/>
    <w:rsid w:val="00EB2A3B"/>
    <w:rsid w:val="00EB320B"/>
    <w:rsid w:val="00EB4EE0"/>
    <w:rsid w:val="00EB5715"/>
    <w:rsid w:val="00EC0101"/>
    <w:rsid w:val="00EC083B"/>
    <w:rsid w:val="00EC141E"/>
    <w:rsid w:val="00EC1E86"/>
    <w:rsid w:val="00EC4F50"/>
    <w:rsid w:val="00EC4F60"/>
    <w:rsid w:val="00EC7472"/>
    <w:rsid w:val="00ED0592"/>
    <w:rsid w:val="00ED0897"/>
    <w:rsid w:val="00ED1283"/>
    <w:rsid w:val="00ED33F1"/>
    <w:rsid w:val="00ED4E46"/>
    <w:rsid w:val="00ED652D"/>
    <w:rsid w:val="00ED6EEE"/>
    <w:rsid w:val="00EE0A4B"/>
    <w:rsid w:val="00EE11E8"/>
    <w:rsid w:val="00EE23CF"/>
    <w:rsid w:val="00EE350D"/>
    <w:rsid w:val="00EE3560"/>
    <w:rsid w:val="00EE4FBD"/>
    <w:rsid w:val="00EF074F"/>
    <w:rsid w:val="00EF2438"/>
    <w:rsid w:val="00EF389D"/>
    <w:rsid w:val="00EF3D4E"/>
    <w:rsid w:val="00EF5953"/>
    <w:rsid w:val="00EF6FDA"/>
    <w:rsid w:val="00F00196"/>
    <w:rsid w:val="00F001C1"/>
    <w:rsid w:val="00F00473"/>
    <w:rsid w:val="00F00817"/>
    <w:rsid w:val="00F00EF0"/>
    <w:rsid w:val="00F02ABF"/>
    <w:rsid w:val="00F03221"/>
    <w:rsid w:val="00F03E85"/>
    <w:rsid w:val="00F05553"/>
    <w:rsid w:val="00F05B86"/>
    <w:rsid w:val="00F05D42"/>
    <w:rsid w:val="00F05FCA"/>
    <w:rsid w:val="00F065CE"/>
    <w:rsid w:val="00F0678B"/>
    <w:rsid w:val="00F068EC"/>
    <w:rsid w:val="00F133D7"/>
    <w:rsid w:val="00F14EF1"/>
    <w:rsid w:val="00F15B7D"/>
    <w:rsid w:val="00F1611E"/>
    <w:rsid w:val="00F16DD8"/>
    <w:rsid w:val="00F211F2"/>
    <w:rsid w:val="00F21A6D"/>
    <w:rsid w:val="00F227CE"/>
    <w:rsid w:val="00F22E46"/>
    <w:rsid w:val="00F25BE9"/>
    <w:rsid w:val="00F26D5A"/>
    <w:rsid w:val="00F304DC"/>
    <w:rsid w:val="00F31E9C"/>
    <w:rsid w:val="00F321D0"/>
    <w:rsid w:val="00F3372A"/>
    <w:rsid w:val="00F339C5"/>
    <w:rsid w:val="00F33D08"/>
    <w:rsid w:val="00F345E8"/>
    <w:rsid w:val="00F37807"/>
    <w:rsid w:val="00F427DA"/>
    <w:rsid w:val="00F44486"/>
    <w:rsid w:val="00F459DF"/>
    <w:rsid w:val="00F46EC2"/>
    <w:rsid w:val="00F47B4D"/>
    <w:rsid w:val="00F47F35"/>
    <w:rsid w:val="00F47FAD"/>
    <w:rsid w:val="00F51931"/>
    <w:rsid w:val="00F51A84"/>
    <w:rsid w:val="00F51FE5"/>
    <w:rsid w:val="00F54CEF"/>
    <w:rsid w:val="00F55D56"/>
    <w:rsid w:val="00F55EE4"/>
    <w:rsid w:val="00F56152"/>
    <w:rsid w:val="00F565E1"/>
    <w:rsid w:val="00F568D2"/>
    <w:rsid w:val="00F56942"/>
    <w:rsid w:val="00F56A50"/>
    <w:rsid w:val="00F56FBC"/>
    <w:rsid w:val="00F63340"/>
    <w:rsid w:val="00F651C6"/>
    <w:rsid w:val="00F655E5"/>
    <w:rsid w:val="00F659B2"/>
    <w:rsid w:val="00F65DD0"/>
    <w:rsid w:val="00F6690B"/>
    <w:rsid w:val="00F677A1"/>
    <w:rsid w:val="00F7022D"/>
    <w:rsid w:val="00F72D32"/>
    <w:rsid w:val="00F732FB"/>
    <w:rsid w:val="00F7396D"/>
    <w:rsid w:val="00F7411B"/>
    <w:rsid w:val="00F7499C"/>
    <w:rsid w:val="00F749F3"/>
    <w:rsid w:val="00F75293"/>
    <w:rsid w:val="00F773F1"/>
    <w:rsid w:val="00F80079"/>
    <w:rsid w:val="00F80260"/>
    <w:rsid w:val="00F803A1"/>
    <w:rsid w:val="00F811CA"/>
    <w:rsid w:val="00F8440D"/>
    <w:rsid w:val="00F849CB"/>
    <w:rsid w:val="00F84BAB"/>
    <w:rsid w:val="00F85306"/>
    <w:rsid w:val="00F86AAB"/>
    <w:rsid w:val="00F90B0C"/>
    <w:rsid w:val="00F914B3"/>
    <w:rsid w:val="00F916B3"/>
    <w:rsid w:val="00F920AE"/>
    <w:rsid w:val="00F92264"/>
    <w:rsid w:val="00F94FF0"/>
    <w:rsid w:val="00F95400"/>
    <w:rsid w:val="00F95807"/>
    <w:rsid w:val="00F95CB4"/>
    <w:rsid w:val="00F95F8A"/>
    <w:rsid w:val="00FA189D"/>
    <w:rsid w:val="00FA359A"/>
    <w:rsid w:val="00FA3F4C"/>
    <w:rsid w:val="00FA4E0A"/>
    <w:rsid w:val="00FA5219"/>
    <w:rsid w:val="00FA573B"/>
    <w:rsid w:val="00FA58E1"/>
    <w:rsid w:val="00FA6043"/>
    <w:rsid w:val="00FA6C1D"/>
    <w:rsid w:val="00FB0C0F"/>
    <w:rsid w:val="00FB1391"/>
    <w:rsid w:val="00FB15C3"/>
    <w:rsid w:val="00FB189D"/>
    <w:rsid w:val="00FB29A6"/>
    <w:rsid w:val="00FB2C4A"/>
    <w:rsid w:val="00FB41DF"/>
    <w:rsid w:val="00FB55A7"/>
    <w:rsid w:val="00FB5839"/>
    <w:rsid w:val="00FB78C8"/>
    <w:rsid w:val="00FC13FB"/>
    <w:rsid w:val="00FC3C42"/>
    <w:rsid w:val="00FC4020"/>
    <w:rsid w:val="00FC4E2D"/>
    <w:rsid w:val="00FC68CA"/>
    <w:rsid w:val="00FC6EB6"/>
    <w:rsid w:val="00FC6F1D"/>
    <w:rsid w:val="00FD08E8"/>
    <w:rsid w:val="00FD0D8A"/>
    <w:rsid w:val="00FD1F89"/>
    <w:rsid w:val="00FD27D6"/>
    <w:rsid w:val="00FD4B75"/>
    <w:rsid w:val="00FE18C8"/>
    <w:rsid w:val="00FE19C5"/>
    <w:rsid w:val="00FE4DF2"/>
    <w:rsid w:val="00FE6A68"/>
    <w:rsid w:val="00FE7735"/>
    <w:rsid w:val="00FF1A20"/>
    <w:rsid w:val="00FF1DDA"/>
    <w:rsid w:val="00FF2A91"/>
    <w:rsid w:val="00FF3353"/>
    <w:rsid w:val="00FF7531"/>
    <w:rsid w:val="00FF7930"/>
    <w:rsid w:val="0162992C"/>
    <w:rsid w:val="01967982"/>
    <w:rsid w:val="01BC5AE1"/>
    <w:rsid w:val="02428E7B"/>
    <w:rsid w:val="02AF0E79"/>
    <w:rsid w:val="03317226"/>
    <w:rsid w:val="03C1B155"/>
    <w:rsid w:val="0469962B"/>
    <w:rsid w:val="05339D97"/>
    <w:rsid w:val="05AEC33C"/>
    <w:rsid w:val="05C3C751"/>
    <w:rsid w:val="05E6ABAA"/>
    <w:rsid w:val="05FF158F"/>
    <w:rsid w:val="061D33B9"/>
    <w:rsid w:val="061E8EE9"/>
    <w:rsid w:val="06685B1B"/>
    <w:rsid w:val="06A07FF9"/>
    <w:rsid w:val="06A55A63"/>
    <w:rsid w:val="06D84AA2"/>
    <w:rsid w:val="07097AB5"/>
    <w:rsid w:val="0779C5F9"/>
    <w:rsid w:val="07C2DE7D"/>
    <w:rsid w:val="09D74484"/>
    <w:rsid w:val="0A502A2D"/>
    <w:rsid w:val="0A66C02D"/>
    <w:rsid w:val="0A8EB606"/>
    <w:rsid w:val="0BD04864"/>
    <w:rsid w:val="0C246F0A"/>
    <w:rsid w:val="0C387F88"/>
    <w:rsid w:val="0C3FEFEC"/>
    <w:rsid w:val="0C88C3E6"/>
    <w:rsid w:val="0D8A25B7"/>
    <w:rsid w:val="0DB689C6"/>
    <w:rsid w:val="0DB83435"/>
    <w:rsid w:val="0DC03F6B"/>
    <w:rsid w:val="0E6FF60F"/>
    <w:rsid w:val="0ED84092"/>
    <w:rsid w:val="0FD137EE"/>
    <w:rsid w:val="105EFABA"/>
    <w:rsid w:val="11137377"/>
    <w:rsid w:val="11F08101"/>
    <w:rsid w:val="11F8211D"/>
    <w:rsid w:val="1423CFC8"/>
    <w:rsid w:val="1498E252"/>
    <w:rsid w:val="14BBC9C7"/>
    <w:rsid w:val="152FC1DF"/>
    <w:rsid w:val="15331C64"/>
    <w:rsid w:val="1558C2F6"/>
    <w:rsid w:val="15A02833"/>
    <w:rsid w:val="15F4E1CD"/>
    <w:rsid w:val="161370BF"/>
    <w:rsid w:val="161B8A56"/>
    <w:rsid w:val="1633E0D1"/>
    <w:rsid w:val="16F05707"/>
    <w:rsid w:val="17074957"/>
    <w:rsid w:val="17139698"/>
    <w:rsid w:val="1735BE50"/>
    <w:rsid w:val="173ED836"/>
    <w:rsid w:val="17A446A1"/>
    <w:rsid w:val="184619DA"/>
    <w:rsid w:val="18794F38"/>
    <w:rsid w:val="18B1F953"/>
    <w:rsid w:val="19139D6A"/>
    <w:rsid w:val="197ED467"/>
    <w:rsid w:val="19E8B32F"/>
    <w:rsid w:val="1A52711D"/>
    <w:rsid w:val="1B4201A8"/>
    <w:rsid w:val="1BC826D6"/>
    <w:rsid w:val="1BEE59B4"/>
    <w:rsid w:val="1D11EA35"/>
    <w:rsid w:val="1D8A2A15"/>
    <w:rsid w:val="1E4656EE"/>
    <w:rsid w:val="1EF79F48"/>
    <w:rsid w:val="20215BF4"/>
    <w:rsid w:val="203ABA14"/>
    <w:rsid w:val="20883538"/>
    <w:rsid w:val="208E29F2"/>
    <w:rsid w:val="2108F74B"/>
    <w:rsid w:val="222ACF92"/>
    <w:rsid w:val="224CF369"/>
    <w:rsid w:val="22F0E6DC"/>
    <w:rsid w:val="2301FAE4"/>
    <w:rsid w:val="230F86EC"/>
    <w:rsid w:val="23C4D1CB"/>
    <w:rsid w:val="249DCB45"/>
    <w:rsid w:val="24AAAFB5"/>
    <w:rsid w:val="257C86DD"/>
    <w:rsid w:val="25F01B5D"/>
    <w:rsid w:val="26801A99"/>
    <w:rsid w:val="26E23A22"/>
    <w:rsid w:val="27458527"/>
    <w:rsid w:val="27E654B2"/>
    <w:rsid w:val="2929073E"/>
    <w:rsid w:val="298D1C82"/>
    <w:rsid w:val="2BB6B2C1"/>
    <w:rsid w:val="2BB85FDD"/>
    <w:rsid w:val="2CA0B4BA"/>
    <w:rsid w:val="2D5FC7A5"/>
    <w:rsid w:val="2DC0E23D"/>
    <w:rsid w:val="2E78B6E3"/>
    <w:rsid w:val="2F0B6B80"/>
    <w:rsid w:val="2F10CBE9"/>
    <w:rsid w:val="2F4E4B2B"/>
    <w:rsid w:val="2FCCE35F"/>
    <w:rsid w:val="30BB1882"/>
    <w:rsid w:val="30DAD118"/>
    <w:rsid w:val="3158C41E"/>
    <w:rsid w:val="316A864D"/>
    <w:rsid w:val="322CEE1D"/>
    <w:rsid w:val="32402B5C"/>
    <w:rsid w:val="328318FC"/>
    <w:rsid w:val="33800BA9"/>
    <w:rsid w:val="33C01F4D"/>
    <w:rsid w:val="33F2B944"/>
    <w:rsid w:val="342778A1"/>
    <w:rsid w:val="354CEA6A"/>
    <w:rsid w:val="35A2A57B"/>
    <w:rsid w:val="35EFC350"/>
    <w:rsid w:val="363379C3"/>
    <w:rsid w:val="369BD656"/>
    <w:rsid w:val="36DA2100"/>
    <w:rsid w:val="372A5A06"/>
    <w:rsid w:val="37901EB3"/>
    <w:rsid w:val="37A0269A"/>
    <w:rsid w:val="3875F161"/>
    <w:rsid w:val="38DA463D"/>
    <w:rsid w:val="39B0D879"/>
    <w:rsid w:val="3A2C0BEA"/>
    <w:rsid w:val="3A50EA10"/>
    <w:rsid w:val="3AA10AE6"/>
    <w:rsid w:val="3C766259"/>
    <w:rsid w:val="3C9F27F2"/>
    <w:rsid w:val="3D270056"/>
    <w:rsid w:val="3D4EB061"/>
    <w:rsid w:val="3D7BBB4C"/>
    <w:rsid w:val="3FF93BBB"/>
    <w:rsid w:val="4038E1EB"/>
    <w:rsid w:val="4039E2ED"/>
    <w:rsid w:val="404268E6"/>
    <w:rsid w:val="417C8F60"/>
    <w:rsid w:val="4254795B"/>
    <w:rsid w:val="432E3275"/>
    <w:rsid w:val="43590FFF"/>
    <w:rsid w:val="44317620"/>
    <w:rsid w:val="44F4B27B"/>
    <w:rsid w:val="45252494"/>
    <w:rsid w:val="45A4AD6F"/>
    <w:rsid w:val="45D8C2C7"/>
    <w:rsid w:val="463A838A"/>
    <w:rsid w:val="46EF471C"/>
    <w:rsid w:val="47407DD0"/>
    <w:rsid w:val="47ED6C05"/>
    <w:rsid w:val="486A45BA"/>
    <w:rsid w:val="4A36558F"/>
    <w:rsid w:val="4A4566CB"/>
    <w:rsid w:val="4A781E92"/>
    <w:rsid w:val="4B836287"/>
    <w:rsid w:val="4C3EC0B5"/>
    <w:rsid w:val="4CAACE80"/>
    <w:rsid w:val="4CECD200"/>
    <w:rsid w:val="4D293969"/>
    <w:rsid w:val="4D4FC334"/>
    <w:rsid w:val="4EA38247"/>
    <w:rsid w:val="4EA5D2C7"/>
    <w:rsid w:val="4EE54085"/>
    <w:rsid w:val="4F2EA5D4"/>
    <w:rsid w:val="50174D0B"/>
    <w:rsid w:val="5047DA4D"/>
    <w:rsid w:val="508763F6"/>
    <w:rsid w:val="50AF5C50"/>
    <w:rsid w:val="51B31D6C"/>
    <w:rsid w:val="525BC613"/>
    <w:rsid w:val="52833077"/>
    <w:rsid w:val="52C75DCF"/>
    <w:rsid w:val="53570B88"/>
    <w:rsid w:val="535DCB0D"/>
    <w:rsid w:val="53F5CBDE"/>
    <w:rsid w:val="540573C7"/>
    <w:rsid w:val="5433D2CE"/>
    <w:rsid w:val="5505E858"/>
    <w:rsid w:val="55162790"/>
    <w:rsid w:val="55647333"/>
    <w:rsid w:val="56173FA8"/>
    <w:rsid w:val="56C9BB85"/>
    <w:rsid w:val="5809E234"/>
    <w:rsid w:val="58E712FB"/>
    <w:rsid w:val="594545DE"/>
    <w:rsid w:val="595D40E4"/>
    <w:rsid w:val="5A094C63"/>
    <w:rsid w:val="5AA5A435"/>
    <w:rsid w:val="5B06A0CB"/>
    <w:rsid w:val="5B68DCF2"/>
    <w:rsid w:val="5C0C66DF"/>
    <w:rsid w:val="5DB34D17"/>
    <w:rsid w:val="5DDCF2E7"/>
    <w:rsid w:val="5E241656"/>
    <w:rsid w:val="5F4BD0C8"/>
    <w:rsid w:val="602F3440"/>
    <w:rsid w:val="60968CC8"/>
    <w:rsid w:val="61277257"/>
    <w:rsid w:val="614E2D93"/>
    <w:rsid w:val="62641219"/>
    <w:rsid w:val="62787C64"/>
    <w:rsid w:val="631423ED"/>
    <w:rsid w:val="63F9B0B6"/>
    <w:rsid w:val="64DF0387"/>
    <w:rsid w:val="65A9F94A"/>
    <w:rsid w:val="65DB7C8E"/>
    <w:rsid w:val="65FD1379"/>
    <w:rsid w:val="660F1D73"/>
    <w:rsid w:val="6634BA46"/>
    <w:rsid w:val="66B37D1F"/>
    <w:rsid w:val="66D179D6"/>
    <w:rsid w:val="6737AB5F"/>
    <w:rsid w:val="6806DDA1"/>
    <w:rsid w:val="6876C54B"/>
    <w:rsid w:val="687E4C86"/>
    <w:rsid w:val="68975AB9"/>
    <w:rsid w:val="6969F2AE"/>
    <w:rsid w:val="698B4FE6"/>
    <w:rsid w:val="69D404DA"/>
    <w:rsid w:val="69E78954"/>
    <w:rsid w:val="69E81B8D"/>
    <w:rsid w:val="6C4ABE12"/>
    <w:rsid w:val="6C65369A"/>
    <w:rsid w:val="6CB0C2EB"/>
    <w:rsid w:val="6D5D79C3"/>
    <w:rsid w:val="6DD126DB"/>
    <w:rsid w:val="6E1A1C78"/>
    <w:rsid w:val="6E4630BB"/>
    <w:rsid w:val="6EA566A7"/>
    <w:rsid w:val="6ECB7374"/>
    <w:rsid w:val="6EDE8F30"/>
    <w:rsid w:val="6F509C2C"/>
    <w:rsid w:val="6F9B9470"/>
    <w:rsid w:val="6FAA0D25"/>
    <w:rsid w:val="72894D38"/>
    <w:rsid w:val="73EC4EEE"/>
    <w:rsid w:val="74DFF007"/>
    <w:rsid w:val="7526C55F"/>
    <w:rsid w:val="754143C7"/>
    <w:rsid w:val="767BC068"/>
    <w:rsid w:val="7752BBE8"/>
    <w:rsid w:val="77D92408"/>
    <w:rsid w:val="783D90FD"/>
    <w:rsid w:val="7A636381"/>
    <w:rsid w:val="7B07DC3A"/>
    <w:rsid w:val="7B7F18EA"/>
    <w:rsid w:val="7B802198"/>
    <w:rsid w:val="7BEE1BB4"/>
    <w:rsid w:val="7BEFF4EC"/>
    <w:rsid w:val="7C484444"/>
    <w:rsid w:val="7D38E26D"/>
    <w:rsid w:val="7ED4B2CE"/>
    <w:rsid w:val="7F3B60E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B9C91"/>
  <w14:defaultImageDpi w14:val="0"/>
  <w15:docId w15:val="{B8DD5625-5398-4386-9F9B-117E398F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28AD"/>
    <w:pPr>
      <w:spacing w:line="240" w:lineRule="atLeast"/>
    </w:pPr>
    <w:rPr>
      <w:rFonts w:ascii="Arial" w:hAnsi="Arial"/>
      <w:sz w:val="22"/>
      <w:szCs w:val="24"/>
      <w:lang w:val="en-GB" w:eastAsia="zh-CN"/>
    </w:rPr>
  </w:style>
  <w:style w:type="paragraph" w:styleId="berschrift1">
    <w:name w:val="heading 1"/>
    <w:basedOn w:val="Standard"/>
    <w:next w:val="Paragraph"/>
    <w:link w:val="berschrift1Zchn"/>
    <w:uiPriority w:val="9"/>
    <w:qFormat/>
    <w:rsid w:val="00A93A34"/>
    <w:pPr>
      <w:keepNext/>
      <w:spacing w:before="240" w:after="240"/>
      <w:outlineLvl w:val="0"/>
    </w:pPr>
    <w:rPr>
      <w:rFonts w:cs="Arial"/>
      <w:b/>
      <w:kern w:val="32"/>
      <w:szCs w:val="32"/>
    </w:rPr>
  </w:style>
  <w:style w:type="paragraph" w:styleId="berschrift2">
    <w:name w:val="heading 2"/>
    <w:basedOn w:val="Standard"/>
    <w:next w:val="Paragraph"/>
    <w:link w:val="berschrift2Zchn"/>
    <w:uiPriority w:val="9"/>
    <w:qFormat/>
    <w:rsid w:val="00A93A34"/>
    <w:pPr>
      <w:keepNext/>
      <w:spacing w:before="240" w:after="240"/>
      <w:outlineLvl w:val="1"/>
    </w:pPr>
    <w:rPr>
      <w:rFonts w:cs="Arial"/>
      <w:szCs w:val="28"/>
    </w:rPr>
  </w:style>
  <w:style w:type="paragraph" w:styleId="berschrift3">
    <w:name w:val="heading 3"/>
    <w:basedOn w:val="Standard"/>
    <w:next w:val="Paragraph"/>
    <w:link w:val="berschrift3Zchn"/>
    <w:uiPriority w:val="9"/>
    <w:qFormat/>
    <w:rsid w:val="00A93A34"/>
    <w:pPr>
      <w:keepNext/>
      <w:spacing w:before="240" w:after="240"/>
      <w:outlineLvl w:val="2"/>
    </w:pPr>
    <w:rPr>
      <w:rFonts w:cs="Arial"/>
      <w:bCs/>
      <w:szCs w:val="26"/>
    </w:rPr>
  </w:style>
  <w:style w:type="paragraph" w:styleId="berschrift4">
    <w:name w:val="heading 4"/>
    <w:basedOn w:val="Standard"/>
    <w:next w:val="Paragraph"/>
    <w:link w:val="berschrift4Zchn"/>
    <w:uiPriority w:val="9"/>
    <w:qFormat/>
    <w:rsid w:val="00A93A34"/>
    <w:pPr>
      <w:keepNext/>
      <w:spacing w:before="240" w:after="240"/>
      <w:outlineLvl w:val="3"/>
    </w:pPr>
    <w:rPr>
      <w:bCs/>
      <w:szCs w:val="28"/>
    </w:rPr>
  </w:style>
  <w:style w:type="paragraph" w:styleId="berschrift5">
    <w:name w:val="heading 5"/>
    <w:basedOn w:val="Standard"/>
    <w:next w:val="Paragraph"/>
    <w:link w:val="berschrift5Zchn"/>
    <w:uiPriority w:val="9"/>
    <w:unhideWhenUsed/>
    <w:rsid w:val="00A93A34"/>
    <w:pPr>
      <w:spacing w:before="240" w:after="240"/>
      <w:outlineLvl w:val="4"/>
    </w:pPr>
    <w:rPr>
      <w:bCs/>
      <w:iCs/>
      <w:szCs w:val="26"/>
    </w:rPr>
  </w:style>
  <w:style w:type="paragraph" w:styleId="berschrift6">
    <w:name w:val="heading 6"/>
    <w:basedOn w:val="Standard"/>
    <w:next w:val="Paragraph"/>
    <w:link w:val="berschrift6Zchn"/>
    <w:uiPriority w:val="9"/>
    <w:unhideWhenUsed/>
    <w:rsid w:val="00A93A34"/>
    <w:pPr>
      <w:spacing w:before="240" w:after="240"/>
      <w:outlineLvl w:val="5"/>
    </w:pPr>
    <w:rPr>
      <w:bCs/>
      <w:szCs w:val="22"/>
    </w:rPr>
  </w:style>
  <w:style w:type="paragraph" w:styleId="berschrift7">
    <w:name w:val="heading 7"/>
    <w:basedOn w:val="Standard"/>
    <w:next w:val="Paragraph"/>
    <w:link w:val="berschrift7Zchn"/>
    <w:uiPriority w:val="9"/>
    <w:unhideWhenUsed/>
    <w:rsid w:val="00A93A34"/>
    <w:pPr>
      <w:spacing w:before="240" w:after="240"/>
      <w:outlineLvl w:val="6"/>
    </w:pPr>
  </w:style>
  <w:style w:type="paragraph" w:styleId="berschrift8">
    <w:name w:val="heading 8"/>
    <w:basedOn w:val="Standard"/>
    <w:next w:val="Paragraph"/>
    <w:link w:val="berschrift8Zchn"/>
    <w:uiPriority w:val="9"/>
    <w:unhideWhenUsed/>
    <w:rsid w:val="00A93A34"/>
    <w:pPr>
      <w:spacing w:before="240" w:after="240"/>
      <w:outlineLvl w:val="7"/>
    </w:pPr>
    <w:rPr>
      <w:iCs/>
    </w:rPr>
  </w:style>
  <w:style w:type="paragraph" w:styleId="berschrift9">
    <w:name w:val="heading 9"/>
    <w:basedOn w:val="Standard"/>
    <w:next w:val="Standard"/>
    <w:link w:val="berschrift9Zchn"/>
    <w:uiPriority w:val="9"/>
    <w:unhideWhenUsed/>
    <w:rsid w:val="00A93A34"/>
    <w:pPr>
      <w:spacing w:before="240" w:after="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D496D"/>
    <w:rPr>
      <w:rFonts w:ascii="Arial" w:hAnsi="Arial" w:cs="Arial"/>
      <w:bCs/>
      <w:sz w:val="26"/>
      <w:szCs w:val="26"/>
      <w:lang w:val="en-GB" w:eastAsia="zh-CN"/>
    </w:rPr>
  </w:style>
  <w:style w:type="character" w:customStyle="1" w:styleId="berschrift1Zchn">
    <w:name w:val="Überschrift 1 Zchn"/>
    <w:basedOn w:val="Absatz-Standardschriftart"/>
    <w:link w:val="berschrift1"/>
    <w:uiPriority w:val="9"/>
    <w:rsid w:val="00807FF5"/>
    <w:rPr>
      <w:rFonts w:ascii="Arial" w:hAnsi="Arial" w:cs="Arial"/>
      <w:b/>
      <w:kern w:val="32"/>
      <w:sz w:val="32"/>
      <w:szCs w:val="32"/>
      <w:lang w:val="en-GB" w:eastAsia="zh-CN"/>
    </w:rPr>
  </w:style>
  <w:style w:type="numbering" w:styleId="111111">
    <w:name w:val="Outline List 2"/>
    <w:basedOn w:val="KeineListe"/>
    <w:uiPriority w:val="99"/>
    <w:semiHidden/>
    <w:unhideWhenUsed/>
    <w:pPr>
      <w:numPr>
        <w:numId w:val="4"/>
      </w:numPr>
    </w:p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en-GB" w:eastAsia="zh-CN"/>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lang w:val="en-GB" w:eastAsia="zh-CN"/>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sz w:val="22"/>
      <w:szCs w:val="22"/>
      <w:lang w:val="en-GB" w:eastAsia="zh-CN"/>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lang w:val="en-GB" w:eastAsia="zh-CN"/>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en-GB" w:eastAsia="zh-CN"/>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sz w:val="22"/>
      <w:szCs w:val="22"/>
      <w:lang w:val="en-GB" w:eastAsia="zh-CN"/>
    </w:rPr>
  </w:style>
  <w:style w:type="paragraph" w:styleId="Kopfzeile">
    <w:name w:val="header"/>
    <w:basedOn w:val="Standard"/>
    <w:link w:val="KopfzeileZchn"/>
    <w:uiPriority w:val="99"/>
    <w:semiHidden/>
    <w:rsid w:val="007F056F"/>
    <w:pPr>
      <w:tabs>
        <w:tab w:val="center" w:pos="4819"/>
        <w:tab w:val="right" w:pos="9638"/>
      </w:tabs>
    </w:pPr>
  </w:style>
  <w:style w:type="character" w:customStyle="1" w:styleId="KopfzeileZchn">
    <w:name w:val="Kopfzeile Zchn"/>
    <w:basedOn w:val="Absatz-Standardschriftart"/>
    <w:link w:val="Kopfzeile"/>
    <w:uiPriority w:val="99"/>
    <w:semiHidden/>
    <w:rPr>
      <w:rFonts w:ascii="Arial" w:hAnsi="Arial"/>
      <w:sz w:val="22"/>
      <w:szCs w:val="24"/>
      <w:lang w:val="en-GB" w:eastAsia="zh-CN"/>
    </w:rPr>
  </w:style>
  <w:style w:type="paragraph" w:styleId="Fuzeile">
    <w:name w:val="footer"/>
    <w:basedOn w:val="Standard"/>
    <w:link w:val="FuzeileZchn"/>
    <w:uiPriority w:val="99"/>
    <w:semiHidden/>
    <w:rsid w:val="00CB3D67"/>
    <w:rPr>
      <w:color w:val="808176"/>
      <w:sz w:val="18"/>
    </w:rPr>
  </w:style>
  <w:style w:type="character" w:customStyle="1" w:styleId="FuzeileZchn">
    <w:name w:val="Fußzeile Zchn"/>
    <w:basedOn w:val="Absatz-Standardschriftart"/>
    <w:link w:val="Fuzeile"/>
    <w:uiPriority w:val="99"/>
    <w:semiHidden/>
    <w:rPr>
      <w:rFonts w:ascii="Arial" w:hAnsi="Arial"/>
      <w:sz w:val="22"/>
      <w:szCs w:val="24"/>
      <w:lang w:val="en-GB" w:eastAsia="zh-CN"/>
    </w:rPr>
  </w:style>
  <w:style w:type="paragraph" w:customStyle="1" w:styleId="Paragraph">
    <w:name w:val="Paragraph"/>
    <w:basedOn w:val="Standard"/>
    <w:rsid w:val="007F056F"/>
    <w:pPr>
      <w:ind w:left="2608"/>
    </w:pPr>
  </w:style>
  <w:style w:type="paragraph" w:customStyle="1" w:styleId="ListHeader">
    <w:name w:val="List Header"/>
    <w:basedOn w:val="berschrift1"/>
    <w:next w:val="Paragraph"/>
    <w:semiHidden/>
    <w:rsid w:val="00A93A34"/>
    <w:pPr>
      <w:numPr>
        <w:numId w:val="23"/>
      </w:numPr>
    </w:pPr>
    <w:rPr>
      <w:b w:val="0"/>
    </w:rPr>
  </w:style>
  <w:style w:type="table" w:styleId="Tabellenraster">
    <w:name w:val="Table Grid"/>
    <w:basedOn w:val="NormaleTabelle"/>
    <w:uiPriority w:val="39"/>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C09EE"/>
    <w:rPr>
      <w:rFonts w:cs="Times New Roman"/>
      <w:b/>
      <w:bCs/>
    </w:rPr>
  </w:style>
  <w:style w:type="paragraph" w:customStyle="1" w:styleId="Bullets">
    <w:name w:val="Bullets"/>
    <w:basedOn w:val="Standard"/>
    <w:uiPriority w:val="1"/>
    <w:qFormat/>
    <w:rsid w:val="00220F20"/>
    <w:pPr>
      <w:numPr>
        <w:numId w:val="31"/>
      </w:numPr>
    </w:pPr>
    <w:rPr>
      <w:lang w:val="fi-FI"/>
    </w:rPr>
  </w:style>
  <w:style w:type="paragraph" w:styleId="Textkrper">
    <w:name w:val="Body Text"/>
    <w:basedOn w:val="Standard"/>
    <w:link w:val="TextkrperZchn"/>
    <w:uiPriority w:val="99"/>
    <w:qFormat/>
    <w:rsid w:val="004304A4"/>
    <w:pPr>
      <w:ind w:left="2608"/>
    </w:pPr>
  </w:style>
  <w:style w:type="character" w:styleId="Kommentarzeichen">
    <w:name w:val="annotation reference"/>
    <w:basedOn w:val="Absatz-Standardschriftart"/>
    <w:uiPriority w:val="99"/>
    <w:semiHidden/>
    <w:unhideWhenUsed/>
    <w:rsid w:val="002B68A2"/>
    <w:rPr>
      <w:rFonts w:cs="Times New Roman"/>
      <w:sz w:val="16"/>
      <w:szCs w:val="16"/>
    </w:rPr>
  </w:style>
  <w:style w:type="paragraph" w:styleId="Textkrper-Erstzeileneinzug">
    <w:name w:val="Body Text First Indent"/>
    <w:basedOn w:val="Standard"/>
    <w:link w:val="Textkrper-ErstzeileneinzugZchn"/>
    <w:uiPriority w:val="99"/>
    <w:qFormat/>
    <w:rsid w:val="003163E5"/>
    <w:pPr>
      <w:ind w:left="2608" w:hanging="2608"/>
    </w:pPr>
  </w:style>
  <w:style w:type="character" w:customStyle="1" w:styleId="Textkrper-ErstzeileneinzugZchn">
    <w:name w:val="Textkörper-Erstzeileneinzug Zchn"/>
    <w:basedOn w:val="Kommentarzeichen"/>
    <w:link w:val="Textkrper-Erstzeileneinzug"/>
    <w:uiPriority w:val="99"/>
    <w:semiHidden/>
    <w:rPr>
      <w:rFonts w:ascii="Arial" w:hAnsi="Arial" w:cs="Times New Roman"/>
      <w:sz w:val="22"/>
      <w:szCs w:val="24"/>
      <w:lang w:val="en-GB" w:eastAsia="zh-CN"/>
    </w:rPr>
  </w:style>
  <w:style w:type="paragraph" w:customStyle="1" w:styleId="ListNumbered">
    <w:name w:val="List Numbered"/>
    <w:basedOn w:val="Paragraph"/>
    <w:uiPriority w:val="2"/>
    <w:qFormat/>
    <w:rsid w:val="00B10CA7"/>
    <w:pPr>
      <w:numPr>
        <w:numId w:val="35"/>
      </w:numPr>
    </w:pPr>
  </w:style>
  <w:style w:type="paragraph" w:customStyle="1" w:styleId="ListNumberedC1">
    <w:name w:val="List Numbered C1"/>
    <w:basedOn w:val="ListNumbered"/>
    <w:uiPriority w:val="2"/>
    <w:unhideWhenUsed/>
    <w:qFormat/>
    <w:rsid w:val="00C60F81"/>
    <w:pPr>
      <w:tabs>
        <w:tab w:val="clear" w:pos="0"/>
      </w:tabs>
      <w:ind w:left="2608" w:hanging="1304"/>
    </w:pPr>
    <w:rPr>
      <w:lang w:val="fi-FI"/>
    </w:rPr>
  </w:style>
  <w:style w:type="character" w:styleId="Platzhaltertext">
    <w:name w:val="Placeholder Text"/>
    <w:basedOn w:val="Absatz-Standardschriftart"/>
    <w:uiPriority w:val="99"/>
    <w:semiHidden/>
    <w:rsid w:val="002455E0"/>
    <w:rPr>
      <w:rFonts w:cs="Times New Roman"/>
      <w:color w:val="808080"/>
    </w:rPr>
  </w:style>
  <w:style w:type="paragraph" w:styleId="Sprechblasentext">
    <w:name w:val="Balloon Text"/>
    <w:basedOn w:val="Standard"/>
    <w:link w:val="SprechblasentextZchn"/>
    <w:uiPriority w:val="99"/>
    <w:semiHidden/>
    <w:unhideWhenUsed/>
    <w:rsid w:val="00076A04"/>
    <w:pPr>
      <w:spacing w:line="240" w:lineRule="auto"/>
    </w:pPr>
    <w:rPr>
      <w:rFonts w:ascii="Tahoma" w:hAnsi="Tahoma" w:cs="Tahoma"/>
      <w:sz w:val="16"/>
      <w:szCs w:val="16"/>
    </w:rPr>
  </w:style>
  <w:style w:type="character" w:customStyle="1" w:styleId="TextkrperZchn">
    <w:name w:val="Textkörper Zchn"/>
    <w:basedOn w:val="Absatz-Standardschriftart"/>
    <w:link w:val="Textkrper"/>
    <w:rsid w:val="004304A4"/>
    <w:rPr>
      <w:rFonts w:ascii="Arial" w:hAnsi="Arial" w:cs="Times New Roman"/>
      <w:sz w:val="24"/>
      <w:szCs w:val="24"/>
      <w:lang w:val="en-GB" w:eastAsia="zh-CN"/>
    </w:rPr>
  </w:style>
  <w:style w:type="character" w:customStyle="1" w:styleId="SprechblasentextZchn">
    <w:name w:val="Sprechblasentext Zchn"/>
    <w:basedOn w:val="Absatz-Standardschriftart"/>
    <w:link w:val="Sprechblasentext"/>
    <w:semiHidden/>
    <w:rsid w:val="00076A04"/>
    <w:rPr>
      <w:rFonts w:ascii="Tahoma" w:hAnsi="Tahoma" w:cs="Tahoma"/>
      <w:sz w:val="16"/>
      <w:szCs w:val="16"/>
      <w:lang w:val="en-GB" w:eastAsia="zh-CN"/>
    </w:rPr>
  </w:style>
  <w:style w:type="paragraph" w:styleId="Kommentartext">
    <w:name w:val="annotation text"/>
    <w:basedOn w:val="Standard"/>
    <w:link w:val="KommentartextZchn"/>
    <w:uiPriority w:val="99"/>
    <w:unhideWhenUsed/>
    <w:rsid w:val="002B68A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rsid w:val="002B68A2"/>
    <w:rPr>
      <w:b/>
      <w:bCs/>
    </w:rPr>
  </w:style>
  <w:style w:type="character" w:customStyle="1" w:styleId="KommentartextZchn">
    <w:name w:val="Kommentartext Zchn"/>
    <w:basedOn w:val="Absatz-Standardschriftart"/>
    <w:link w:val="Kommentartext"/>
    <w:rsid w:val="002B68A2"/>
    <w:rPr>
      <w:rFonts w:ascii="Arial" w:hAnsi="Arial" w:cs="Times New Roman"/>
      <w:lang w:val="en-GB" w:eastAsia="zh-CN"/>
    </w:rPr>
  </w:style>
  <w:style w:type="character" w:styleId="Hyperlink">
    <w:name w:val="Hyperlink"/>
    <w:basedOn w:val="Absatz-Standardschriftart"/>
    <w:uiPriority w:val="99"/>
    <w:unhideWhenUsed/>
    <w:rsid w:val="005474E4"/>
    <w:rPr>
      <w:rFonts w:cs="Times New Roman"/>
      <w:color w:val="62A700" w:themeColor="hyperlink"/>
      <w:u w:val="single"/>
    </w:rPr>
  </w:style>
  <w:style w:type="character" w:customStyle="1" w:styleId="KommentarthemaZchn">
    <w:name w:val="Kommentarthema Zchn"/>
    <w:basedOn w:val="KommentartextZchn"/>
    <w:link w:val="Kommentarthema"/>
    <w:semiHidden/>
    <w:rsid w:val="002B68A2"/>
    <w:rPr>
      <w:rFonts w:ascii="Arial" w:hAnsi="Arial" w:cs="Times New Roman"/>
      <w:b/>
      <w:bCs/>
      <w:lang w:val="en-GB" w:eastAsia="zh-CN"/>
    </w:rPr>
  </w:style>
  <w:style w:type="character" w:customStyle="1" w:styleId="NichtaufgelsteErwhnung1">
    <w:name w:val="Nicht aufgelöste Erwähnung1"/>
    <w:basedOn w:val="Absatz-Standardschriftart"/>
    <w:uiPriority w:val="99"/>
    <w:semiHidden/>
    <w:unhideWhenUsed/>
    <w:rsid w:val="005474E4"/>
    <w:rPr>
      <w:rFonts w:cs="Times New Roman"/>
      <w:color w:val="605E5C"/>
      <w:shd w:val="clear" w:color="auto" w:fill="E1DFDD"/>
    </w:rPr>
  </w:style>
  <w:style w:type="character" w:styleId="BesuchterLink">
    <w:name w:val="FollowedHyperlink"/>
    <w:basedOn w:val="Absatz-Standardschriftart"/>
    <w:uiPriority w:val="99"/>
    <w:semiHidden/>
    <w:unhideWhenUsed/>
    <w:rsid w:val="004566BD"/>
    <w:rPr>
      <w:rFonts w:cs="Times New Roman"/>
      <w:color w:val="004165" w:themeColor="followedHyperlink"/>
      <w:u w:val="single"/>
    </w:rPr>
  </w:style>
  <w:style w:type="paragraph" w:styleId="berarbeitung">
    <w:name w:val="Revision"/>
    <w:hidden/>
    <w:uiPriority w:val="99"/>
    <w:semiHidden/>
    <w:rsid w:val="00CF246A"/>
    <w:rPr>
      <w:rFonts w:ascii="Arial" w:hAnsi="Arial"/>
      <w:sz w:val="22"/>
      <w:szCs w:val="24"/>
      <w:lang w:val="en-GB" w:eastAsia="zh-CN"/>
    </w:rPr>
  </w:style>
  <w:style w:type="character" w:customStyle="1" w:styleId="berschrift2Zchn">
    <w:name w:val="Überschrift 2 Zchn"/>
    <w:basedOn w:val="Absatz-Standardschriftart"/>
    <w:link w:val="berschrift2"/>
    <w:rsid w:val="00E049F5"/>
    <w:rPr>
      <w:rFonts w:ascii="Arial" w:hAnsi="Arial" w:cs="Arial"/>
      <w:sz w:val="28"/>
      <w:szCs w:val="28"/>
      <w:lang w:val="en-GB" w:eastAsia="zh-CN"/>
    </w:rPr>
  </w:style>
  <w:style w:type="character" w:styleId="NichtaufgelsteErwhnung">
    <w:name w:val="Unresolved Mention"/>
    <w:basedOn w:val="Absatz-Standardschriftart"/>
    <w:uiPriority w:val="99"/>
    <w:semiHidden/>
    <w:unhideWhenUsed/>
    <w:rsid w:val="00D46371"/>
    <w:rPr>
      <w:color w:val="605E5C"/>
      <w:shd w:val="clear" w:color="auto" w:fill="E1DFDD"/>
    </w:rPr>
  </w:style>
  <w:style w:type="paragraph" w:styleId="StandardWeb">
    <w:name w:val="Normal (Web)"/>
    <w:basedOn w:val="Standard"/>
    <w:uiPriority w:val="99"/>
    <w:semiHidden/>
    <w:unhideWhenUsed/>
    <w:rsid w:val="00471836"/>
    <w:pPr>
      <w:spacing w:before="100" w:beforeAutospacing="1" w:after="100" w:afterAutospacing="1" w:line="240" w:lineRule="auto"/>
    </w:pPr>
    <w:rPr>
      <w:rFonts w:ascii="Times New Roman" w:eastAsia="Times New Roman" w:hAnsi="Times New Roman"/>
      <w:sz w:val="24"/>
      <w:lang w:val="de-DE" w:eastAsia="de-DE"/>
    </w:rPr>
  </w:style>
  <w:style w:type="numbering" w:customStyle="1" w:styleId="1111111">
    <w:name w:val="1 / 1.1 / 1.1.11"/>
    <w:basedOn w:val="KeineListe"/>
    <w:next w:val="111111"/>
    <w:rsid w:val="00AD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7128">
      <w:bodyDiv w:val="1"/>
      <w:marLeft w:val="0"/>
      <w:marRight w:val="0"/>
      <w:marTop w:val="0"/>
      <w:marBottom w:val="0"/>
      <w:divBdr>
        <w:top w:val="none" w:sz="0" w:space="0" w:color="auto"/>
        <w:left w:val="none" w:sz="0" w:space="0" w:color="auto"/>
        <w:bottom w:val="none" w:sz="0" w:space="0" w:color="auto"/>
        <w:right w:val="none" w:sz="0" w:space="0" w:color="auto"/>
      </w:divBdr>
      <w:divsChild>
        <w:div w:id="1457606451">
          <w:marLeft w:val="0"/>
          <w:marRight w:val="0"/>
          <w:marTop w:val="0"/>
          <w:marBottom w:val="0"/>
          <w:divBdr>
            <w:top w:val="none" w:sz="0" w:space="0" w:color="auto"/>
            <w:left w:val="none" w:sz="0" w:space="0" w:color="auto"/>
            <w:bottom w:val="none" w:sz="0" w:space="0" w:color="auto"/>
            <w:right w:val="none" w:sz="0" w:space="0" w:color="auto"/>
          </w:divBdr>
        </w:div>
        <w:div w:id="2117023373">
          <w:marLeft w:val="0"/>
          <w:marRight w:val="0"/>
          <w:marTop w:val="0"/>
          <w:marBottom w:val="0"/>
          <w:divBdr>
            <w:top w:val="none" w:sz="0" w:space="0" w:color="auto"/>
            <w:left w:val="none" w:sz="0" w:space="0" w:color="auto"/>
            <w:bottom w:val="none" w:sz="0" w:space="0" w:color="auto"/>
            <w:right w:val="none" w:sz="0" w:space="0" w:color="auto"/>
          </w:divBdr>
        </w:div>
      </w:divsChild>
    </w:div>
    <w:div w:id="203449271">
      <w:bodyDiv w:val="1"/>
      <w:marLeft w:val="0"/>
      <w:marRight w:val="0"/>
      <w:marTop w:val="0"/>
      <w:marBottom w:val="0"/>
      <w:divBdr>
        <w:top w:val="none" w:sz="0" w:space="0" w:color="auto"/>
        <w:left w:val="none" w:sz="0" w:space="0" w:color="auto"/>
        <w:bottom w:val="none" w:sz="0" w:space="0" w:color="auto"/>
        <w:right w:val="none" w:sz="0" w:space="0" w:color="auto"/>
      </w:divBdr>
    </w:div>
    <w:div w:id="308175424">
      <w:bodyDiv w:val="1"/>
      <w:marLeft w:val="0"/>
      <w:marRight w:val="0"/>
      <w:marTop w:val="0"/>
      <w:marBottom w:val="0"/>
      <w:divBdr>
        <w:top w:val="none" w:sz="0" w:space="0" w:color="auto"/>
        <w:left w:val="none" w:sz="0" w:space="0" w:color="auto"/>
        <w:bottom w:val="none" w:sz="0" w:space="0" w:color="auto"/>
        <w:right w:val="none" w:sz="0" w:space="0" w:color="auto"/>
      </w:divBdr>
      <w:divsChild>
        <w:div w:id="1425295752">
          <w:marLeft w:val="0"/>
          <w:marRight w:val="0"/>
          <w:marTop w:val="0"/>
          <w:marBottom w:val="0"/>
          <w:divBdr>
            <w:top w:val="none" w:sz="0" w:space="0" w:color="auto"/>
            <w:left w:val="none" w:sz="0" w:space="0" w:color="auto"/>
            <w:bottom w:val="none" w:sz="0" w:space="0" w:color="auto"/>
            <w:right w:val="none" w:sz="0" w:space="0" w:color="auto"/>
          </w:divBdr>
          <w:divsChild>
            <w:div w:id="1334652173">
              <w:marLeft w:val="0"/>
              <w:marRight w:val="0"/>
              <w:marTop w:val="0"/>
              <w:marBottom w:val="0"/>
              <w:divBdr>
                <w:top w:val="none" w:sz="0" w:space="0" w:color="auto"/>
                <w:left w:val="none" w:sz="0" w:space="0" w:color="auto"/>
                <w:bottom w:val="none" w:sz="0" w:space="0" w:color="auto"/>
                <w:right w:val="none" w:sz="0" w:space="0" w:color="auto"/>
              </w:divBdr>
              <w:divsChild>
                <w:div w:id="1528520342">
                  <w:marLeft w:val="0"/>
                  <w:marRight w:val="0"/>
                  <w:marTop w:val="0"/>
                  <w:marBottom w:val="0"/>
                  <w:divBdr>
                    <w:top w:val="none" w:sz="0" w:space="0" w:color="auto"/>
                    <w:left w:val="none" w:sz="0" w:space="0" w:color="auto"/>
                    <w:bottom w:val="none" w:sz="0" w:space="0" w:color="auto"/>
                    <w:right w:val="none" w:sz="0" w:space="0" w:color="auto"/>
                  </w:divBdr>
                  <w:divsChild>
                    <w:div w:id="1204708832">
                      <w:marLeft w:val="0"/>
                      <w:marRight w:val="0"/>
                      <w:marTop w:val="0"/>
                      <w:marBottom w:val="0"/>
                      <w:divBdr>
                        <w:top w:val="none" w:sz="0" w:space="0" w:color="auto"/>
                        <w:left w:val="none" w:sz="0" w:space="0" w:color="auto"/>
                        <w:bottom w:val="none" w:sz="0" w:space="0" w:color="auto"/>
                        <w:right w:val="none" w:sz="0" w:space="0" w:color="auto"/>
                      </w:divBdr>
                      <w:divsChild>
                        <w:div w:id="379668113">
                          <w:marLeft w:val="0"/>
                          <w:marRight w:val="0"/>
                          <w:marTop w:val="0"/>
                          <w:marBottom w:val="0"/>
                          <w:divBdr>
                            <w:top w:val="none" w:sz="0" w:space="0" w:color="auto"/>
                            <w:left w:val="none" w:sz="0" w:space="0" w:color="auto"/>
                            <w:bottom w:val="none" w:sz="0" w:space="0" w:color="auto"/>
                            <w:right w:val="none" w:sz="0" w:space="0" w:color="auto"/>
                          </w:divBdr>
                          <w:divsChild>
                            <w:div w:id="7441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4197">
      <w:bodyDiv w:val="1"/>
      <w:marLeft w:val="0"/>
      <w:marRight w:val="0"/>
      <w:marTop w:val="0"/>
      <w:marBottom w:val="0"/>
      <w:divBdr>
        <w:top w:val="none" w:sz="0" w:space="0" w:color="auto"/>
        <w:left w:val="none" w:sz="0" w:space="0" w:color="auto"/>
        <w:bottom w:val="none" w:sz="0" w:space="0" w:color="auto"/>
        <w:right w:val="none" w:sz="0" w:space="0" w:color="auto"/>
      </w:divBdr>
      <w:divsChild>
        <w:div w:id="1311905093">
          <w:marLeft w:val="0"/>
          <w:marRight w:val="0"/>
          <w:marTop w:val="0"/>
          <w:marBottom w:val="0"/>
          <w:divBdr>
            <w:top w:val="none" w:sz="0" w:space="0" w:color="auto"/>
            <w:left w:val="none" w:sz="0" w:space="0" w:color="auto"/>
            <w:bottom w:val="none" w:sz="0" w:space="0" w:color="auto"/>
            <w:right w:val="none" w:sz="0" w:space="0" w:color="auto"/>
          </w:divBdr>
        </w:div>
      </w:divsChild>
    </w:div>
    <w:div w:id="355738249">
      <w:bodyDiv w:val="1"/>
      <w:marLeft w:val="0"/>
      <w:marRight w:val="0"/>
      <w:marTop w:val="0"/>
      <w:marBottom w:val="0"/>
      <w:divBdr>
        <w:top w:val="none" w:sz="0" w:space="0" w:color="auto"/>
        <w:left w:val="none" w:sz="0" w:space="0" w:color="auto"/>
        <w:bottom w:val="none" w:sz="0" w:space="0" w:color="auto"/>
        <w:right w:val="none" w:sz="0" w:space="0" w:color="auto"/>
      </w:divBdr>
    </w:div>
    <w:div w:id="574051907">
      <w:bodyDiv w:val="1"/>
      <w:marLeft w:val="0"/>
      <w:marRight w:val="0"/>
      <w:marTop w:val="0"/>
      <w:marBottom w:val="0"/>
      <w:divBdr>
        <w:top w:val="none" w:sz="0" w:space="0" w:color="auto"/>
        <w:left w:val="none" w:sz="0" w:space="0" w:color="auto"/>
        <w:bottom w:val="none" w:sz="0" w:space="0" w:color="auto"/>
        <w:right w:val="none" w:sz="0" w:space="0" w:color="auto"/>
      </w:divBdr>
      <w:divsChild>
        <w:div w:id="1030909767">
          <w:marLeft w:val="0"/>
          <w:marRight w:val="0"/>
          <w:marTop w:val="0"/>
          <w:marBottom w:val="0"/>
          <w:divBdr>
            <w:top w:val="none" w:sz="0" w:space="0" w:color="auto"/>
            <w:left w:val="none" w:sz="0" w:space="0" w:color="auto"/>
            <w:bottom w:val="none" w:sz="0" w:space="0" w:color="auto"/>
            <w:right w:val="none" w:sz="0" w:space="0" w:color="auto"/>
          </w:divBdr>
        </w:div>
      </w:divsChild>
    </w:div>
    <w:div w:id="669914888">
      <w:bodyDiv w:val="1"/>
      <w:marLeft w:val="0"/>
      <w:marRight w:val="0"/>
      <w:marTop w:val="0"/>
      <w:marBottom w:val="0"/>
      <w:divBdr>
        <w:top w:val="none" w:sz="0" w:space="0" w:color="auto"/>
        <w:left w:val="none" w:sz="0" w:space="0" w:color="auto"/>
        <w:bottom w:val="none" w:sz="0" w:space="0" w:color="auto"/>
        <w:right w:val="none" w:sz="0" w:space="0" w:color="auto"/>
      </w:divBdr>
      <w:divsChild>
        <w:div w:id="1599673960">
          <w:marLeft w:val="0"/>
          <w:marRight w:val="0"/>
          <w:marTop w:val="0"/>
          <w:marBottom w:val="0"/>
          <w:divBdr>
            <w:top w:val="none" w:sz="0" w:space="0" w:color="auto"/>
            <w:left w:val="none" w:sz="0" w:space="0" w:color="auto"/>
            <w:bottom w:val="none" w:sz="0" w:space="0" w:color="auto"/>
            <w:right w:val="none" w:sz="0" w:space="0" w:color="auto"/>
          </w:divBdr>
          <w:divsChild>
            <w:div w:id="1291743052">
              <w:marLeft w:val="0"/>
              <w:marRight w:val="0"/>
              <w:marTop w:val="0"/>
              <w:marBottom w:val="0"/>
              <w:divBdr>
                <w:top w:val="none" w:sz="0" w:space="0" w:color="auto"/>
                <w:left w:val="none" w:sz="0" w:space="0" w:color="auto"/>
                <w:bottom w:val="none" w:sz="0" w:space="0" w:color="auto"/>
                <w:right w:val="none" w:sz="0" w:space="0" w:color="auto"/>
              </w:divBdr>
              <w:divsChild>
                <w:div w:id="1502117592">
                  <w:marLeft w:val="0"/>
                  <w:marRight w:val="0"/>
                  <w:marTop w:val="0"/>
                  <w:marBottom w:val="0"/>
                  <w:divBdr>
                    <w:top w:val="none" w:sz="0" w:space="0" w:color="auto"/>
                    <w:left w:val="none" w:sz="0" w:space="0" w:color="auto"/>
                    <w:bottom w:val="none" w:sz="0" w:space="0" w:color="auto"/>
                    <w:right w:val="none" w:sz="0" w:space="0" w:color="auto"/>
                  </w:divBdr>
                  <w:divsChild>
                    <w:div w:id="476069424">
                      <w:marLeft w:val="0"/>
                      <w:marRight w:val="0"/>
                      <w:marTop w:val="0"/>
                      <w:marBottom w:val="0"/>
                      <w:divBdr>
                        <w:top w:val="none" w:sz="0" w:space="0" w:color="auto"/>
                        <w:left w:val="none" w:sz="0" w:space="0" w:color="auto"/>
                        <w:bottom w:val="none" w:sz="0" w:space="0" w:color="auto"/>
                        <w:right w:val="none" w:sz="0" w:space="0" w:color="auto"/>
                      </w:divBdr>
                      <w:divsChild>
                        <w:div w:id="1913348017">
                          <w:marLeft w:val="0"/>
                          <w:marRight w:val="0"/>
                          <w:marTop w:val="0"/>
                          <w:marBottom w:val="0"/>
                          <w:divBdr>
                            <w:top w:val="none" w:sz="0" w:space="0" w:color="auto"/>
                            <w:left w:val="none" w:sz="0" w:space="0" w:color="auto"/>
                            <w:bottom w:val="none" w:sz="0" w:space="0" w:color="auto"/>
                            <w:right w:val="none" w:sz="0" w:space="0" w:color="auto"/>
                          </w:divBdr>
                          <w:divsChild>
                            <w:div w:id="1555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58963">
      <w:bodyDiv w:val="1"/>
      <w:marLeft w:val="0"/>
      <w:marRight w:val="0"/>
      <w:marTop w:val="0"/>
      <w:marBottom w:val="0"/>
      <w:divBdr>
        <w:top w:val="none" w:sz="0" w:space="0" w:color="auto"/>
        <w:left w:val="none" w:sz="0" w:space="0" w:color="auto"/>
        <w:bottom w:val="none" w:sz="0" w:space="0" w:color="auto"/>
        <w:right w:val="none" w:sz="0" w:space="0" w:color="auto"/>
      </w:divBdr>
    </w:div>
    <w:div w:id="1080524318">
      <w:bodyDiv w:val="1"/>
      <w:marLeft w:val="0"/>
      <w:marRight w:val="0"/>
      <w:marTop w:val="0"/>
      <w:marBottom w:val="0"/>
      <w:divBdr>
        <w:top w:val="none" w:sz="0" w:space="0" w:color="auto"/>
        <w:left w:val="none" w:sz="0" w:space="0" w:color="auto"/>
        <w:bottom w:val="none" w:sz="0" w:space="0" w:color="auto"/>
        <w:right w:val="none" w:sz="0" w:space="0" w:color="auto"/>
      </w:divBdr>
    </w:div>
    <w:div w:id="1393655142">
      <w:bodyDiv w:val="1"/>
      <w:marLeft w:val="0"/>
      <w:marRight w:val="0"/>
      <w:marTop w:val="0"/>
      <w:marBottom w:val="0"/>
      <w:divBdr>
        <w:top w:val="none" w:sz="0" w:space="0" w:color="auto"/>
        <w:left w:val="none" w:sz="0" w:space="0" w:color="auto"/>
        <w:bottom w:val="none" w:sz="0" w:space="0" w:color="auto"/>
        <w:right w:val="none" w:sz="0" w:space="0" w:color="auto"/>
      </w:divBdr>
    </w:div>
    <w:div w:id="1485775047">
      <w:bodyDiv w:val="1"/>
      <w:marLeft w:val="0"/>
      <w:marRight w:val="0"/>
      <w:marTop w:val="0"/>
      <w:marBottom w:val="0"/>
      <w:divBdr>
        <w:top w:val="none" w:sz="0" w:space="0" w:color="auto"/>
        <w:left w:val="none" w:sz="0" w:space="0" w:color="auto"/>
        <w:bottom w:val="none" w:sz="0" w:space="0" w:color="auto"/>
        <w:right w:val="none" w:sz="0" w:space="0" w:color="auto"/>
      </w:divBdr>
      <w:divsChild>
        <w:div w:id="1113600012">
          <w:marLeft w:val="0"/>
          <w:marRight w:val="0"/>
          <w:marTop w:val="0"/>
          <w:marBottom w:val="0"/>
          <w:divBdr>
            <w:top w:val="none" w:sz="0" w:space="0" w:color="auto"/>
            <w:left w:val="none" w:sz="0" w:space="0" w:color="auto"/>
            <w:bottom w:val="none" w:sz="0" w:space="0" w:color="auto"/>
            <w:right w:val="none" w:sz="0" w:space="0" w:color="auto"/>
          </w:divBdr>
        </w:div>
        <w:div w:id="1670139345">
          <w:marLeft w:val="0"/>
          <w:marRight w:val="0"/>
          <w:marTop w:val="0"/>
          <w:marBottom w:val="0"/>
          <w:divBdr>
            <w:top w:val="none" w:sz="0" w:space="0" w:color="auto"/>
            <w:left w:val="none" w:sz="0" w:space="0" w:color="auto"/>
            <w:bottom w:val="none" w:sz="0" w:space="0" w:color="auto"/>
            <w:right w:val="none" w:sz="0" w:space="0" w:color="auto"/>
          </w:divBdr>
        </w:div>
      </w:divsChild>
    </w:div>
    <w:div w:id="1729917627">
      <w:marLeft w:val="0"/>
      <w:marRight w:val="0"/>
      <w:marTop w:val="0"/>
      <w:marBottom w:val="0"/>
      <w:divBdr>
        <w:top w:val="none" w:sz="0" w:space="0" w:color="auto"/>
        <w:left w:val="none" w:sz="0" w:space="0" w:color="auto"/>
        <w:bottom w:val="none" w:sz="0" w:space="0" w:color="auto"/>
        <w:right w:val="none" w:sz="0" w:space="0" w:color="auto"/>
      </w:divBdr>
    </w:div>
    <w:div w:id="1774275656">
      <w:bodyDiv w:val="1"/>
      <w:marLeft w:val="0"/>
      <w:marRight w:val="0"/>
      <w:marTop w:val="0"/>
      <w:marBottom w:val="0"/>
      <w:divBdr>
        <w:top w:val="none" w:sz="0" w:space="0" w:color="auto"/>
        <w:left w:val="none" w:sz="0" w:space="0" w:color="auto"/>
        <w:bottom w:val="none" w:sz="0" w:space="0" w:color="auto"/>
        <w:right w:val="none" w:sz="0" w:space="0" w:color="auto"/>
      </w:divBdr>
    </w:div>
    <w:div w:id="21273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etsagroup.com/metsawood/"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sagroup.com/globalassets/metsa-wood/blocks/documents/2026-03_brandschutzkatalog.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Metsa%20Templates\Metsa_Letter_se.dotx" TargetMode="External"/></Relationships>
</file>

<file path=word/theme/theme1.xml><?xml version="1.0" encoding="utf-8"?>
<a:theme xmlns:a="http://schemas.openxmlformats.org/drawingml/2006/main" name="Office-teema">
  <a:themeElements>
    <a:clrScheme name="Metsä 2020">
      <a:dk1>
        <a:srgbClr val="363534"/>
      </a:dk1>
      <a:lt1>
        <a:sysClr val="window" lastClr="FFFFFF"/>
      </a:lt1>
      <a:dk2>
        <a:srgbClr val="ACC0C3"/>
      </a:dk2>
      <a:lt2>
        <a:srgbClr val="CDCDCD"/>
      </a:lt2>
      <a:accent1>
        <a:srgbClr val="62A700"/>
      </a:accent1>
      <a:accent2>
        <a:srgbClr val="363534"/>
      </a:accent2>
      <a:accent3>
        <a:srgbClr val="CDCDCD"/>
      </a:accent3>
      <a:accent4>
        <a:srgbClr val="588087"/>
      </a:accent4>
      <a:accent5>
        <a:srgbClr val="808176"/>
      </a:accent5>
      <a:accent6>
        <a:srgbClr val="AE6060"/>
      </a:accent6>
      <a:hlink>
        <a:srgbClr val="62A700"/>
      </a:hlink>
      <a:folHlink>
        <a:srgbClr val="0041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e1e696c9-eefb-465f-b942-79af2e2e34bb">
      <Terms xmlns="http://schemas.microsoft.com/office/infopath/2007/PartnerControls"/>
    </lcf76f155ced4ddcb4097134ff3c332f>
    <TaxCatchAll xmlns="e43d11c2-3232-44c0-af64-f9bb6dc2c17d" xsi:nil="true"/>
    <SharedWithUsers xmlns="e43d11c2-3232-44c0-af64-f9bb6dc2c17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AACE9062F464D90FF63C67EE8FF1C" ma:contentTypeVersion="18" ma:contentTypeDescription="Create a new document." ma:contentTypeScope="" ma:versionID="3743d96b81a98b2ec1c184bf5af4341e">
  <xsd:schema xmlns:xsd="http://www.w3.org/2001/XMLSchema" xmlns:xs="http://www.w3.org/2001/XMLSchema" xmlns:p="http://schemas.microsoft.com/office/2006/metadata/properties" xmlns:ns2="e1e696c9-eefb-465f-b942-79af2e2e34bb" xmlns:ns3="e43d11c2-3232-44c0-af64-f9bb6dc2c17d" targetNamespace="http://schemas.microsoft.com/office/2006/metadata/properties" ma:root="true" ma:fieldsID="6a34f592f4065414b8b8c556d0f09664" ns2:_="" ns3:_="">
    <xsd:import namespace="e1e696c9-eefb-465f-b942-79af2e2e34bb"/>
    <xsd:import namespace="e43d11c2-3232-44c0-af64-f9bb6dc2c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696c9-eefb-465f-b942-79af2e2e3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f584d9-1636-4f1e-a809-96babd42a2b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d11c2-3232-44c0-af64-f9bb6dc2c1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2abe0a-16ea-4ca5-92e4-c9d890df0460}" ma:internalName="TaxCatchAll" ma:showField="CatchAllData" ma:web="e43d11c2-3232-44c0-af64-f9bb6dc2c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47CC-8149-4BAF-AE46-6F5D2D966901}">
  <ds:schemaRefs>
    <ds:schemaRef ds:uri="http://schemas.microsoft.com/office/2006/metadata/properties"/>
    <ds:schemaRef ds:uri="e1e696c9-eefb-465f-b942-79af2e2e34bb"/>
    <ds:schemaRef ds:uri="http://schemas.microsoft.com/office/infopath/2007/PartnerControls"/>
    <ds:schemaRef ds:uri="e43d11c2-3232-44c0-af64-f9bb6dc2c17d"/>
  </ds:schemaRefs>
</ds:datastoreItem>
</file>

<file path=customXml/itemProps2.xml><?xml version="1.0" encoding="utf-8"?>
<ds:datastoreItem xmlns:ds="http://schemas.openxmlformats.org/officeDocument/2006/customXml" ds:itemID="{0AA40E3F-B012-4427-A280-066928AE6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696c9-eefb-465f-b942-79af2e2e34bb"/>
    <ds:schemaRef ds:uri="e43d11c2-3232-44c0-af64-f9bb6dc2c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1B15C-FC9F-4658-A272-A64B93A9B7FB}">
  <ds:schemaRefs>
    <ds:schemaRef ds:uri="http://schemas.microsoft.com/sharepoint/v3/contenttype/forms"/>
  </ds:schemaRefs>
</ds:datastoreItem>
</file>

<file path=customXml/itemProps4.xml><?xml version="1.0" encoding="utf-8"?>
<ds:datastoreItem xmlns:ds="http://schemas.openxmlformats.org/officeDocument/2006/customXml" ds:itemID="{62D14D86-CD9E-414A-A8A4-C55051190DBD}">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Metsa_Letter_se.dotx</Template>
  <TotalTime>0</TotalTime>
  <Pages>6</Pages>
  <Words>929</Words>
  <Characters>5854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Metsä Group</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Tür an Tür</dc:subject>
  <dc:creator>Rousu Henni</dc:creator>
  <cp:keywords/>
  <dc:description>xx.04.2022</dc:description>
  <cp:lastModifiedBy>Kerstin Firmenich</cp:lastModifiedBy>
  <cp:revision>12</cp:revision>
  <dcterms:created xsi:type="dcterms:W3CDTF">2026-06-10T09:05:00Z</dcterms:created>
  <dcterms:modified xsi:type="dcterms:W3CDTF">2026-06-18T10:24:00Z</dcterms:modified>
  <cp:category>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0x01010081BAACE9062F464D90FF63C67EE8FF1C</vt:lpwstr>
  </property>
  <property fmtid="{D5CDD505-2E9C-101B-9397-08002B2CF9AE}" pid="3" name="MetsaUnit">
    <vt:lpwstr>4;#All|01197512-c0c2-49b2-9f49-50ba85557722</vt:lpwstr>
  </property>
  <property fmtid="{D5CDD505-2E9C-101B-9397-08002B2CF9AE}" pid="4" name="MetsaCountries">
    <vt:lpwstr/>
  </property>
  <property fmtid="{D5CDD505-2E9C-101B-9397-08002B2CF9AE}" pid="5" name="MetsaBusinessArea">
    <vt:lpwstr>1;#Group Services|4f2e1edd-d885-445b-a325-7c23fb1b8a11;#3;#Board|8487147a-b868-4068-80a7-b60e68dac009;#6;#Fibre|56621c15-449d-4da2-a6af-69a0bc919d1b;#9;#Tissue|e247a4b6-c1db-4221-aa0d-bf9918f540f3;#13;#Wood|7e8ea96e-493f-4bd3-93f4-e645e378d292;#16;#Forest</vt:lpwstr>
  </property>
  <property fmtid="{D5CDD505-2E9C-101B-9397-08002B2CF9AE}" pid="6" name="MSIP_Label_1a6781ca-b650-4250-9553-0dff8aad6264_Enabled">
    <vt:lpwstr>true</vt:lpwstr>
  </property>
  <property fmtid="{D5CDD505-2E9C-101B-9397-08002B2CF9AE}" pid="7" name="MSIP_Label_1a6781ca-b650-4250-9553-0dff8aad6264_SetDate">
    <vt:lpwstr>2022-04-19T07:08:32Z</vt:lpwstr>
  </property>
  <property fmtid="{D5CDD505-2E9C-101B-9397-08002B2CF9AE}" pid="8" name="MSIP_Label_1a6781ca-b650-4250-9553-0dff8aad6264_Method">
    <vt:lpwstr>Privileged</vt:lpwstr>
  </property>
  <property fmtid="{D5CDD505-2E9C-101B-9397-08002B2CF9AE}" pid="9" name="MSIP_Label_1a6781ca-b650-4250-9553-0dff8aad6264_Name">
    <vt:lpwstr>1a6781ca-b650-4250-9553-0dff8aad6264</vt:lpwstr>
  </property>
  <property fmtid="{D5CDD505-2E9C-101B-9397-08002B2CF9AE}" pid="10" name="MSIP_Label_1a6781ca-b650-4250-9553-0dff8aad6264_SiteId">
    <vt:lpwstr>770c8619-ed01-4f02-84c5-2d8ea3da5d94</vt:lpwstr>
  </property>
  <property fmtid="{D5CDD505-2E9C-101B-9397-08002B2CF9AE}" pid="11" name="MSIP_Label_1a6781ca-b650-4250-9553-0dff8aad6264_ActionId">
    <vt:lpwstr>61c5f5c4-03af-4973-ad92-63a0cef25425</vt:lpwstr>
  </property>
  <property fmtid="{D5CDD505-2E9C-101B-9397-08002B2CF9AE}" pid="12" name="MSIP_Label_1a6781ca-b650-4250-9553-0dff8aad6264_ContentBits">
    <vt:lpwstr>0</vt:lpwstr>
  </property>
  <property fmtid="{D5CDD505-2E9C-101B-9397-08002B2CF9AE}" pid="13" name="MediaServiceImageTags">
    <vt:lpwstr/>
  </property>
  <property fmtid="{D5CDD505-2E9C-101B-9397-08002B2CF9AE}" pid="14" name="docLang">
    <vt:lpwstr>de</vt:lpwstr>
  </property>
</Properties>
</file>