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6C85" w14:textId="760C4F07" w:rsidR="00A2097F" w:rsidRDefault="00A745CA" w:rsidP="008D1121">
      <w:pPr>
        <w:ind w:right="-28"/>
        <w:jc w:val="both"/>
        <w:rPr>
          <w:rFonts w:ascii="Arial" w:hAnsi="Arial" w:cs="Arial"/>
          <w:b/>
          <w:sz w:val="22"/>
          <w:szCs w:val="22"/>
        </w:rPr>
      </w:pPr>
      <w:r>
        <w:rPr>
          <w:rFonts w:ascii="Arial" w:hAnsi="Arial" w:cs="Arial"/>
          <w:b/>
          <w:sz w:val="22"/>
          <w:szCs w:val="22"/>
        </w:rPr>
        <w:t xml:space="preserve"> </w:t>
      </w:r>
    </w:p>
    <w:p w14:paraId="070363B6" w14:textId="63CB2A9C" w:rsidR="009072D4" w:rsidRPr="008A5C8E" w:rsidRDefault="00B02D5C" w:rsidP="00A668C1">
      <w:pPr>
        <w:ind w:right="850"/>
        <w:jc w:val="both"/>
        <w:rPr>
          <w:rFonts w:ascii="Arial" w:hAnsi="Arial" w:cs="Arial"/>
          <w:b/>
          <w:sz w:val="22"/>
          <w:szCs w:val="22"/>
        </w:rPr>
      </w:pPr>
      <w:r w:rsidRPr="008A5C8E">
        <w:rPr>
          <w:rFonts w:ascii="Arial" w:hAnsi="Arial" w:cs="Arial"/>
          <w:b/>
          <w:sz w:val="22"/>
          <w:szCs w:val="22"/>
        </w:rPr>
        <w:t xml:space="preserve">Owens Corning </w:t>
      </w:r>
      <w:proofErr w:type="spellStart"/>
      <w:r w:rsidR="002D721E" w:rsidRPr="008A5C8E">
        <w:rPr>
          <w:rFonts w:ascii="Arial" w:hAnsi="Arial" w:cs="Arial"/>
          <w:b/>
          <w:sz w:val="22"/>
          <w:szCs w:val="22"/>
        </w:rPr>
        <w:t>Foamglas</w:t>
      </w:r>
      <w:proofErr w:type="spellEnd"/>
      <w:r w:rsidR="002D721E" w:rsidRPr="008A5C8E">
        <w:rPr>
          <w:rFonts w:ascii="Arial" w:hAnsi="Arial" w:cs="Arial"/>
          <w:b/>
          <w:sz w:val="22"/>
          <w:szCs w:val="22"/>
        </w:rPr>
        <w:t xml:space="preserve"> veröffentlicht Whitepaper zu erdberührten Anwendungen</w:t>
      </w:r>
    </w:p>
    <w:p w14:paraId="0662CC03" w14:textId="77777777" w:rsidR="00CD650B" w:rsidRPr="008A5C8E" w:rsidRDefault="00CD650B" w:rsidP="001F50B6">
      <w:pPr>
        <w:ind w:right="850"/>
        <w:jc w:val="both"/>
        <w:rPr>
          <w:rFonts w:ascii="Arial" w:hAnsi="Arial" w:cs="Arial"/>
          <w:b/>
          <w:sz w:val="22"/>
          <w:szCs w:val="22"/>
        </w:rPr>
      </w:pPr>
      <w:bookmarkStart w:id="0" w:name="OLE_LINK1"/>
      <w:bookmarkStart w:id="1" w:name="_Hlk94254753"/>
    </w:p>
    <w:p w14:paraId="0A524DDE" w14:textId="1D44401B" w:rsidR="00CD650B" w:rsidRPr="008A5C8E" w:rsidRDefault="003F7F19" w:rsidP="00621813">
      <w:pPr>
        <w:ind w:right="850"/>
        <w:jc w:val="both"/>
        <w:rPr>
          <w:rFonts w:ascii="Arial" w:hAnsi="Arial" w:cs="Arial"/>
          <w:b/>
          <w:sz w:val="22"/>
          <w:szCs w:val="22"/>
        </w:rPr>
      </w:pPr>
      <w:r w:rsidRPr="008A5C8E">
        <w:rPr>
          <w:rFonts w:ascii="Arial" w:hAnsi="Arial" w:cs="Arial"/>
          <w:b/>
          <w:sz w:val="22"/>
          <w:szCs w:val="22"/>
        </w:rPr>
        <w:t>Mit</w:t>
      </w:r>
      <w:r w:rsidR="00CD650B" w:rsidRPr="008A5C8E">
        <w:rPr>
          <w:rFonts w:ascii="Arial" w:hAnsi="Arial" w:cs="Arial"/>
          <w:b/>
          <w:sz w:val="22"/>
          <w:szCs w:val="22"/>
        </w:rPr>
        <w:t xml:space="preserve"> dem neuen Whitepaper „</w:t>
      </w:r>
      <w:proofErr w:type="spellStart"/>
      <w:r w:rsidR="00CD650B" w:rsidRPr="008A5C8E">
        <w:rPr>
          <w:rFonts w:ascii="Arial" w:hAnsi="Arial" w:cs="Arial"/>
          <w:b/>
          <w:sz w:val="22"/>
          <w:szCs w:val="22"/>
        </w:rPr>
        <w:t>Schaumglasdämmung</w:t>
      </w:r>
      <w:proofErr w:type="spellEnd"/>
      <w:r w:rsidR="00CD650B" w:rsidRPr="008A5C8E">
        <w:rPr>
          <w:rFonts w:ascii="Arial" w:hAnsi="Arial" w:cs="Arial"/>
          <w:b/>
          <w:sz w:val="22"/>
          <w:szCs w:val="22"/>
        </w:rPr>
        <w:t xml:space="preserve"> für anspruchsvolle erdberührte Anwendungen“ </w:t>
      </w:r>
      <w:r w:rsidRPr="008A5C8E">
        <w:rPr>
          <w:rFonts w:ascii="Arial" w:hAnsi="Arial" w:cs="Arial"/>
          <w:b/>
          <w:sz w:val="22"/>
          <w:szCs w:val="22"/>
        </w:rPr>
        <w:t xml:space="preserve">präsentiert </w:t>
      </w:r>
      <w:r w:rsidR="00B02D5C" w:rsidRPr="008A5C8E">
        <w:rPr>
          <w:rFonts w:ascii="Arial" w:hAnsi="Arial" w:cs="Arial"/>
          <w:b/>
          <w:sz w:val="22"/>
          <w:szCs w:val="22"/>
        </w:rPr>
        <w:t xml:space="preserve">der Geschäftsbereich </w:t>
      </w:r>
      <w:proofErr w:type="spellStart"/>
      <w:r w:rsidRPr="008A5C8E">
        <w:rPr>
          <w:rFonts w:ascii="Arial" w:hAnsi="Arial" w:cs="Arial"/>
          <w:b/>
          <w:sz w:val="22"/>
          <w:szCs w:val="22"/>
        </w:rPr>
        <w:t>Foamglas</w:t>
      </w:r>
      <w:proofErr w:type="spellEnd"/>
      <w:r w:rsidRPr="008A5C8E">
        <w:rPr>
          <w:rFonts w:ascii="Arial" w:hAnsi="Arial" w:cs="Arial"/>
          <w:b/>
          <w:sz w:val="22"/>
          <w:szCs w:val="22"/>
        </w:rPr>
        <w:t xml:space="preserve"> </w:t>
      </w:r>
      <w:r w:rsidR="00CD650B" w:rsidRPr="008A5C8E">
        <w:rPr>
          <w:rFonts w:ascii="Arial" w:hAnsi="Arial" w:cs="Arial"/>
          <w:b/>
          <w:sz w:val="22"/>
          <w:szCs w:val="22"/>
        </w:rPr>
        <w:t xml:space="preserve">eine umfassende fachliche Übersicht über die Herausforderungen bei der Bauausführung </w:t>
      </w:r>
      <w:r w:rsidR="00771940" w:rsidRPr="008A5C8E">
        <w:rPr>
          <w:rFonts w:ascii="Arial" w:hAnsi="Arial" w:cs="Arial"/>
          <w:b/>
          <w:sz w:val="22"/>
          <w:szCs w:val="22"/>
        </w:rPr>
        <w:t>als Perimeter</w:t>
      </w:r>
      <w:r w:rsidR="00DD0D45" w:rsidRPr="008A5C8E">
        <w:rPr>
          <w:rFonts w:ascii="Arial" w:hAnsi="Arial" w:cs="Arial"/>
          <w:b/>
          <w:sz w:val="22"/>
          <w:szCs w:val="22"/>
        </w:rPr>
        <w:t>d</w:t>
      </w:r>
      <w:r w:rsidR="00771940" w:rsidRPr="008A5C8E">
        <w:rPr>
          <w:rFonts w:ascii="Arial" w:hAnsi="Arial" w:cs="Arial"/>
          <w:b/>
          <w:sz w:val="22"/>
          <w:szCs w:val="22"/>
        </w:rPr>
        <w:t>ämmung</w:t>
      </w:r>
      <w:r w:rsidR="00DD0D45" w:rsidRPr="008A5C8E">
        <w:rPr>
          <w:rFonts w:ascii="Arial" w:hAnsi="Arial" w:cs="Arial"/>
          <w:b/>
          <w:sz w:val="22"/>
          <w:szCs w:val="22"/>
        </w:rPr>
        <w:t xml:space="preserve">. </w:t>
      </w:r>
      <w:r w:rsidR="00CD650B" w:rsidRPr="008A5C8E">
        <w:rPr>
          <w:rFonts w:ascii="Arial" w:hAnsi="Arial" w:cs="Arial"/>
          <w:b/>
          <w:sz w:val="22"/>
          <w:szCs w:val="22"/>
        </w:rPr>
        <w:t>Das Dokument richtet sich an Planer, Ingenieure und Fachunternehmen, die sichere</w:t>
      </w:r>
      <w:r w:rsidRPr="008A5C8E">
        <w:rPr>
          <w:rFonts w:ascii="Arial" w:hAnsi="Arial" w:cs="Arial"/>
          <w:b/>
          <w:sz w:val="22"/>
          <w:szCs w:val="22"/>
        </w:rPr>
        <w:t xml:space="preserve"> und </w:t>
      </w:r>
      <w:r w:rsidR="00CD650B" w:rsidRPr="008A5C8E">
        <w:rPr>
          <w:rFonts w:ascii="Arial" w:hAnsi="Arial" w:cs="Arial"/>
          <w:b/>
          <w:sz w:val="22"/>
          <w:szCs w:val="22"/>
        </w:rPr>
        <w:t xml:space="preserve">langlebige </w:t>
      </w:r>
      <w:r w:rsidR="00771940" w:rsidRPr="008A5C8E">
        <w:rPr>
          <w:rFonts w:ascii="Arial" w:hAnsi="Arial" w:cs="Arial"/>
          <w:b/>
          <w:sz w:val="22"/>
          <w:szCs w:val="22"/>
        </w:rPr>
        <w:t xml:space="preserve">Kelleretagen </w:t>
      </w:r>
      <w:r w:rsidR="00CD650B" w:rsidRPr="008A5C8E">
        <w:rPr>
          <w:rFonts w:ascii="Arial" w:hAnsi="Arial" w:cs="Arial"/>
          <w:b/>
          <w:sz w:val="22"/>
          <w:szCs w:val="22"/>
        </w:rPr>
        <w:t xml:space="preserve">realisieren </w:t>
      </w:r>
      <w:r w:rsidRPr="008A5C8E">
        <w:rPr>
          <w:rFonts w:ascii="Arial" w:hAnsi="Arial" w:cs="Arial"/>
          <w:b/>
          <w:sz w:val="22"/>
          <w:szCs w:val="22"/>
        </w:rPr>
        <w:t>möchten</w:t>
      </w:r>
      <w:r w:rsidR="00CD650B" w:rsidRPr="008A5C8E">
        <w:rPr>
          <w:rFonts w:ascii="Arial" w:hAnsi="Arial" w:cs="Arial"/>
          <w:b/>
          <w:sz w:val="22"/>
          <w:szCs w:val="22"/>
        </w:rPr>
        <w:t xml:space="preserve">. </w:t>
      </w:r>
      <w:r w:rsidR="0026182A" w:rsidRPr="008A5C8E">
        <w:rPr>
          <w:rFonts w:ascii="Arial" w:hAnsi="Arial" w:cs="Arial"/>
          <w:b/>
          <w:sz w:val="22"/>
          <w:szCs w:val="22"/>
        </w:rPr>
        <w:t xml:space="preserve">Im Mittelpunkt steht </w:t>
      </w:r>
      <w:proofErr w:type="spellStart"/>
      <w:r w:rsidR="0026182A" w:rsidRPr="008A5C8E">
        <w:rPr>
          <w:rFonts w:ascii="Arial" w:hAnsi="Arial" w:cs="Arial"/>
          <w:b/>
          <w:sz w:val="22"/>
          <w:szCs w:val="22"/>
        </w:rPr>
        <w:t>Foamglas</w:t>
      </w:r>
      <w:proofErr w:type="spellEnd"/>
      <w:r w:rsidR="0026182A" w:rsidRPr="008A5C8E">
        <w:rPr>
          <w:rFonts w:ascii="Arial" w:hAnsi="Arial" w:cs="Arial"/>
          <w:b/>
          <w:sz w:val="22"/>
          <w:szCs w:val="22"/>
        </w:rPr>
        <w:t xml:space="preserve">. Der Dämmstoff aus Schaumglas ist besonders widerstandsfähig gegenüber </w:t>
      </w:r>
      <w:r w:rsidR="00621813" w:rsidRPr="008A5C8E">
        <w:rPr>
          <w:rFonts w:ascii="Arial" w:hAnsi="Arial" w:cs="Arial"/>
          <w:b/>
          <w:sz w:val="22"/>
          <w:szCs w:val="22"/>
        </w:rPr>
        <w:t>Druck</w:t>
      </w:r>
      <w:r w:rsidR="005B5323" w:rsidRPr="008A5C8E">
        <w:rPr>
          <w:rFonts w:ascii="Arial" w:hAnsi="Arial" w:cs="Arial"/>
          <w:b/>
          <w:sz w:val="22"/>
          <w:szCs w:val="22"/>
        </w:rPr>
        <w:t xml:space="preserve">, </w:t>
      </w:r>
      <w:r w:rsidR="0026182A" w:rsidRPr="008A5C8E">
        <w:rPr>
          <w:rFonts w:ascii="Arial" w:hAnsi="Arial" w:cs="Arial"/>
          <w:b/>
          <w:sz w:val="22"/>
          <w:szCs w:val="22"/>
        </w:rPr>
        <w:t>Feuchtigkeit</w:t>
      </w:r>
      <w:r w:rsidR="005B5323" w:rsidRPr="008A5C8E">
        <w:rPr>
          <w:rFonts w:ascii="Arial" w:hAnsi="Arial" w:cs="Arial"/>
          <w:b/>
          <w:sz w:val="22"/>
          <w:szCs w:val="22"/>
        </w:rPr>
        <w:t xml:space="preserve"> und chemischen Einflüssen</w:t>
      </w:r>
      <w:r w:rsidR="00621813" w:rsidRPr="008A5C8E">
        <w:rPr>
          <w:rFonts w:ascii="Arial" w:hAnsi="Arial" w:cs="Arial"/>
          <w:b/>
          <w:sz w:val="22"/>
          <w:szCs w:val="22"/>
        </w:rPr>
        <w:t xml:space="preserve">. So werden produktspezifischen Prüfungen im Rahmen der CE-Kennzeichnung nach EN 13167 durchgeführt, und in der Leistungserklärung aufgeführt. Auch wird das Material </w:t>
      </w:r>
      <w:r w:rsidR="005B5323" w:rsidRPr="008A5C8E">
        <w:rPr>
          <w:rFonts w:ascii="Arial" w:hAnsi="Arial" w:cs="Arial"/>
          <w:b/>
          <w:sz w:val="22"/>
          <w:szCs w:val="22"/>
        </w:rPr>
        <w:t>beispielsweise im Rahmen de</w:t>
      </w:r>
      <w:r w:rsidR="00904C2A" w:rsidRPr="008A5C8E">
        <w:rPr>
          <w:rFonts w:ascii="Arial" w:hAnsi="Arial" w:cs="Arial"/>
          <w:b/>
          <w:sz w:val="22"/>
          <w:szCs w:val="22"/>
        </w:rPr>
        <w:t xml:space="preserve">r </w:t>
      </w:r>
      <w:r w:rsidR="00621813" w:rsidRPr="008A5C8E">
        <w:rPr>
          <w:rFonts w:ascii="Arial" w:hAnsi="Arial" w:cs="Arial"/>
          <w:b/>
          <w:sz w:val="22"/>
          <w:szCs w:val="22"/>
        </w:rPr>
        <w:t xml:space="preserve">bauaufsichtlichen Zulassungen hinsichtlich Beständigkeit gegen Umwelteinflüsse bewertet. Durch </w:t>
      </w:r>
      <w:r w:rsidR="005B5323" w:rsidRPr="008A5C8E">
        <w:rPr>
          <w:rFonts w:ascii="Arial" w:hAnsi="Arial" w:cs="Arial"/>
          <w:b/>
          <w:sz w:val="22"/>
          <w:szCs w:val="22"/>
        </w:rPr>
        <w:t>diese spezifischen</w:t>
      </w:r>
      <w:r w:rsidR="00621813" w:rsidRPr="008A5C8E">
        <w:rPr>
          <w:rFonts w:ascii="Arial" w:hAnsi="Arial" w:cs="Arial"/>
          <w:b/>
          <w:sz w:val="22"/>
          <w:szCs w:val="22"/>
        </w:rPr>
        <w:t xml:space="preserve"> Eigenschafte</w:t>
      </w:r>
      <w:r w:rsidR="00530B8C" w:rsidRPr="008A5C8E">
        <w:rPr>
          <w:rFonts w:ascii="Arial" w:hAnsi="Arial" w:cs="Arial"/>
          <w:b/>
          <w:sz w:val="22"/>
          <w:szCs w:val="22"/>
        </w:rPr>
        <w:t>n</w:t>
      </w:r>
      <w:r w:rsidR="00621813" w:rsidRPr="008A5C8E">
        <w:rPr>
          <w:rFonts w:ascii="Arial" w:hAnsi="Arial" w:cs="Arial"/>
          <w:b/>
          <w:sz w:val="22"/>
          <w:szCs w:val="22"/>
        </w:rPr>
        <w:t xml:space="preserve"> </w:t>
      </w:r>
      <w:r w:rsidR="0026182A" w:rsidRPr="008A5C8E">
        <w:rPr>
          <w:rFonts w:ascii="Arial" w:hAnsi="Arial" w:cs="Arial"/>
          <w:b/>
          <w:sz w:val="22"/>
          <w:szCs w:val="22"/>
        </w:rPr>
        <w:t>bleibt die Dämmleistung auch in erdberührten Bereichen dauerhaft erhalten.</w:t>
      </w:r>
      <w:r w:rsidR="00530B8C" w:rsidRPr="008A5C8E">
        <w:rPr>
          <w:rFonts w:ascii="Arial" w:hAnsi="Arial" w:cs="Arial"/>
          <w:b/>
          <w:sz w:val="22"/>
          <w:szCs w:val="22"/>
        </w:rPr>
        <w:t xml:space="preserve"> </w:t>
      </w:r>
    </w:p>
    <w:bookmarkEnd w:id="0"/>
    <w:p w14:paraId="7E859679" w14:textId="77777777" w:rsidR="008E2813" w:rsidRPr="008A5C8E" w:rsidRDefault="008E2813" w:rsidP="001F50B6">
      <w:pPr>
        <w:ind w:right="850"/>
        <w:jc w:val="both"/>
        <w:rPr>
          <w:rFonts w:ascii="Arial" w:hAnsi="Arial" w:cs="Arial"/>
          <w:b/>
          <w:sz w:val="22"/>
          <w:szCs w:val="22"/>
        </w:rPr>
      </w:pPr>
    </w:p>
    <w:p w14:paraId="280A34CF" w14:textId="7C320FC2" w:rsidR="00507B74" w:rsidRPr="008A5C8E" w:rsidRDefault="00905175" w:rsidP="007F3AA3">
      <w:pPr>
        <w:ind w:right="850"/>
        <w:jc w:val="both"/>
        <w:rPr>
          <w:rFonts w:ascii="Arial" w:hAnsi="Arial" w:cs="Arial"/>
          <w:b/>
          <w:bCs/>
          <w:sz w:val="22"/>
          <w:szCs w:val="22"/>
        </w:rPr>
      </w:pPr>
      <w:bookmarkStart w:id="2" w:name="OLE_LINK2"/>
      <w:bookmarkEnd w:id="1"/>
      <w:r w:rsidRPr="008A5C8E">
        <w:rPr>
          <w:rFonts w:ascii="Arial" w:hAnsi="Arial" w:cs="Arial"/>
          <w:sz w:val="22"/>
          <w:szCs w:val="22"/>
        </w:rPr>
        <w:t xml:space="preserve">Erdberührte Bauteile </w:t>
      </w:r>
      <w:r w:rsidR="003F7F19" w:rsidRPr="008A5C8E">
        <w:rPr>
          <w:rFonts w:ascii="Arial" w:hAnsi="Arial" w:cs="Arial"/>
          <w:sz w:val="22"/>
          <w:szCs w:val="22"/>
        </w:rPr>
        <w:t>sind hohen Belastungen ausgesetzt</w:t>
      </w:r>
      <w:r w:rsidRPr="008A5C8E">
        <w:rPr>
          <w:rFonts w:ascii="Arial" w:hAnsi="Arial" w:cs="Arial"/>
          <w:sz w:val="22"/>
          <w:szCs w:val="22"/>
        </w:rPr>
        <w:t xml:space="preserve">. </w:t>
      </w:r>
      <w:proofErr w:type="gramStart"/>
      <w:r w:rsidRPr="008A5C8E">
        <w:rPr>
          <w:rFonts w:ascii="Arial" w:hAnsi="Arial" w:cs="Arial"/>
          <w:sz w:val="22"/>
          <w:szCs w:val="22"/>
        </w:rPr>
        <w:t>Durch steigende</w:t>
      </w:r>
      <w:proofErr w:type="gramEnd"/>
      <w:r w:rsidRPr="008A5C8E">
        <w:rPr>
          <w:rFonts w:ascii="Arial" w:hAnsi="Arial" w:cs="Arial"/>
          <w:sz w:val="22"/>
          <w:szCs w:val="22"/>
        </w:rPr>
        <w:t xml:space="preserve"> Anforderungen an Energieeffizienz, den Trend zu längeren </w:t>
      </w:r>
      <w:r w:rsidR="00355421" w:rsidRPr="008A5C8E">
        <w:rPr>
          <w:rFonts w:ascii="Arial" w:hAnsi="Arial" w:cs="Arial"/>
          <w:sz w:val="22"/>
          <w:szCs w:val="22"/>
        </w:rPr>
        <w:t xml:space="preserve">Nutzungsdauern </w:t>
      </w:r>
      <w:r w:rsidRPr="008A5C8E">
        <w:rPr>
          <w:rFonts w:ascii="Arial" w:hAnsi="Arial" w:cs="Arial"/>
          <w:sz w:val="22"/>
          <w:szCs w:val="22"/>
        </w:rPr>
        <w:t xml:space="preserve">und die zunehmende Nutzung von Kellergeschossen entsteht ein deutlicher Planungsdruck. </w:t>
      </w:r>
      <w:r w:rsidR="00507B74" w:rsidRPr="008A5C8E">
        <w:rPr>
          <w:rFonts w:ascii="Arial" w:hAnsi="Arial" w:cs="Arial"/>
          <w:sz w:val="22"/>
          <w:szCs w:val="22"/>
        </w:rPr>
        <w:t xml:space="preserve">Feuchtigkeit ist einer der kritischsten Faktoren im erdberührten Bereich. Eindringendes Wasser oder </w:t>
      </w:r>
      <w:r w:rsidR="00621813" w:rsidRPr="008A5C8E">
        <w:rPr>
          <w:rFonts w:ascii="Arial" w:hAnsi="Arial" w:cs="Arial"/>
          <w:sz w:val="22"/>
          <w:szCs w:val="22"/>
        </w:rPr>
        <w:t xml:space="preserve">Kondensation in den Zwischenräumen </w:t>
      </w:r>
      <w:r w:rsidR="00EB4ADA" w:rsidRPr="008A5C8E">
        <w:rPr>
          <w:rFonts w:ascii="Arial" w:hAnsi="Arial" w:cs="Arial"/>
          <w:sz w:val="22"/>
          <w:szCs w:val="22"/>
        </w:rPr>
        <w:t>können die</w:t>
      </w:r>
      <w:r w:rsidR="00507B74" w:rsidRPr="008A5C8E">
        <w:rPr>
          <w:rFonts w:ascii="Arial" w:hAnsi="Arial" w:cs="Arial"/>
          <w:sz w:val="22"/>
          <w:szCs w:val="22"/>
        </w:rPr>
        <w:t xml:space="preserve"> thermische Leistung</w:t>
      </w:r>
      <w:r w:rsidR="00EB4ADA" w:rsidRPr="008A5C8E">
        <w:rPr>
          <w:rFonts w:ascii="Arial" w:hAnsi="Arial" w:cs="Arial"/>
          <w:sz w:val="22"/>
          <w:szCs w:val="22"/>
        </w:rPr>
        <w:t xml:space="preserve"> von Dämmstoffen</w:t>
      </w:r>
      <w:r w:rsidR="00507B74" w:rsidRPr="008A5C8E">
        <w:rPr>
          <w:rFonts w:ascii="Arial" w:hAnsi="Arial" w:cs="Arial"/>
          <w:sz w:val="22"/>
          <w:szCs w:val="22"/>
        </w:rPr>
        <w:t xml:space="preserve"> drastisch reduzieren und die energetische Effizienz des gesamten Gebäudes beeinträchtigen. Hinzu kommt das Risiko von Kondensation, das insbesondere im Bereich der Bodenplatte zu mikrobiellen Schäden oder Korrosion führen kann. Auch der Druck aus dem Erdreich spielt eine zentrale Rolle: Eine nachgiebige, verformbare Dämmschicht kann zu Setzungen führen, die wiederum Spannungsumlagerungen oder Risse im Tragwerk verursachen. </w:t>
      </w:r>
      <w:r w:rsidR="00EB4ADA" w:rsidRPr="008A5C8E">
        <w:rPr>
          <w:rFonts w:ascii="Arial" w:hAnsi="Arial" w:cs="Arial"/>
          <w:sz w:val="22"/>
          <w:szCs w:val="22"/>
        </w:rPr>
        <w:t>Im Gegensatz zu frei zugänglichen Bauteilschichten besteh</w:t>
      </w:r>
      <w:r w:rsidR="00260B19" w:rsidRPr="008A5C8E">
        <w:rPr>
          <w:rFonts w:ascii="Arial" w:hAnsi="Arial" w:cs="Arial"/>
          <w:sz w:val="22"/>
          <w:szCs w:val="22"/>
        </w:rPr>
        <w:t xml:space="preserve">t </w:t>
      </w:r>
      <w:r w:rsidR="00771940" w:rsidRPr="008A5C8E">
        <w:rPr>
          <w:rFonts w:ascii="Arial" w:hAnsi="Arial" w:cs="Arial"/>
          <w:sz w:val="22"/>
          <w:szCs w:val="22"/>
        </w:rPr>
        <w:t xml:space="preserve">bei der Dämmung </w:t>
      </w:r>
      <w:r w:rsidR="00572265" w:rsidRPr="008A5C8E">
        <w:rPr>
          <w:rFonts w:ascii="Arial" w:hAnsi="Arial" w:cs="Arial"/>
          <w:sz w:val="22"/>
          <w:szCs w:val="22"/>
        </w:rPr>
        <w:t>unter</w:t>
      </w:r>
      <w:r w:rsidR="00771940" w:rsidRPr="008A5C8E">
        <w:rPr>
          <w:rFonts w:ascii="Arial" w:hAnsi="Arial" w:cs="Arial"/>
          <w:sz w:val="22"/>
          <w:szCs w:val="22"/>
        </w:rPr>
        <w:t xml:space="preserve"> der Bodenplatte </w:t>
      </w:r>
      <w:r w:rsidR="00EB4ADA" w:rsidRPr="008A5C8E">
        <w:rPr>
          <w:rFonts w:ascii="Arial" w:hAnsi="Arial" w:cs="Arial"/>
          <w:sz w:val="22"/>
          <w:szCs w:val="22"/>
        </w:rPr>
        <w:t xml:space="preserve">keinerlei Möglichkeit, </w:t>
      </w:r>
      <w:r w:rsidR="00572265" w:rsidRPr="008A5C8E">
        <w:rPr>
          <w:rFonts w:ascii="Arial" w:hAnsi="Arial" w:cs="Arial"/>
          <w:sz w:val="22"/>
          <w:szCs w:val="22"/>
        </w:rPr>
        <w:t>den Dämmstoff</w:t>
      </w:r>
      <w:r w:rsidR="00EB4ADA" w:rsidRPr="008A5C8E">
        <w:rPr>
          <w:rFonts w:ascii="Arial" w:hAnsi="Arial" w:cs="Arial"/>
          <w:sz w:val="22"/>
          <w:szCs w:val="22"/>
        </w:rPr>
        <w:t xml:space="preserve"> nachträglich zu warten oder zu ersetzen. </w:t>
      </w:r>
      <w:r w:rsidR="00572265" w:rsidRPr="008A5C8E">
        <w:rPr>
          <w:rFonts w:ascii="Arial" w:hAnsi="Arial" w:cs="Arial"/>
          <w:sz w:val="22"/>
          <w:szCs w:val="22"/>
        </w:rPr>
        <w:t>Darum</w:t>
      </w:r>
      <w:r w:rsidR="00EB4ADA" w:rsidRPr="008A5C8E">
        <w:rPr>
          <w:rFonts w:ascii="Arial" w:hAnsi="Arial" w:cs="Arial"/>
          <w:sz w:val="22"/>
          <w:szCs w:val="22"/>
        </w:rPr>
        <w:t xml:space="preserve"> müssen Dämmstoffe im Erdreich ihre Leistungsfähigkeit über Jahrzehnte hinweg unverändert aufrechterhalten. </w:t>
      </w:r>
      <w:r w:rsidR="00507B74" w:rsidRPr="008A5C8E">
        <w:rPr>
          <w:rFonts w:ascii="Arial" w:hAnsi="Arial" w:cs="Arial"/>
          <w:sz w:val="22"/>
          <w:szCs w:val="22"/>
        </w:rPr>
        <w:t>Ergänzend dazu treten je nach geologischer Situation Schadstoffe und Radongase aus dem Erdreich auf, die besondere Anforderungen an die Materialdichtheit stellen.</w:t>
      </w:r>
    </w:p>
    <w:bookmarkEnd w:id="2"/>
    <w:p w14:paraId="3FB3EB0C" w14:textId="3D9D1042" w:rsidR="0035224B" w:rsidRPr="008A5C8E" w:rsidRDefault="0035224B" w:rsidP="007F3AA3">
      <w:pPr>
        <w:ind w:right="850"/>
        <w:jc w:val="both"/>
        <w:rPr>
          <w:rFonts w:ascii="Arial" w:hAnsi="Arial" w:cs="Arial"/>
          <w:sz w:val="22"/>
          <w:szCs w:val="22"/>
        </w:rPr>
      </w:pPr>
    </w:p>
    <w:p w14:paraId="4D85953C" w14:textId="229BD8F9" w:rsidR="00732A1C" w:rsidRPr="008A5C8E" w:rsidRDefault="00905175" w:rsidP="007F3AA3">
      <w:pPr>
        <w:ind w:right="850"/>
        <w:jc w:val="both"/>
        <w:rPr>
          <w:rFonts w:ascii="Arial" w:hAnsi="Arial" w:cs="Arial"/>
          <w:b/>
          <w:bCs/>
          <w:sz w:val="22"/>
          <w:szCs w:val="22"/>
        </w:rPr>
      </w:pPr>
      <w:bookmarkStart w:id="3" w:name="OLE_LINK3"/>
      <w:r w:rsidRPr="008A5C8E">
        <w:rPr>
          <w:rFonts w:ascii="Arial" w:hAnsi="Arial" w:cs="Arial"/>
          <w:b/>
          <w:bCs/>
          <w:sz w:val="22"/>
          <w:szCs w:val="22"/>
        </w:rPr>
        <w:t>Schaumglas als zuverlässige Lösung</w:t>
      </w:r>
    </w:p>
    <w:bookmarkEnd w:id="3"/>
    <w:p w14:paraId="29FC5AE7" w14:textId="25AA97D3" w:rsidR="00D10172" w:rsidRPr="008A5C8E" w:rsidRDefault="00905175" w:rsidP="00530B8C">
      <w:pPr>
        <w:ind w:right="850"/>
        <w:jc w:val="both"/>
        <w:rPr>
          <w:rFonts w:ascii="Arial" w:hAnsi="Arial" w:cs="Arial"/>
          <w:sz w:val="22"/>
          <w:szCs w:val="22"/>
        </w:rPr>
      </w:pPr>
      <w:r w:rsidRPr="008A5C8E">
        <w:rPr>
          <w:rFonts w:ascii="Arial" w:hAnsi="Arial" w:cs="Arial"/>
          <w:sz w:val="22"/>
          <w:szCs w:val="22"/>
        </w:rPr>
        <w:t>Das Whitepaper zeigt detailliert auf, warum Schaumglas hier eine besonders robuste und sichere Lösung darstellt. Die geschlossenzellige Struktur des Materials macht es vollständig wasser- und dampfdicht und verhindert jegliche Feuchte</w:t>
      </w:r>
      <w:r w:rsidR="00572265" w:rsidRPr="008A5C8E">
        <w:rPr>
          <w:rFonts w:ascii="Arial" w:hAnsi="Arial" w:cs="Arial"/>
          <w:sz w:val="22"/>
          <w:szCs w:val="22"/>
        </w:rPr>
        <w:t xml:space="preserve">wanderung </w:t>
      </w:r>
      <w:r w:rsidRPr="008A5C8E">
        <w:rPr>
          <w:rFonts w:ascii="Arial" w:hAnsi="Arial" w:cs="Arial"/>
          <w:sz w:val="22"/>
          <w:szCs w:val="22"/>
        </w:rPr>
        <w:t xml:space="preserve">in oder durch die Dämmschicht. Schaumglas bleibt auch unter dauerhaftem hydrostatischem Druck absolut trocken und behält dadurch seine Dämmleistung über Jahrzehnte hinweg bei. Gleichzeitig verfügt das Material über eine hohe Druckfestigkeit und Maßstabilität. Es verformt sich weder unter hohen Lasten noch bei Temperaturschwankungen und schützt so die Konstruktion vor Setzungen und </w:t>
      </w:r>
      <w:r w:rsidRPr="008A5C8E">
        <w:rPr>
          <w:rFonts w:ascii="Arial" w:hAnsi="Arial" w:cs="Arial"/>
          <w:sz w:val="22"/>
          <w:szCs w:val="22"/>
        </w:rPr>
        <w:lastRenderedPageBreak/>
        <w:t>Materialermüdung.</w:t>
      </w:r>
      <w:r w:rsidR="00530B8C" w:rsidRPr="008A5C8E">
        <w:t xml:space="preserve"> </w:t>
      </w:r>
      <w:r w:rsidR="00530B8C" w:rsidRPr="008A5C8E">
        <w:rPr>
          <w:rFonts w:ascii="Arial" w:hAnsi="Arial" w:cs="Arial"/>
          <w:sz w:val="22"/>
          <w:szCs w:val="22"/>
        </w:rPr>
        <w:t>So wird die Druckfestigkeit des Dämmstoffes nach DIN EN 826 bestimmt („Bestimmung des Verhaltens bei Druckbeanspruchung“) und in der Leistungserklärung nachgewiesen sowie durch das FIW München überwacht. D</w:t>
      </w:r>
      <w:r w:rsidRPr="008A5C8E">
        <w:rPr>
          <w:rFonts w:ascii="Arial" w:hAnsi="Arial" w:cs="Arial"/>
          <w:sz w:val="22"/>
          <w:szCs w:val="22"/>
        </w:rPr>
        <w:t>arüber hinaus ist Schaumglas chemikalienbeständig, radondicht und resistent gegen Schädlinge</w:t>
      </w:r>
      <w:r w:rsidR="005F5404" w:rsidRPr="008A5C8E">
        <w:rPr>
          <w:rFonts w:ascii="Arial" w:hAnsi="Arial" w:cs="Arial"/>
          <w:sz w:val="22"/>
          <w:szCs w:val="22"/>
        </w:rPr>
        <w:t>.</w:t>
      </w:r>
      <w:r w:rsidR="00645A81" w:rsidRPr="008A5C8E">
        <w:rPr>
          <w:rFonts w:ascii="Arial" w:hAnsi="Arial" w:cs="Arial"/>
          <w:sz w:val="22"/>
          <w:szCs w:val="22"/>
        </w:rPr>
        <w:t xml:space="preserve"> Die </w:t>
      </w:r>
      <w:r w:rsidR="00C64347" w:rsidRPr="008A5C8E">
        <w:rPr>
          <w:rFonts w:ascii="Arial" w:hAnsi="Arial" w:cs="Arial"/>
          <w:sz w:val="22"/>
          <w:szCs w:val="22"/>
        </w:rPr>
        <w:t xml:space="preserve">100-Jahre-Referenznutzungsdauer des Materials ist </w:t>
      </w:r>
      <w:r w:rsidR="00645A81" w:rsidRPr="008A5C8E">
        <w:rPr>
          <w:rFonts w:ascii="Arial" w:hAnsi="Arial" w:cs="Arial"/>
          <w:sz w:val="22"/>
          <w:szCs w:val="22"/>
        </w:rPr>
        <w:t xml:space="preserve">in der </w:t>
      </w:r>
      <w:r w:rsidR="00FA180D" w:rsidRPr="008A5C8E">
        <w:rPr>
          <w:rFonts w:ascii="Arial" w:hAnsi="Arial" w:cs="Arial"/>
          <w:sz w:val="22"/>
          <w:szCs w:val="22"/>
        </w:rPr>
        <w:t>EPD-PCE-20200300-IBB1-DE</w:t>
      </w:r>
      <w:r w:rsidR="00C64347" w:rsidRPr="008A5C8E">
        <w:rPr>
          <w:rFonts w:ascii="Arial" w:hAnsi="Arial" w:cs="Arial"/>
          <w:sz w:val="22"/>
          <w:szCs w:val="22"/>
        </w:rPr>
        <w:t xml:space="preserve"> </w:t>
      </w:r>
      <w:r w:rsidR="00645A81" w:rsidRPr="008A5C8E">
        <w:rPr>
          <w:rFonts w:ascii="Arial" w:hAnsi="Arial" w:cs="Arial"/>
          <w:sz w:val="22"/>
          <w:szCs w:val="22"/>
        </w:rPr>
        <w:t>dokumentiert.</w:t>
      </w:r>
    </w:p>
    <w:p w14:paraId="7F4F7409" w14:textId="77777777" w:rsidR="00A34705" w:rsidRPr="008A5C8E" w:rsidRDefault="00A34705" w:rsidP="007F3AA3">
      <w:pPr>
        <w:ind w:right="850"/>
        <w:jc w:val="both"/>
        <w:rPr>
          <w:rFonts w:ascii="Arial" w:hAnsi="Arial" w:cs="Arial"/>
          <w:sz w:val="22"/>
          <w:szCs w:val="22"/>
        </w:rPr>
      </w:pPr>
    </w:p>
    <w:p w14:paraId="07FE1BCB" w14:textId="4A5BF951" w:rsidR="00732A1C" w:rsidRPr="008A5C8E" w:rsidRDefault="00905175" w:rsidP="007F3AA3">
      <w:pPr>
        <w:ind w:right="850"/>
        <w:jc w:val="both"/>
        <w:rPr>
          <w:rFonts w:ascii="Arial" w:hAnsi="Arial" w:cs="Arial"/>
          <w:b/>
          <w:bCs/>
          <w:sz w:val="22"/>
          <w:szCs w:val="22"/>
        </w:rPr>
      </w:pPr>
      <w:bookmarkStart w:id="4" w:name="OLE_LINK5"/>
      <w:r w:rsidRPr="008A5C8E">
        <w:rPr>
          <w:rFonts w:ascii="Arial" w:hAnsi="Arial" w:cs="Arial"/>
          <w:b/>
          <w:bCs/>
          <w:sz w:val="22"/>
          <w:szCs w:val="22"/>
        </w:rPr>
        <w:t>Das neue White</w:t>
      </w:r>
      <w:r w:rsidR="00507B74" w:rsidRPr="008A5C8E">
        <w:rPr>
          <w:rFonts w:ascii="Arial" w:hAnsi="Arial" w:cs="Arial"/>
          <w:b/>
          <w:bCs/>
          <w:sz w:val="22"/>
          <w:szCs w:val="22"/>
        </w:rPr>
        <w:t>paper im Überblick</w:t>
      </w:r>
    </w:p>
    <w:p w14:paraId="197852D1" w14:textId="4E1939CD" w:rsidR="007821BF" w:rsidRPr="008A5C8E" w:rsidRDefault="00507B74" w:rsidP="007F3AA3">
      <w:pPr>
        <w:ind w:right="850"/>
        <w:jc w:val="both"/>
        <w:rPr>
          <w:rFonts w:ascii="Arial" w:hAnsi="Arial" w:cs="Arial"/>
          <w:sz w:val="22"/>
          <w:szCs w:val="22"/>
        </w:rPr>
      </w:pPr>
      <w:r w:rsidRPr="008A5C8E">
        <w:rPr>
          <w:rFonts w:ascii="Arial" w:hAnsi="Arial" w:cs="Arial"/>
          <w:sz w:val="22"/>
          <w:szCs w:val="22"/>
        </w:rPr>
        <w:t xml:space="preserve">Mit dem Whitepaper liefert </w:t>
      </w:r>
      <w:r w:rsidR="00B02D5C" w:rsidRPr="008A5C8E">
        <w:rPr>
          <w:rFonts w:ascii="Arial" w:hAnsi="Arial" w:cs="Arial"/>
          <w:sz w:val="22"/>
          <w:szCs w:val="22"/>
        </w:rPr>
        <w:t xml:space="preserve">Owens Corning </w:t>
      </w:r>
      <w:proofErr w:type="spellStart"/>
      <w:r w:rsidRPr="008A5C8E">
        <w:rPr>
          <w:rFonts w:ascii="Arial" w:hAnsi="Arial" w:cs="Arial"/>
          <w:sz w:val="22"/>
          <w:szCs w:val="22"/>
        </w:rPr>
        <w:t>Foamglas</w:t>
      </w:r>
      <w:proofErr w:type="spellEnd"/>
      <w:r w:rsidRPr="008A5C8E">
        <w:rPr>
          <w:rFonts w:ascii="Arial" w:hAnsi="Arial" w:cs="Arial"/>
          <w:sz w:val="22"/>
          <w:szCs w:val="22"/>
        </w:rPr>
        <w:t xml:space="preserve"> eine fundierte fachliche Grundlage für die Planung und Ausführung von Bodenplatten- und Fundamentkonstruktionen. Es erläutert nicht nur die thermischen, mechanischen und bauphysikalischen Herausforderungen, sondern zeigt auch praxisnahe Lösungswege. Grafiken, technische Kennwerte und verständlich aufbereitete Hintergrundinformationen machen das Dokument zu einem wertvollen Werkzeug für alle, die im Bereich des erdberührten Bauens tätig sind.</w:t>
      </w:r>
    </w:p>
    <w:p w14:paraId="71F1C147" w14:textId="77777777" w:rsidR="00507B74" w:rsidRPr="008A5C8E" w:rsidRDefault="00507B74" w:rsidP="007F3AA3">
      <w:pPr>
        <w:ind w:right="850"/>
        <w:jc w:val="both"/>
        <w:rPr>
          <w:rFonts w:ascii="Arial" w:hAnsi="Arial" w:cs="Arial"/>
          <w:sz w:val="22"/>
          <w:szCs w:val="22"/>
        </w:rPr>
      </w:pPr>
    </w:p>
    <w:p w14:paraId="33287A88" w14:textId="442C54DD" w:rsidR="00BB08F1" w:rsidRPr="0012354A" w:rsidRDefault="00507B74" w:rsidP="007F3AA3">
      <w:pPr>
        <w:ind w:right="850"/>
        <w:jc w:val="both"/>
        <w:rPr>
          <w:rFonts w:ascii="Arial" w:hAnsi="Arial" w:cs="Arial"/>
          <w:sz w:val="22"/>
          <w:szCs w:val="22"/>
        </w:rPr>
      </w:pPr>
      <w:r w:rsidRPr="008A5C8E">
        <w:rPr>
          <w:rFonts w:ascii="Arial" w:hAnsi="Arial" w:cs="Arial"/>
          <w:sz w:val="22"/>
          <w:szCs w:val="22"/>
        </w:rPr>
        <w:t>Das Whitepaper „</w:t>
      </w:r>
      <w:proofErr w:type="spellStart"/>
      <w:r w:rsidRPr="008A5C8E">
        <w:rPr>
          <w:rFonts w:ascii="Arial" w:hAnsi="Arial" w:cs="Arial"/>
          <w:sz w:val="22"/>
          <w:szCs w:val="22"/>
        </w:rPr>
        <w:t>Schaumglasdämmung</w:t>
      </w:r>
      <w:proofErr w:type="spellEnd"/>
      <w:r w:rsidRPr="008A5C8E">
        <w:rPr>
          <w:rFonts w:ascii="Arial" w:hAnsi="Arial" w:cs="Arial"/>
          <w:sz w:val="22"/>
          <w:szCs w:val="22"/>
        </w:rPr>
        <w:t xml:space="preserve"> für anspruchsvolle erdberührte Anwendungen“ </w:t>
      </w:r>
      <w:r w:rsidR="00CC485F" w:rsidRPr="008A5C8E">
        <w:rPr>
          <w:rFonts w:ascii="Arial" w:hAnsi="Arial" w:cs="Arial"/>
          <w:sz w:val="22"/>
          <w:szCs w:val="22"/>
        </w:rPr>
        <w:t xml:space="preserve">können Interessierte ab sofort direkt bei </w:t>
      </w:r>
      <w:r w:rsidR="00B02D5C" w:rsidRPr="008A5C8E">
        <w:rPr>
          <w:rFonts w:ascii="Arial" w:hAnsi="Arial" w:cs="Arial"/>
          <w:sz w:val="22"/>
          <w:szCs w:val="22"/>
        </w:rPr>
        <w:t xml:space="preserve">Owens Corning </w:t>
      </w:r>
      <w:proofErr w:type="spellStart"/>
      <w:r w:rsidR="00CC485F" w:rsidRPr="008A5C8E">
        <w:rPr>
          <w:rFonts w:ascii="Arial" w:hAnsi="Arial" w:cs="Arial"/>
          <w:sz w:val="22"/>
          <w:szCs w:val="22"/>
        </w:rPr>
        <w:t>Foamglas</w:t>
      </w:r>
      <w:proofErr w:type="spellEnd"/>
      <w:r w:rsidR="00CC485F" w:rsidRPr="008A5C8E">
        <w:rPr>
          <w:rFonts w:ascii="Arial" w:hAnsi="Arial" w:cs="Arial"/>
          <w:sz w:val="22"/>
          <w:szCs w:val="22"/>
        </w:rPr>
        <w:t xml:space="preserve"> anfordern – per Mail an info@foamglas.de</w:t>
      </w:r>
      <w:r w:rsidRPr="008A5C8E">
        <w:rPr>
          <w:rFonts w:ascii="Arial" w:hAnsi="Arial" w:cs="Arial"/>
          <w:sz w:val="22"/>
          <w:szCs w:val="22"/>
        </w:rPr>
        <w:t>.</w:t>
      </w:r>
    </w:p>
    <w:bookmarkEnd w:id="4"/>
    <w:p w14:paraId="06885AAB" w14:textId="06FCD602" w:rsidR="00524CD1" w:rsidRDefault="0076005A" w:rsidP="001855CB">
      <w:pPr>
        <w:ind w:right="850"/>
        <w:jc w:val="right"/>
        <w:rPr>
          <w:rFonts w:ascii="Arial" w:hAnsi="Arial" w:cs="Arial"/>
          <w:sz w:val="22"/>
          <w:szCs w:val="22"/>
        </w:rPr>
      </w:pPr>
      <w:r w:rsidRPr="00E643D2">
        <w:rPr>
          <w:rFonts w:ascii="Arial" w:hAnsi="Arial" w:cs="Arial"/>
          <w:sz w:val="22"/>
          <w:szCs w:val="22"/>
        </w:rPr>
        <w:t>c</w:t>
      </w:r>
      <w:r w:rsidR="007A149B" w:rsidRPr="00E643D2">
        <w:rPr>
          <w:rFonts w:ascii="Arial" w:hAnsi="Arial" w:cs="Arial"/>
          <w:sz w:val="22"/>
          <w:szCs w:val="22"/>
        </w:rPr>
        <w:t xml:space="preserve">a. </w:t>
      </w:r>
      <w:r w:rsidR="001165F2">
        <w:rPr>
          <w:rFonts w:ascii="Arial" w:hAnsi="Arial" w:cs="Arial"/>
          <w:sz w:val="22"/>
          <w:szCs w:val="22"/>
        </w:rPr>
        <w:t>4</w:t>
      </w:r>
      <w:r w:rsidR="00707209" w:rsidRPr="00E643D2">
        <w:rPr>
          <w:rFonts w:ascii="Arial" w:hAnsi="Arial" w:cs="Arial"/>
          <w:sz w:val="22"/>
          <w:szCs w:val="22"/>
        </w:rPr>
        <w:t>.</w:t>
      </w:r>
      <w:r w:rsidR="001165F2">
        <w:rPr>
          <w:rFonts w:ascii="Arial" w:hAnsi="Arial" w:cs="Arial"/>
          <w:sz w:val="22"/>
          <w:szCs w:val="22"/>
        </w:rPr>
        <w:t>0</w:t>
      </w:r>
      <w:r w:rsidR="003A6E8F" w:rsidRPr="00E643D2">
        <w:rPr>
          <w:rFonts w:ascii="Arial" w:hAnsi="Arial" w:cs="Arial"/>
          <w:sz w:val="22"/>
          <w:szCs w:val="22"/>
        </w:rPr>
        <w:t>00</w:t>
      </w:r>
      <w:r w:rsidR="007A149B" w:rsidRPr="00E643D2">
        <w:rPr>
          <w:rFonts w:ascii="Arial" w:hAnsi="Arial" w:cs="Arial"/>
          <w:sz w:val="22"/>
          <w:szCs w:val="22"/>
        </w:rPr>
        <w:t xml:space="preserve"> Zeichen</w:t>
      </w:r>
    </w:p>
    <w:p w14:paraId="42784D71" w14:textId="77777777" w:rsidR="001855CB" w:rsidRPr="00EA7351" w:rsidRDefault="001855CB" w:rsidP="001855CB">
      <w:pPr>
        <w:ind w:right="850"/>
        <w:jc w:val="right"/>
        <w:rPr>
          <w:rFonts w:ascii="Arial" w:hAnsi="Arial" w:cs="Arial"/>
          <w:sz w:val="22"/>
          <w:szCs w:val="22"/>
        </w:rPr>
      </w:pPr>
    </w:p>
    <w:tbl>
      <w:tblPr>
        <w:tblW w:w="8191"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191"/>
      </w:tblGrid>
      <w:tr w:rsidR="00524CD1" w:rsidRPr="00106197" w14:paraId="2250F44A" w14:textId="77777777" w:rsidTr="00F02215">
        <w:trPr>
          <w:trHeight w:val="4151"/>
        </w:trPr>
        <w:tc>
          <w:tcPr>
            <w:tcW w:w="8191" w:type="dxa"/>
            <w:shd w:val="clear" w:color="auto" w:fill="D9D9D9"/>
          </w:tcPr>
          <w:p w14:paraId="3DF09148" w14:textId="77777777" w:rsidR="00524CD1" w:rsidRDefault="00524CD1" w:rsidP="00F02215">
            <w:pPr>
              <w:ind w:right="850"/>
              <w:rPr>
                <w:rFonts w:ascii="Arial" w:hAnsi="Arial" w:cs="Arial"/>
                <w:bCs/>
                <w:sz w:val="22"/>
                <w:szCs w:val="22"/>
              </w:rPr>
            </w:pPr>
            <w:r w:rsidRPr="00106197">
              <w:rPr>
                <w:rFonts w:ascii="Arial" w:hAnsi="Arial" w:cs="Arial"/>
                <w:bCs/>
                <w:sz w:val="22"/>
                <w:szCs w:val="22"/>
              </w:rPr>
              <w:br w:type="page"/>
            </w:r>
          </w:p>
          <w:p w14:paraId="6168466B" w14:textId="77777777" w:rsidR="00DF7D1F" w:rsidRPr="00106197" w:rsidRDefault="00DF7D1F" w:rsidP="00DF7D1F">
            <w:pPr>
              <w:ind w:right="850"/>
              <w:rPr>
                <w:rFonts w:ascii="Arial" w:hAnsi="Arial" w:cs="Arial"/>
                <w:b/>
                <w:sz w:val="22"/>
                <w:szCs w:val="22"/>
              </w:rPr>
            </w:pPr>
            <w:r w:rsidRPr="00AE7D24">
              <w:rPr>
                <w:rFonts w:ascii="Arial" w:hAnsi="Arial" w:cs="Arial"/>
                <w:b/>
                <w:sz w:val="22"/>
                <w:szCs w:val="22"/>
              </w:rPr>
              <w:t>Über Owens Corning</w:t>
            </w:r>
          </w:p>
          <w:p w14:paraId="78625C05" w14:textId="77777777" w:rsidR="00DF7D1F" w:rsidRPr="007F2D0B" w:rsidRDefault="00DF7D1F" w:rsidP="00DF7D1F">
            <w:pPr>
              <w:ind w:right="142"/>
              <w:jc w:val="both"/>
              <w:rPr>
                <w:rFonts w:ascii="Arial" w:hAnsi="Arial" w:cs="Arial"/>
                <w:sz w:val="22"/>
                <w:szCs w:val="22"/>
              </w:rPr>
            </w:pPr>
          </w:p>
          <w:p w14:paraId="70713442" w14:textId="77777777" w:rsidR="00DF7D1F" w:rsidRPr="00A242BE" w:rsidRDefault="00DF7D1F" w:rsidP="00DF7D1F">
            <w:pPr>
              <w:pStyle w:val="TableBody"/>
              <w:rPr>
                <w:rFonts w:ascii="Arial" w:hAnsi="Arial" w:cs="Arial"/>
                <w:sz w:val="22"/>
                <w:szCs w:val="22"/>
              </w:rPr>
            </w:pPr>
            <w:r w:rsidRPr="00287603">
              <w:rPr>
                <w:rFonts w:ascii="Arial" w:eastAsia="Arial" w:hAnsi="Arial" w:cs="Arial"/>
                <w:sz w:val="22"/>
                <w:szCs w:val="22"/>
              </w:rPr>
              <w:t xml:space="preserve">Owens Corning </w:t>
            </w:r>
            <w:proofErr w:type="spellStart"/>
            <w:r w:rsidRPr="00287603">
              <w:rPr>
                <w:rFonts w:ascii="Arial" w:eastAsia="Arial" w:hAnsi="Arial" w:cs="Arial"/>
                <w:sz w:val="22"/>
                <w:szCs w:val="22"/>
              </w:rPr>
              <w:t>ist</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ein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führender</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Anbieter</w:t>
            </w:r>
            <w:proofErr w:type="spellEnd"/>
            <w:r w:rsidRPr="00287603">
              <w:rPr>
                <w:rFonts w:ascii="Arial" w:eastAsia="Arial" w:hAnsi="Arial" w:cs="Arial"/>
                <w:sz w:val="22"/>
                <w:szCs w:val="22"/>
              </w:rPr>
              <w:t xml:space="preserve"> von </w:t>
            </w:r>
            <w:proofErr w:type="spellStart"/>
            <w:r w:rsidRPr="00287603">
              <w:rPr>
                <w:rFonts w:ascii="Arial" w:eastAsia="Arial" w:hAnsi="Arial" w:cs="Arial"/>
                <w:sz w:val="22"/>
                <w:szCs w:val="22"/>
              </w:rPr>
              <w:t>Markenbauprodukten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mit</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drei</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sich</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ergänzenden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marktführenden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Geschäftsbereichen</w:t>
            </w:r>
            <w:proofErr w:type="spellEnd"/>
            <w:r w:rsidRPr="00287603">
              <w:rPr>
                <w:rFonts w:ascii="Arial" w:eastAsia="Arial" w:hAnsi="Arial" w:cs="Arial"/>
                <w:sz w:val="22"/>
                <w:szCs w:val="22"/>
              </w:rPr>
              <w:t xml:space="preserve">, die Dach-, </w:t>
            </w:r>
            <w:proofErr w:type="spellStart"/>
            <w:r w:rsidRPr="00287603">
              <w:rPr>
                <w:rFonts w:ascii="Arial" w:eastAsia="Arial" w:hAnsi="Arial" w:cs="Arial"/>
                <w:sz w:val="22"/>
                <w:szCs w:val="22"/>
              </w:rPr>
              <w:t>Dämm</w:t>
            </w:r>
            <w:proofErr w:type="spellEnd"/>
            <w:r w:rsidRPr="00287603">
              <w:rPr>
                <w:rFonts w:ascii="Arial" w:eastAsia="Arial" w:hAnsi="Arial" w:cs="Arial"/>
                <w:sz w:val="22"/>
                <w:szCs w:val="22"/>
              </w:rPr>
              <w:t xml:space="preserve">- und </w:t>
            </w:r>
            <w:proofErr w:type="spellStart"/>
            <w:r w:rsidRPr="00287603">
              <w:rPr>
                <w:rFonts w:ascii="Arial" w:eastAsia="Arial" w:hAnsi="Arial" w:cs="Arial"/>
                <w:sz w:val="22"/>
                <w:szCs w:val="22"/>
              </w:rPr>
              <w:t>Türprodukte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vor</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allem</w:t>
            </w:r>
            <w:proofErr w:type="spellEnd"/>
            <w:r w:rsidRPr="00287603">
              <w:rPr>
                <w:rFonts w:ascii="Arial" w:eastAsia="Arial" w:hAnsi="Arial" w:cs="Arial"/>
                <w:sz w:val="22"/>
                <w:szCs w:val="22"/>
              </w:rPr>
              <w:t xml:space="preserve"> für den </w:t>
            </w:r>
            <w:proofErr w:type="spellStart"/>
            <w:r w:rsidRPr="00287603">
              <w:rPr>
                <w:rFonts w:ascii="Arial" w:eastAsia="Arial" w:hAnsi="Arial" w:cs="Arial"/>
                <w:sz w:val="22"/>
                <w:szCs w:val="22"/>
              </w:rPr>
              <w:t>Wohnbau</w:t>
            </w:r>
            <w:proofErr w:type="spellEnd"/>
            <w:r w:rsidRPr="00287603">
              <w:rPr>
                <w:rFonts w:ascii="Arial" w:eastAsia="Arial" w:hAnsi="Arial" w:cs="Arial"/>
                <w:sz w:val="22"/>
                <w:szCs w:val="22"/>
              </w:rPr>
              <w:t xml:space="preserve"> in </w:t>
            </w:r>
            <w:proofErr w:type="spellStart"/>
            <w:r w:rsidRPr="00287603">
              <w:rPr>
                <w:rFonts w:ascii="Arial" w:eastAsia="Arial" w:hAnsi="Arial" w:cs="Arial"/>
                <w:sz w:val="22"/>
                <w:szCs w:val="22"/>
              </w:rPr>
              <w:t>Nordamerika</w:t>
            </w:r>
            <w:proofErr w:type="spellEnd"/>
            <w:r w:rsidRPr="00287603">
              <w:rPr>
                <w:rFonts w:ascii="Arial" w:eastAsia="Arial" w:hAnsi="Arial" w:cs="Arial"/>
                <w:sz w:val="22"/>
                <w:szCs w:val="22"/>
              </w:rPr>
              <w:t xml:space="preserve"> und Europa </w:t>
            </w:r>
            <w:proofErr w:type="spellStart"/>
            <w:r w:rsidRPr="00287603">
              <w:rPr>
                <w:rFonts w:ascii="Arial" w:eastAsia="Arial" w:hAnsi="Arial" w:cs="Arial"/>
                <w:sz w:val="22"/>
                <w:szCs w:val="22"/>
              </w:rPr>
              <w:t>anbieten</w:t>
            </w:r>
            <w:proofErr w:type="spellEnd"/>
            <w:r w:rsidRPr="00287603">
              <w:rPr>
                <w:rFonts w:ascii="Arial" w:eastAsia="Arial" w:hAnsi="Arial" w:cs="Arial"/>
                <w:sz w:val="22"/>
                <w:szCs w:val="22"/>
              </w:rPr>
              <w:t xml:space="preserve">. Das </w:t>
            </w:r>
            <w:proofErr w:type="spellStart"/>
            <w:r w:rsidRPr="00287603">
              <w:rPr>
                <w:rFonts w:ascii="Arial" w:eastAsia="Arial" w:hAnsi="Arial" w:cs="Arial"/>
                <w:sz w:val="22"/>
                <w:szCs w:val="22"/>
              </w:rPr>
              <w:t>Unternehmen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verfolgt</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eine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integrierte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Markteinführungsstrategie</w:t>
            </w:r>
            <w:proofErr w:type="spellEnd"/>
            <w:r w:rsidRPr="00287603">
              <w:rPr>
                <w:rFonts w:ascii="Arial" w:eastAsia="Arial" w:hAnsi="Arial" w:cs="Arial"/>
                <w:sz w:val="22"/>
                <w:szCs w:val="22"/>
              </w:rPr>
              <w:t xml:space="preserve"> und </w:t>
            </w:r>
            <w:proofErr w:type="spellStart"/>
            <w:r w:rsidRPr="00287603">
              <w:rPr>
                <w:rFonts w:ascii="Arial" w:eastAsia="Arial" w:hAnsi="Arial" w:cs="Arial"/>
                <w:sz w:val="22"/>
                <w:szCs w:val="22"/>
              </w:rPr>
              <w:t>stützt</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sich</w:t>
            </w:r>
            <w:proofErr w:type="spellEnd"/>
            <w:r w:rsidRPr="00287603">
              <w:rPr>
                <w:rFonts w:ascii="Arial" w:eastAsia="Arial" w:hAnsi="Arial" w:cs="Arial"/>
                <w:sz w:val="22"/>
                <w:szCs w:val="22"/>
              </w:rPr>
              <w:t xml:space="preserve"> auf </w:t>
            </w:r>
            <w:proofErr w:type="spellStart"/>
            <w:r w:rsidRPr="00287603">
              <w:rPr>
                <w:rFonts w:ascii="Arial" w:eastAsia="Arial" w:hAnsi="Arial" w:cs="Arial"/>
                <w:sz w:val="22"/>
                <w:szCs w:val="22"/>
              </w:rPr>
              <w:t>eine</w:t>
            </w:r>
            <w:proofErr w:type="spellEnd"/>
            <w:r w:rsidRPr="00287603">
              <w:rPr>
                <w:rFonts w:ascii="Arial" w:eastAsia="Arial" w:hAnsi="Arial" w:cs="Arial"/>
                <w:sz w:val="22"/>
                <w:szCs w:val="22"/>
              </w:rPr>
              <w:t xml:space="preserve"> Reihe </w:t>
            </w:r>
            <w:proofErr w:type="spellStart"/>
            <w:r w:rsidRPr="00287603">
              <w:rPr>
                <w:rFonts w:ascii="Arial" w:eastAsia="Arial" w:hAnsi="Arial" w:cs="Arial"/>
                <w:sz w:val="22"/>
                <w:szCs w:val="22"/>
              </w:rPr>
              <w:t>einzigartiger</w:t>
            </w:r>
            <w:proofErr w:type="spellEnd"/>
            <w:r w:rsidRPr="00287603">
              <w:rPr>
                <w:rFonts w:ascii="Arial" w:eastAsia="Arial" w:hAnsi="Arial" w:cs="Arial"/>
                <w:sz w:val="22"/>
                <w:szCs w:val="22"/>
              </w:rPr>
              <w:t xml:space="preserve"> „OC Advantages</w:t>
            </w:r>
            <w:proofErr w:type="gramStart"/>
            <w:r w:rsidRPr="00287603">
              <w:rPr>
                <w:rFonts w:ascii="Arial" w:eastAsia="Arial" w:hAnsi="Arial" w:cs="Arial"/>
                <w:sz w:val="22"/>
                <w:szCs w:val="22"/>
              </w:rPr>
              <w:t>™“ –</w:t>
            </w:r>
            <w:proofErr w:type="gramEnd"/>
            <w:r w:rsidRPr="00287603">
              <w:rPr>
                <w:rFonts w:ascii="Arial" w:eastAsia="Arial" w:hAnsi="Arial" w:cs="Arial"/>
                <w:sz w:val="22"/>
                <w:szCs w:val="22"/>
              </w:rPr>
              <w:t xml:space="preserve"> </w:t>
            </w:r>
            <w:proofErr w:type="spellStart"/>
            <w:r w:rsidRPr="00287603">
              <w:rPr>
                <w:rFonts w:ascii="Arial" w:eastAsia="Arial" w:hAnsi="Arial" w:cs="Arial"/>
                <w:sz w:val="22"/>
                <w:szCs w:val="22"/>
              </w:rPr>
              <w:t>darunter</w:t>
            </w:r>
            <w:proofErr w:type="spellEnd"/>
            <w:r w:rsidRPr="00287603">
              <w:rPr>
                <w:rFonts w:ascii="Arial" w:eastAsia="Arial" w:hAnsi="Arial" w:cs="Arial"/>
                <w:sz w:val="22"/>
                <w:szCs w:val="22"/>
              </w:rPr>
              <w:t xml:space="preserve"> seine </w:t>
            </w:r>
            <w:proofErr w:type="spellStart"/>
            <w:r w:rsidRPr="00287603">
              <w:rPr>
                <w:rFonts w:ascii="Arial" w:eastAsia="Arial" w:hAnsi="Arial" w:cs="Arial"/>
                <w:sz w:val="22"/>
                <w:szCs w:val="22"/>
              </w:rPr>
              <w:t>ikonische</w:t>
            </w:r>
            <w:proofErr w:type="spellEnd"/>
            <w:r w:rsidRPr="00287603">
              <w:rPr>
                <w:rFonts w:ascii="Arial" w:eastAsia="Arial" w:hAnsi="Arial" w:cs="Arial"/>
                <w:sz w:val="22"/>
                <w:szCs w:val="22"/>
              </w:rPr>
              <w:t xml:space="preserve"> Marke, seine </w:t>
            </w:r>
            <w:proofErr w:type="spellStart"/>
            <w:r w:rsidRPr="00287603">
              <w:rPr>
                <w:rFonts w:ascii="Arial" w:eastAsia="Arial" w:hAnsi="Arial" w:cs="Arial"/>
                <w:sz w:val="22"/>
                <w:szCs w:val="22"/>
              </w:rPr>
              <w:t>beispiellose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wirtschaftliche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Stärke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führende</w:t>
            </w:r>
            <w:proofErr w:type="spellEnd"/>
            <w:r w:rsidRPr="00287603">
              <w:rPr>
                <w:rFonts w:ascii="Arial" w:eastAsia="Arial" w:hAnsi="Arial" w:cs="Arial"/>
                <w:sz w:val="22"/>
                <w:szCs w:val="22"/>
              </w:rPr>
              <w:t xml:space="preserve"> Technologie und </w:t>
            </w:r>
            <w:proofErr w:type="spellStart"/>
            <w:r w:rsidRPr="00287603">
              <w:rPr>
                <w:rFonts w:ascii="Arial" w:eastAsia="Arial" w:hAnsi="Arial" w:cs="Arial"/>
                <w:sz w:val="22"/>
                <w:szCs w:val="22"/>
              </w:rPr>
              <w:t>eine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erfolgreiche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Kostenposition</w:t>
            </w:r>
            <w:proofErr w:type="spellEnd"/>
            <w:r w:rsidRPr="00287603">
              <w:rPr>
                <w:rFonts w:ascii="Arial" w:eastAsia="Arial" w:hAnsi="Arial" w:cs="Arial"/>
                <w:sz w:val="22"/>
                <w:szCs w:val="22"/>
              </w:rPr>
              <w:t xml:space="preserve"> –, um Kunden </w:t>
            </w:r>
            <w:proofErr w:type="spellStart"/>
            <w:r w:rsidRPr="00287603">
              <w:rPr>
                <w:rFonts w:ascii="Arial" w:eastAsia="Arial" w:hAnsi="Arial" w:cs="Arial"/>
                <w:sz w:val="22"/>
                <w:szCs w:val="22"/>
              </w:rPr>
              <w:t>dabei</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zu</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unterstützen</w:t>
            </w:r>
            <w:proofErr w:type="spellEnd"/>
            <w:r w:rsidRPr="00287603">
              <w:rPr>
                <w:rFonts w:ascii="Arial" w:eastAsia="Arial" w:hAnsi="Arial" w:cs="Arial"/>
                <w:sz w:val="22"/>
                <w:szCs w:val="22"/>
              </w:rPr>
              <w:t xml:space="preserve">, auf dem Markt </w:t>
            </w:r>
            <w:proofErr w:type="spellStart"/>
            <w:r w:rsidRPr="00287603">
              <w:rPr>
                <w:rFonts w:ascii="Arial" w:eastAsia="Arial" w:hAnsi="Arial" w:cs="Arial"/>
                <w:sz w:val="22"/>
                <w:szCs w:val="22"/>
              </w:rPr>
              <w:t>erfolgreich</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zu</w:t>
            </w:r>
            <w:proofErr w:type="spellEnd"/>
            <w:r w:rsidRPr="00287603">
              <w:rPr>
                <w:rFonts w:ascii="Arial" w:eastAsia="Arial" w:hAnsi="Arial" w:cs="Arial"/>
                <w:sz w:val="22"/>
                <w:szCs w:val="22"/>
              </w:rPr>
              <w:t xml:space="preserve"> sein und </w:t>
            </w:r>
            <w:proofErr w:type="spellStart"/>
            <w:r w:rsidRPr="00287603">
              <w:rPr>
                <w:rFonts w:ascii="Arial" w:eastAsia="Arial" w:hAnsi="Arial" w:cs="Arial"/>
                <w:sz w:val="22"/>
                <w:szCs w:val="22"/>
              </w:rPr>
              <w:t>zu</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wachsen</w:t>
            </w:r>
            <w:proofErr w:type="spellEnd"/>
            <w:r w:rsidRPr="00287603">
              <w:rPr>
                <w:rFonts w:ascii="Arial" w:eastAsia="Arial" w:hAnsi="Arial" w:cs="Arial"/>
                <w:sz w:val="22"/>
                <w:szCs w:val="22"/>
              </w:rPr>
              <w:t xml:space="preserve">. Owens Corning hat es </w:t>
            </w:r>
            <w:proofErr w:type="spellStart"/>
            <w:r w:rsidRPr="00287603">
              <w:rPr>
                <w:rFonts w:ascii="Arial" w:eastAsia="Arial" w:hAnsi="Arial" w:cs="Arial"/>
                <w:sz w:val="22"/>
                <w:szCs w:val="22"/>
              </w:rPr>
              <w:t>sich</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zur</w:t>
            </w:r>
            <w:proofErr w:type="spellEnd"/>
            <w:r w:rsidRPr="00287603">
              <w:rPr>
                <w:rFonts w:ascii="Arial" w:eastAsia="Arial" w:hAnsi="Arial" w:cs="Arial"/>
                <w:sz w:val="22"/>
                <w:szCs w:val="22"/>
              </w:rPr>
              <w:t xml:space="preserve"> Aufgabe </w:t>
            </w:r>
            <w:proofErr w:type="spellStart"/>
            <w:r w:rsidRPr="00287603">
              <w:rPr>
                <w:rFonts w:ascii="Arial" w:eastAsia="Arial" w:hAnsi="Arial" w:cs="Arial"/>
                <w:sz w:val="22"/>
                <w:szCs w:val="22"/>
              </w:rPr>
              <w:t>gemacht</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durch</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erfolgreiche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Partnerschaften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führende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Leistung</w:t>
            </w:r>
            <w:proofErr w:type="spellEnd"/>
            <w:r w:rsidRPr="00287603">
              <w:rPr>
                <w:rFonts w:ascii="Arial" w:eastAsia="Arial" w:hAnsi="Arial" w:cs="Arial"/>
                <w:sz w:val="22"/>
                <w:szCs w:val="22"/>
              </w:rPr>
              <w:t xml:space="preserve"> und </w:t>
            </w:r>
            <w:proofErr w:type="spellStart"/>
            <w:r w:rsidRPr="00287603">
              <w:rPr>
                <w:rFonts w:ascii="Arial" w:eastAsia="Arial" w:hAnsi="Arial" w:cs="Arial"/>
                <w:sz w:val="22"/>
                <w:szCs w:val="22"/>
              </w:rPr>
              <w:t>engagierte</w:t>
            </w:r>
            <w:proofErr w:type="spellEnd"/>
            <w:r w:rsidRPr="00287603">
              <w:rPr>
                <w:rFonts w:ascii="Arial" w:eastAsia="Arial" w:hAnsi="Arial" w:cs="Arial"/>
                <w:sz w:val="22"/>
                <w:szCs w:val="22"/>
              </w:rPr>
              <w:t xml:space="preserve"> Mitarbeiter </w:t>
            </w:r>
            <w:proofErr w:type="spellStart"/>
            <w:r w:rsidRPr="00287603">
              <w:rPr>
                <w:rFonts w:ascii="Arial" w:eastAsia="Arial" w:hAnsi="Arial" w:cs="Arial"/>
                <w:sz w:val="22"/>
                <w:szCs w:val="22"/>
              </w:rPr>
              <w:t>dazu</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beizutragen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besser</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zu</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bauen</w:t>
            </w:r>
            <w:proofErr w:type="spellEnd"/>
            <w:r w:rsidRPr="00287603">
              <w:rPr>
                <w:rFonts w:ascii="Arial" w:eastAsia="Arial" w:hAnsi="Arial" w:cs="Arial"/>
                <w:sz w:val="22"/>
                <w:szCs w:val="22"/>
              </w:rPr>
              <w:t xml:space="preserve"> und </w:t>
            </w:r>
            <w:proofErr w:type="spellStart"/>
            <w:r w:rsidRPr="00287603">
              <w:rPr>
                <w:rFonts w:ascii="Arial" w:eastAsia="Arial" w:hAnsi="Arial" w:cs="Arial"/>
                <w:sz w:val="22"/>
                <w:szCs w:val="22"/>
              </w:rPr>
              <w:t>mehr</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zu</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erreichen</w:t>
            </w:r>
            <w:proofErr w:type="spellEnd"/>
            <w:r w:rsidRPr="00287603">
              <w:rPr>
                <w:rFonts w:ascii="Arial" w:eastAsia="Arial" w:hAnsi="Arial" w:cs="Arial"/>
                <w:sz w:val="22"/>
                <w:szCs w:val="22"/>
              </w:rPr>
              <w:t xml:space="preserve">. Owens Corning </w:t>
            </w:r>
            <w:proofErr w:type="spellStart"/>
            <w:r w:rsidRPr="00287603">
              <w:rPr>
                <w:rFonts w:ascii="Arial" w:eastAsia="Arial" w:hAnsi="Arial" w:cs="Arial"/>
                <w:sz w:val="22"/>
                <w:szCs w:val="22"/>
              </w:rPr>
              <w:t>wurde</w:t>
            </w:r>
            <w:proofErr w:type="spellEnd"/>
            <w:r w:rsidRPr="00287603">
              <w:rPr>
                <w:rFonts w:ascii="Arial" w:eastAsia="Arial" w:hAnsi="Arial" w:cs="Arial"/>
                <w:sz w:val="22"/>
                <w:szCs w:val="22"/>
              </w:rPr>
              <w:t xml:space="preserve"> 1938 </w:t>
            </w:r>
            <w:proofErr w:type="spellStart"/>
            <w:r w:rsidRPr="00287603">
              <w:rPr>
                <w:rFonts w:ascii="Arial" w:eastAsia="Arial" w:hAnsi="Arial" w:cs="Arial"/>
                <w:sz w:val="22"/>
                <w:szCs w:val="22"/>
              </w:rPr>
              <w:t>gegründet</w:t>
            </w:r>
            <w:proofErr w:type="spellEnd"/>
            <w:r w:rsidRPr="00287603">
              <w:rPr>
                <w:rFonts w:ascii="Arial" w:eastAsia="Arial" w:hAnsi="Arial" w:cs="Arial"/>
                <w:sz w:val="22"/>
                <w:szCs w:val="22"/>
              </w:rPr>
              <w:t xml:space="preserve">, hat seinen </w:t>
            </w:r>
            <w:proofErr w:type="spellStart"/>
            <w:r w:rsidRPr="00287603">
              <w:rPr>
                <w:rFonts w:ascii="Arial" w:eastAsia="Arial" w:hAnsi="Arial" w:cs="Arial"/>
                <w:sz w:val="22"/>
                <w:szCs w:val="22"/>
              </w:rPr>
              <w:t>Hauptsitz</w:t>
            </w:r>
            <w:proofErr w:type="spellEnd"/>
            <w:r w:rsidRPr="00287603">
              <w:rPr>
                <w:rFonts w:ascii="Arial" w:eastAsia="Arial" w:hAnsi="Arial" w:cs="Arial"/>
                <w:sz w:val="22"/>
                <w:szCs w:val="22"/>
              </w:rPr>
              <w:t xml:space="preserve"> in Toledo, Ohio, und </w:t>
            </w:r>
            <w:proofErr w:type="spellStart"/>
            <w:r w:rsidRPr="00287603">
              <w:rPr>
                <w:rFonts w:ascii="Arial" w:eastAsia="Arial" w:hAnsi="Arial" w:cs="Arial"/>
                <w:sz w:val="22"/>
                <w:szCs w:val="22"/>
              </w:rPr>
              <w:t>ist</w:t>
            </w:r>
            <w:proofErr w:type="spellEnd"/>
            <w:r w:rsidRPr="00287603">
              <w:rPr>
                <w:rFonts w:ascii="Arial" w:eastAsia="Arial" w:hAnsi="Arial" w:cs="Arial"/>
                <w:sz w:val="22"/>
                <w:szCs w:val="22"/>
              </w:rPr>
              <w:t xml:space="preserve"> an der New York Stock Exchange </w:t>
            </w:r>
            <w:proofErr w:type="spellStart"/>
            <w:r w:rsidRPr="00287603">
              <w:rPr>
                <w:rFonts w:ascii="Arial" w:eastAsia="Arial" w:hAnsi="Arial" w:cs="Arial"/>
                <w:sz w:val="22"/>
                <w:szCs w:val="22"/>
              </w:rPr>
              <w:t>notiert</w:t>
            </w:r>
            <w:proofErr w:type="spellEnd"/>
            <w:r w:rsidRPr="00287603">
              <w:rPr>
                <w:rFonts w:ascii="Arial" w:eastAsia="Arial" w:hAnsi="Arial" w:cs="Arial"/>
                <w:sz w:val="22"/>
                <w:szCs w:val="22"/>
              </w:rPr>
              <w:t xml:space="preserve"> (NYSE: OC). </w:t>
            </w:r>
            <w:proofErr w:type="spellStart"/>
            <w:r w:rsidRPr="00287603">
              <w:rPr>
                <w:rFonts w:ascii="Arial" w:eastAsia="Arial" w:hAnsi="Arial" w:cs="Arial"/>
                <w:sz w:val="22"/>
                <w:szCs w:val="22"/>
              </w:rPr>
              <w:t>Weitere</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Informationen</w:t>
            </w:r>
            <w:proofErr w:type="spellEnd"/>
            <w:r w:rsidRPr="00287603">
              <w:rPr>
                <w:rFonts w:ascii="Arial" w:eastAsia="Arial" w:hAnsi="Arial" w:cs="Arial"/>
                <w:sz w:val="22"/>
                <w:szCs w:val="22"/>
              </w:rPr>
              <w:t xml:space="preserve"> </w:t>
            </w:r>
            <w:proofErr w:type="spellStart"/>
            <w:r w:rsidRPr="00287603">
              <w:rPr>
                <w:rFonts w:ascii="Arial" w:eastAsia="Arial" w:hAnsi="Arial" w:cs="Arial"/>
                <w:sz w:val="22"/>
                <w:szCs w:val="22"/>
              </w:rPr>
              <w:t>finden</w:t>
            </w:r>
            <w:proofErr w:type="spellEnd"/>
            <w:r w:rsidRPr="00287603">
              <w:rPr>
                <w:rFonts w:ascii="Arial" w:eastAsia="Arial" w:hAnsi="Arial" w:cs="Arial"/>
                <w:sz w:val="22"/>
                <w:szCs w:val="22"/>
              </w:rPr>
              <w:t xml:space="preserve"> Sie </w:t>
            </w:r>
            <w:proofErr w:type="spellStart"/>
            <w:r w:rsidRPr="00287603">
              <w:rPr>
                <w:rFonts w:ascii="Arial" w:eastAsia="Arial" w:hAnsi="Arial" w:cs="Arial"/>
                <w:sz w:val="22"/>
                <w:szCs w:val="22"/>
              </w:rPr>
              <w:t>unter</w:t>
            </w:r>
            <w:proofErr w:type="spellEnd"/>
            <w:r w:rsidRPr="00287603">
              <w:rPr>
                <w:rFonts w:ascii="Arial" w:eastAsia="Arial" w:hAnsi="Arial" w:cs="Arial"/>
                <w:sz w:val="22"/>
                <w:szCs w:val="22"/>
              </w:rPr>
              <w:t xml:space="preserve"> </w:t>
            </w:r>
            <w:hyperlink r:id="rId8" w:history="1">
              <w:r w:rsidRPr="00A242BE">
                <w:rPr>
                  <w:rFonts w:ascii="Arial" w:hAnsi="Arial" w:cs="Arial"/>
                  <w:sz w:val="22"/>
                  <w:szCs w:val="22"/>
                </w:rPr>
                <w:t>www.owenscorning.com</w:t>
              </w:r>
            </w:hyperlink>
            <w:r w:rsidRPr="00A242BE">
              <w:rPr>
                <w:rFonts w:ascii="Arial" w:eastAsia="Arial" w:hAnsi="Arial" w:cs="Arial"/>
                <w:sz w:val="22"/>
                <w:szCs w:val="22"/>
              </w:rPr>
              <w:t>.</w:t>
            </w:r>
          </w:p>
          <w:p w14:paraId="74775DA8" w14:textId="77777777" w:rsidR="00991D26" w:rsidRPr="00106197" w:rsidRDefault="00991D26" w:rsidP="00F02215">
            <w:pPr>
              <w:ind w:right="142"/>
              <w:jc w:val="both"/>
              <w:rPr>
                <w:rFonts w:ascii="Arial" w:hAnsi="Arial" w:cs="Arial"/>
                <w:sz w:val="22"/>
                <w:szCs w:val="22"/>
              </w:rPr>
            </w:pPr>
          </w:p>
        </w:tc>
      </w:tr>
    </w:tbl>
    <w:p w14:paraId="2721E3A5" w14:textId="77777777" w:rsidR="008E24BA" w:rsidRPr="00E643D2" w:rsidRDefault="008E24BA" w:rsidP="008D1121">
      <w:pPr>
        <w:ind w:right="850"/>
        <w:rPr>
          <w:rFonts w:ascii="Arial" w:hAnsi="Arial" w:cs="Arial"/>
          <w:sz w:val="22"/>
          <w:szCs w:val="22"/>
        </w:rPr>
      </w:pPr>
    </w:p>
    <w:p w14:paraId="44AB2C38" w14:textId="77777777" w:rsidR="003B740C" w:rsidRDefault="003B740C" w:rsidP="00BC5972">
      <w:pPr>
        <w:spacing w:after="160" w:line="259" w:lineRule="auto"/>
        <w:rPr>
          <w:rFonts w:ascii="Arial" w:hAnsi="Arial" w:cs="Arial"/>
          <w:b/>
          <w:sz w:val="22"/>
          <w:szCs w:val="22"/>
          <w:u w:val="single"/>
        </w:rPr>
      </w:pPr>
    </w:p>
    <w:p w14:paraId="35909DE1" w14:textId="77777777" w:rsidR="003B740C" w:rsidRDefault="003B740C" w:rsidP="00BC5972">
      <w:pPr>
        <w:spacing w:after="160" w:line="259" w:lineRule="auto"/>
        <w:rPr>
          <w:rFonts w:ascii="Arial" w:hAnsi="Arial" w:cs="Arial"/>
          <w:b/>
          <w:sz w:val="22"/>
          <w:szCs w:val="22"/>
          <w:u w:val="single"/>
        </w:rPr>
      </w:pPr>
    </w:p>
    <w:p w14:paraId="577E4EAA" w14:textId="77777777" w:rsidR="003B740C" w:rsidRDefault="003B740C" w:rsidP="00BC5972">
      <w:pPr>
        <w:spacing w:after="160" w:line="259" w:lineRule="auto"/>
        <w:rPr>
          <w:rFonts w:ascii="Arial" w:hAnsi="Arial" w:cs="Arial"/>
          <w:b/>
          <w:sz w:val="22"/>
          <w:szCs w:val="22"/>
          <w:u w:val="single"/>
        </w:rPr>
      </w:pPr>
    </w:p>
    <w:p w14:paraId="4DAA12AA" w14:textId="77777777" w:rsidR="003B740C" w:rsidRDefault="003B740C" w:rsidP="00BC5972">
      <w:pPr>
        <w:spacing w:after="160" w:line="259" w:lineRule="auto"/>
        <w:rPr>
          <w:rFonts w:ascii="Arial" w:hAnsi="Arial" w:cs="Arial"/>
          <w:b/>
          <w:sz w:val="22"/>
          <w:szCs w:val="22"/>
          <w:u w:val="single"/>
        </w:rPr>
      </w:pPr>
    </w:p>
    <w:p w14:paraId="591C4BD5" w14:textId="77777777" w:rsidR="00077546" w:rsidRDefault="00077546" w:rsidP="00BC5972">
      <w:pPr>
        <w:spacing w:after="160" w:line="259" w:lineRule="auto"/>
        <w:rPr>
          <w:rFonts w:ascii="Arial" w:hAnsi="Arial" w:cs="Arial"/>
          <w:b/>
          <w:sz w:val="22"/>
          <w:szCs w:val="22"/>
          <w:u w:val="single"/>
        </w:rPr>
      </w:pPr>
    </w:p>
    <w:p w14:paraId="40BE7EEC" w14:textId="77777777" w:rsidR="00B34714" w:rsidRDefault="00B34714" w:rsidP="00BC5972">
      <w:pPr>
        <w:spacing w:after="160" w:line="259" w:lineRule="auto"/>
        <w:rPr>
          <w:rFonts w:ascii="Arial" w:hAnsi="Arial" w:cs="Arial"/>
          <w:b/>
          <w:sz w:val="22"/>
          <w:szCs w:val="22"/>
          <w:u w:val="single"/>
        </w:rPr>
      </w:pPr>
    </w:p>
    <w:p w14:paraId="0DDF79C5" w14:textId="3BC2F1AE" w:rsidR="00451F8E" w:rsidRPr="00E643D2" w:rsidRDefault="00255577" w:rsidP="00BC5972">
      <w:pPr>
        <w:spacing w:after="160" w:line="259" w:lineRule="auto"/>
        <w:rPr>
          <w:rFonts w:ascii="Arial" w:hAnsi="Arial" w:cs="Arial"/>
          <w:b/>
          <w:sz w:val="22"/>
          <w:szCs w:val="22"/>
          <w:u w:val="single"/>
        </w:rPr>
      </w:pPr>
      <w:r>
        <w:rPr>
          <w:rFonts w:ascii="Arial" w:hAnsi="Arial" w:cs="Arial"/>
          <w:b/>
          <w:sz w:val="22"/>
          <w:szCs w:val="22"/>
          <w:u w:val="single"/>
        </w:rPr>
        <w:t>B</w:t>
      </w:r>
      <w:r w:rsidR="00451F8E" w:rsidRPr="00E643D2">
        <w:rPr>
          <w:rFonts w:ascii="Arial" w:hAnsi="Arial" w:cs="Arial"/>
          <w:b/>
          <w:sz w:val="22"/>
          <w:szCs w:val="22"/>
          <w:u w:val="single"/>
        </w:rPr>
        <w:t>ildunterschriften</w:t>
      </w:r>
    </w:p>
    <w:p w14:paraId="59B2F7FA" w14:textId="15E726AB" w:rsidR="00C34B6D" w:rsidRDefault="00C34B6D" w:rsidP="006A7F9E">
      <w:pPr>
        <w:ind w:right="850"/>
        <w:rPr>
          <w:rFonts w:ascii="Arial" w:hAnsi="Arial" w:cs="Arial"/>
          <w:sz w:val="22"/>
          <w:szCs w:val="22"/>
        </w:rPr>
      </w:pPr>
    </w:p>
    <w:p w14:paraId="5FC32305" w14:textId="6C88945D" w:rsidR="00524CD1" w:rsidRPr="00E643D2" w:rsidRDefault="00AF6D29" w:rsidP="006A7F9E">
      <w:pPr>
        <w:ind w:right="850"/>
        <w:rPr>
          <w:rFonts w:ascii="Arial" w:hAnsi="Arial" w:cs="Arial"/>
          <w:sz w:val="22"/>
          <w:szCs w:val="22"/>
        </w:rPr>
      </w:pPr>
      <w:r>
        <w:rPr>
          <w:rFonts w:ascii="Arial" w:hAnsi="Arial" w:cs="Arial"/>
          <w:noProof/>
          <w:sz w:val="22"/>
          <w:szCs w:val="22"/>
        </w:rPr>
        <w:drawing>
          <wp:inline distT="0" distB="0" distL="0" distR="0" wp14:anchorId="4EB0A779" wp14:editId="2FFF8402">
            <wp:extent cx="2430000" cy="3510000"/>
            <wp:effectExtent l="0" t="0" r="8890" b="0"/>
            <wp:docPr id="13764961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96121"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0000" cy="3510000"/>
                    </a:xfrm>
                    <a:prstGeom prst="rect">
                      <a:avLst/>
                    </a:prstGeom>
                  </pic:spPr>
                </pic:pic>
              </a:graphicData>
            </a:graphic>
          </wp:inline>
        </w:drawing>
      </w:r>
    </w:p>
    <w:p w14:paraId="53C5ED99" w14:textId="7204A3D5" w:rsidR="006A7F9E" w:rsidRPr="00E643D2" w:rsidRDefault="006A7F9E" w:rsidP="006A7F9E">
      <w:pPr>
        <w:ind w:right="850"/>
        <w:rPr>
          <w:rFonts w:ascii="Arial" w:hAnsi="Arial" w:cs="Arial"/>
          <w:noProof/>
          <w:sz w:val="22"/>
          <w:szCs w:val="22"/>
          <w:lang w:eastAsia="de-DE"/>
        </w:rPr>
      </w:pPr>
      <w:r w:rsidRPr="00E643D2">
        <w:rPr>
          <w:rFonts w:ascii="Arial" w:hAnsi="Arial" w:cs="Arial"/>
          <w:sz w:val="22"/>
          <w:szCs w:val="22"/>
        </w:rPr>
        <w:t>[</w:t>
      </w:r>
      <w:r w:rsidR="00CC6BE9" w:rsidRPr="00E643D2">
        <w:rPr>
          <w:rFonts w:ascii="Arial" w:hAnsi="Arial" w:cs="Arial"/>
          <w:sz w:val="22"/>
          <w:szCs w:val="22"/>
        </w:rPr>
        <w:t>2</w:t>
      </w:r>
      <w:r w:rsidR="00210531">
        <w:rPr>
          <w:rFonts w:ascii="Arial" w:hAnsi="Arial" w:cs="Arial"/>
          <w:sz w:val="22"/>
          <w:szCs w:val="22"/>
        </w:rPr>
        <w:t>6-0</w:t>
      </w:r>
      <w:r w:rsidR="00351D1C">
        <w:rPr>
          <w:rFonts w:ascii="Arial" w:hAnsi="Arial" w:cs="Arial"/>
          <w:sz w:val="22"/>
          <w:szCs w:val="22"/>
        </w:rPr>
        <w:t>4</w:t>
      </w:r>
      <w:r w:rsidR="00B836BF">
        <w:rPr>
          <w:rFonts w:ascii="Arial" w:hAnsi="Arial" w:cs="Arial"/>
          <w:sz w:val="22"/>
          <w:szCs w:val="22"/>
        </w:rPr>
        <w:t xml:space="preserve"> Whitepaper Below Ground</w:t>
      </w:r>
      <w:r w:rsidRPr="00E643D2">
        <w:rPr>
          <w:rFonts w:ascii="Arial" w:hAnsi="Arial" w:cs="Arial"/>
          <w:sz w:val="22"/>
          <w:szCs w:val="22"/>
        </w:rPr>
        <w:t xml:space="preserve">] </w:t>
      </w:r>
    </w:p>
    <w:p w14:paraId="05A63C71" w14:textId="3518DDD6" w:rsidR="00C34B6D" w:rsidRPr="00F00E78" w:rsidRDefault="00FF448D" w:rsidP="00FF448D">
      <w:pPr>
        <w:ind w:right="850"/>
        <w:jc w:val="both"/>
        <w:rPr>
          <w:rFonts w:ascii="Arial" w:hAnsi="Arial" w:cs="Arial"/>
          <w:sz w:val="22"/>
          <w:szCs w:val="22"/>
        </w:rPr>
      </w:pPr>
      <w:r>
        <w:rPr>
          <w:rFonts w:ascii="Arial" w:hAnsi="Arial" w:cs="Arial"/>
          <w:sz w:val="22"/>
          <w:szCs w:val="22"/>
        </w:rPr>
        <w:t xml:space="preserve">Das </w:t>
      </w:r>
      <w:r w:rsidR="00077546">
        <w:rPr>
          <w:rFonts w:ascii="Arial" w:hAnsi="Arial" w:cs="Arial"/>
          <w:sz w:val="22"/>
          <w:szCs w:val="22"/>
        </w:rPr>
        <w:t>n</w:t>
      </w:r>
      <w:r w:rsidR="0020001B" w:rsidRPr="0020001B">
        <w:rPr>
          <w:rFonts w:ascii="Arial" w:hAnsi="Arial" w:cs="Arial"/>
          <w:sz w:val="22"/>
          <w:szCs w:val="22"/>
        </w:rPr>
        <w:t>eue</w:t>
      </w:r>
      <w:r w:rsidR="00077546">
        <w:rPr>
          <w:rFonts w:ascii="Arial" w:hAnsi="Arial" w:cs="Arial"/>
          <w:sz w:val="22"/>
          <w:szCs w:val="22"/>
        </w:rPr>
        <w:t xml:space="preserve"> </w:t>
      </w:r>
      <w:r w:rsidR="0020001B" w:rsidRPr="0020001B">
        <w:rPr>
          <w:rFonts w:ascii="Arial" w:hAnsi="Arial" w:cs="Arial"/>
          <w:sz w:val="22"/>
          <w:szCs w:val="22"/>
        </w:rPr>
        <w:t xml:space="preserve">Whitepaper von </w:t>
      </w:r>
      <w:proofErr w:type="spellStart"/>
      <w:r w:rsidR="0020001B" w:rsidRPr="0020001B">
        <w:rPr>
          <w:rFonts w:ascii="Arial" w:hAnsi="Arial" w:cs="Arial"/>
          <w:sz w:val="22"/>
          <w:szCs w:val="22"/>
        </w:rPr>
        <w:t>F</w:t>
      </w:r>
      <w:r w:rsidR="00B836BF">
        <w:rPr>
          <w:rFonts w:ascii="Arial" w:hAnsi="Arial" w:cs="Arial"/>
          <w:sz w:val="22"/>
          <w:szCs w:val="22"/>
        </w:rPr>
        <w:t>oamglas</w:t>
      </w:r>
      <w:proofErr w:type="spellEnd"/>
      <w:r>
        <w:rPr>
          <w:rFonts w:ascii="Arial" w:hAnsi="Arial" w:cs="Arial"/>
          <w:sz w:val="22"/>
          <w:szCs w:val="22"/>
        </w:rPr>
        <w:t xml:space="preserve"> liefert </w:t>
      </w:r>
      <w:r w:rsidR="00077546">
        <w:rPr>
          <w:rFonts w:ascii="Arial" w:hAnsi="Arial" w:cs="Arial"/>
          <w:sz w:val="22"/>
          <w:szCs w:val="22"/>
        </w:rPr>
        <w:t>f</w:t>
      </w:r>
      <w:r w:rsidR="0020001B" w:rsidRPr="0020001B">
        <w:rPr>
          <w:rFonts w:ascii="Arial" w:hAnsi="Arial" w:cs="Arial"/>
          <w:sz w:val="22"/>
          <w:szCs w:val="22"/>
        </w:rPr>
        <w:t xml:space="preserve">achliche Einblicke in die Planung und Ausführung erdberührter Bauwerke mit </w:t>
      </w:r>
      <w:proofErr w:type="spellStart"/>
      <w:r w:rsidR="0020001B" w:rsidRPr="0020001B">
        <w:rPr>
          <w:rFonts w:ascii="Arial" w:hAnsi="Arial" w:cs="Arial"/>
          <w:sz w:val="22"/>
          <w:szCs w:val="22"/>
        </w:rPr>
        <w:t>Schaumglasdämmung</w:t>
      </w:r>
      <w:proofErr w:type="spellEnd"/>
      <w:r w:rsidR="0020001B" w:rsidRPr="0020001B">
        <w:rPr>
          <w:rFonts w:ascii="Arial" w:hAnsi="Arial" w:cs="Arial"/>
          <w:sz w:val="22"/>
          <w:szCs w:val="22"/>
        </w:rPr>
        <w:t>.</w:t>
      </w:r>
    </w:p>
    <w:p w14:paraId="7F656825" w14:textId="20278436" w:rsidR="006A7F9E" w:rsidRDefault="006A7F9E" w:rsidP="006A7F9E">
      <w:pPr>
        <w:ind w:right="850"/>
        <w:jc w:val="right"/>
        <w:rPr>
          <w:rFonts w:ascii="Arial" w:hAnsi="Arial" w:cs="Arial"/>
          <w:sz w:val="22"/>
          <w:szCs w:val="22"/>
          <w:vertAlign w:val="superscript"/>
        </w:rPr>
      </w:pPr>
      <w:r w:rsidRPr="00071E9D">
        <w:rPr>
          <w:rFonts w:ascii="Arial" w:hAnsi="Arial" w:cs="Arial"/>
          <w:sz w:val="22"/>
          <w:szCs w:val="22"/>
        </w:rPr>
        <w:t>Foto:</w:t>
      </w:r>
      <w:r w:rsidR="00B836BF" w:rsidRPr="00B836BF">
        <w:rPr>
          <w:rFonts w:ascii="Arial" w:hAnsi="Arial" w:cs="Arial"/>
          <w:sz w:val="22"/>
          <w:szCs w:val="22"/>
        </w:rPr>
        <w:t xml:space="preserve"> OC FOAMGLAS</w:t>
      </w:r>
      <w:r w:rsidR="00B836BF" w:rsidRPr="00B836BF">
        <w:rPr>
          <w:rFonts w:ascii="Arial" w:hAnsi="Arial" w:cs="Arial"/>
          <w:sz w:val="22"/>
          <w:szCs w:val="22"/>
          <w:vertAlign w:val="superscript"/>
        </w:rPr>
        <w:t>®</w:t>
      </w:r>
    </w:p>
    <w:p w14:paraId="6A44D247" w14:textId="77777777" w:rsidR="00BE43C3" w:rsidRDefault="00BE43C3" w:rsidP="006A7F9E">
      <w:pPr>
        <w:ind w:right="850"/>
        <w:jc w:val="right"/>
        <w:rPr>
          <w:rFonts w:ascii="Arial" w:hAnsi="Arial" w:cs="Arial"/>
          <w:sz w:val="22"/>
          <w:szCs w:val="22"/>
        </w:rPr>
      </w:pPr>
    </w:p>
    <w:p w14:paraId="33B0E604" w14:textId="77777777" w:rsidR="00BE43C3" w:rsidRDefault="00BE43C3" w:rsidP="006A7F9E">
      <w:pPr>
        <w:ind w:right="850"/>
        <w:jc w:val="right"/>
        <w:rPr>
          <w:rFonts w:ascii="Arial" w:hAnsi="Arial" w:cs="Arial"/>
          <w:sz w:val="22"/>
          <w:szCs w:val="22"/>
        </w:rPr>
      </w:pPr>
    </w:p>
    <w:p w14:paraId="3615FF0F" w14:textId="77777777" w:rsidR="00BE43C3" w:rsidRPr="00071E9D" w:rsidRDefault="00BE43C3" w:rsidP="006A7F9E">
      <w:pPr>
        <w:ind w:right="850"/>
        <w:jc w:val="right"/>
        <w:rPr>
          <w:rFonts w:ascii="Arial" w:hAnsi="Arial" w:cs="Arial"/>
          <w:sz w:val="22"/>
          <w:szCs w:val="22"/>
        </w:rPr>
      </w:pPr>
    </w:p>
    <w:p w14:paraId="249B3288" w14:textId="70F8DC91" w:rsidR="00153DA2" w:rsidRDefault="00FF448D" w:rsidP="002B33C1">
      <w:pPr>
        <w:ind w:right="850"/>
        <w:rPr>
          <w:rFonts w:ascii="Arial" w:hAnsi="Arial" w:cs="Arial"/>
          <w:sz w:val="22"/>
          <w:szCs w:val="22"/>
        </w:rPr>
      </w:pPr>
      <w:r w:rsidRPr="00FF448D">
        <w:rPr>
          <w:rFonts w:ascii="Arial" w:hAnsi="Arial" w:cs="Arial"/>
          <w:noProof/>
          <w:sz w:val="22"/>
          <w:szCs w:val="22"/>
        </w:rPr>
        <w:lastRenderedPageBreak/>
        <w:drawing>
          <wp:inline distT="0" distB="0" distL="0" distR="0" wp14:anchorId="710FC4C7" wp14:editId="04E6B7F2">
            <wp:extent cx="3510000" cy="2430000"/>
            <wp:effectExtent l="0" t="0" r="0" b="8890"/>
            <wp:docPr id="425911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11603"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10000" cy="2430000"/>
                    </a:xfrm>
                    <a:prstGeom prst="rect">
                      <a:avLst/>
                    </a:prstGeom>
                    <a:noFill/>
                    <a:ln>
                      <a:noFill/>
                    </a:ln>
                  </pic:spPr>
                </pic:pic>
              </a:graphicData>
            </a:graphic>
          </wp:inline>
        </w:drawing>
      </w:r>
    </w:p>
    <w:p w14:paraId="5A39703C" w14:textId="33C78616" w:rsidR="00FF448D" w:rsidRPr="00FF448D" w:rsidRDefault="00FF448D" w:rsidP="00FF448D">
      <w:pPr>
        <w:ind w:right="850"/>
        <w:rPr>
          <w:rFonts w:ascii="Arial" w:hAnsi="Arial" w:cs="Arial"/>
          <w:sz w:val="22"/>
          <w:szCs w:val="22"/>
        </w:rPr>
      </w:pPr>
      <w:r w:rsidRPr="00FF448D">
        <w:rPr>
          <w:rFonts w:ascii="Arial" w:hAnsi="Arial" w:cs="Arial"/>
          <w:sz w:val="22"/>
          <w:szCs w:val="22"/>
        </w:rPr>
        <w:t>[2</w:t>
      </w:r>
      <w:r w:rsidR="00210531">
        <w:rPr>
          <w:rFonts w:ascii="Arial" w:hAnsi="Arial" w:cs="Arial"/>
          <w:sz w:val="22"/>
          <w:szCs w:val="22"/>
        </w:rPr>
        <w:t>6-0</w:t>
      </w:r>
      <w:r w:rsidR="00351D1C">
        <w:rPr>
          <w:rFonts w:ascii="Arial" w:hAnsi="Arial" w:cs="Arial"/>
          <w:sz w:val="22"/>
          <w:szCs w:val="22"/>
        </w:rPr>
        <w:t>4</w:t>
      </w:r>
      <w:r w:rsidRPr="00FF448D">
        <w:rPr>
          <w:rFonts w:ascii="Arial" w:hAnsi="Arial" w:cs="Arial"/>
          <w:sz w:val="22"/>
          <w:szCs w:val="22"/>
        </w:rPr>
        <w:t xml:space="preserve"> </w:t>
      </w:r>
      <w:r>
        <w:rPr>
          <w:rFonts w:ascii="Arial" w:hAnsi="Arial" w:cs="Arial"/>
          <w:sz w:val="22"/>
          <w:szCs w:val="22"/>
        </w:rPr>
        <w:t>Erdberührte Bauteile</w:t>
      </w:r>
      <w:r w:rsidRPr="00FF448D">
        <w:rPr>
          <w:rFonts w:ascii="Arial" w:hAnsi="Arial" w:cs="Arial"/>
          <w:sz w:val="22"/>
          <w:szCs w:val="22"/>
        </w:rPr>
        <w:t xml:space="preserve">] </w:t>
      </w:r>
    </w:p>
    <w:p w14:paraId="3D752551" w14:textId="36E6E29B" w:rsidR="00FF448D" w:rsidRDefault="00FF448D" w:rsidP="00BE43C3">
      <w:pPr>
        <w:ind w:right="850"/>
        <w:jc w:val="both"/>
        <w:rPr>
          <w:rFonts w:ascii="Arial" w:hAnsi="Arial" w:cs="Arial"/>
          <w:sz w:val="22"/>
          <w:szCs w:val="22"/>
        </w:rPr>
      </w:pPr>
      <w:r w:rsidRPr="00FF448D">
        <w:rPr>
          <w:rFonts w:ascii="Arial" w:hAnsi="Arial" w:cs="Arial"/>
          <w:sz w:val="22"/>
          <w:szCs w:val="22"/>
        </w:rPr>
        <w:t>Im Gegensatz zu frei zugänglichen Bauteilschichten</w:t>
      </w:r>
      <w:r w:rsidR="00771940">
        <w:rPr>
          <w:rFonts w:ascii="Arial" w:hAnsi="Arial" w:cs="Arial"/>
          <w:sz w:val="22"/>
          <w:szCs w:val="22"/>
        </w:rPr>
        <w:t xml:space="preserve"> </w:t>
      </w:r>
      <w:r w:rsidR="00771940" w:rsidRPr="00423B47">
        <w:rPr>
          <w:rFonts w:ascii="Arial" w:hAnsi="Arial" w:cs="Arial"/>
          <w:sz w:val="22"/>
          <w:szCs w:val="22"/>
        </w:rPr>
        <w:t>(</w:t>
      </w:r>
      <w:r w:rsidR="003D470C" w:rsidRPr="00423B47">
        <w:rPr>
          <w:rFonts w:ascii="Arial" w:hAnsi="Arial" w:cs="Arial"/>
          <w:sz w:val="22"/>
          <w:szCs w:val="22"/>
        </w:rPr>
        <w:t>beispielsweise</w:t>
      </w:r>
      <w:r w:rsidR="00771940" w:rsidRPr="00423B47">
        <w:rPr>
          <w:rFonts w:ascii="Arial" w:hAnsi="Arial" w:cs="Arial"/>
          <w:sz w:val="22"/>
          <w:szCs w:val="22"/>
        </w:rPr>
        <w:t xml:space="preserve"> im Bereich der Dachdämmung)</w:t>
      </w:r>
      <w:r w:rsidRPr="003D470C">
        <w:rPr>
          <w:rFonts w:ascii="Arial" w:hAnsi="Arial" w:cs="Arial"/>
          <w:sz w:val="22"/>
          <w:szCs w:val="22"/>
        </w:rPr>
        <w:t xml:space="preserve"> </w:t>
      </w:r>
      <w:r w:rsidRPr="00FF448D">
        <w:rPr>
          <w:rFonts w:ascii="Arial" w:hAnsi="Arial" w:cs="Arial"/>
          <w:sz w:val="22"/>
          <w:szCs w:val="22"/>
        </w:rPr>
        <w:t xml:space="preserve">besteht </w:t>
      </w:r>
      <w:r>
        <w:rPr>
          <w:rFonts w:ascii="Arial" w:hAnsi="Arial" w:cs="Arial"/>
          <w:sz w:val="22"/>
          <w:szCs w:val="22"/>
        </w:rPr>
        <w:t>im erdberührten Bereich</w:t>
      </w:r>
      <w:r w:rsidRPr="00FF448D">
        <w:rPr>
          <w:rFonts w:ascii="Arial" w:hAnsi="Arial" w:cs="Arial"/>
          <w:sz w:val="22"/>
          <w:szCs w:val="22"/>
        </w:rPr>
        <w:t xml:space="preserve"> keinerlei Möglichkeit, die Dämmung nachträglich zu warten oder zu ersetzen. Damit müssen Dämmstoffe </w:t>
      </w:r>
      <w:r>
        <w:rPr>
          <w:rFonts w:ascii="Arial" w:hAnsi="Arial" w:cs="Arial"/>
          <w:sz w:val="22"/>
          <w:szCs w:val="22"/>
        </w:rPr>
        <w:t>hier</w:t>
      </w:r>
      <w:r w:rsidRPr="00FF448D">
        <w:rPr>
          <w:rFonts w:ascii="Arial" w:hAnsi="Arial" w:cs="Arial"/>
          <w:sz w:val="22"/>
          <w:szCs w:val="22"/>
        </w:rPr>
        <w:t xml:space="preserve"> ihre Leistungsfähigkeit über Jahrzehnte hinweg unverändert aufrechterhalten. </w:t>
      </w:r>
    </w:p>
    <w:p w14:paraId="313E20C5" w14:textId="25C262D5" w:rsidR="00CC485F" w:rsidRDefault="00FF448D" w:rsidP="00BE43C3">
      <w:pPr>
        <w:ind w:right="850"/>
        <w:jc w:val="right"/>
        <w:rPr>
          <w:rFonts w:ascii="Arial" w:hAnsi="Arial" w:cs="Arial"/>
          <w:sz w:val="22"/>
          <w:szCs w:val="22"/>
        </w:rPr>
      </w:pPr>
      <w:r w:rsidRPr="00FF448D">
        <w:rPr>
          <w:rFonts w:ascii="Arial" w:hAnsi="Arial" w:cs="Arial"/>
          <w:sz w:val="22"/>
          <w:szCs w:val="22"/>
        </w:rPr>
        <w:t>Foto: OC FOAMGLAS</w:t>
      </w:r>
      <w:r w:rsidR="0087281C" w:rsidRPr="00B836BF">
        <w:rPr>
          <w:rFonts w:ascii="Arial" w:hAnsi="Arial" w:cs="Arial"/>
          <w:sz w:val="22"/>
          <w:szCs w:val="22"/>
          <w:vertAlign w:val="superscript"/>
        </w:rPr>
        <w:t>®</w:t>
      </w:r>
    </w:p>
    <w:p w14:paraId="04197A4A" w14:textId="60750C2C" w:rsidR="00153DA2" w:rsidRDefault="00153DA2" w:rsidP="002B33C1">
      <w:pPr>
        <w:ind w:right="850"/>
        <w:rPr>
          <w:rFonts w:ascii="Arial" w:hAnsi="Arial" w:cs="Arial"/>
          <w:sz w:val="22"/>
          <w:szCs w:val="22"/>
        </w:rPr>
      </w:pPr>
    </w:p>
    <w:p w14:paraId="6C7261A6" w14:textId="77777777" w:rsidR="00767EAD" w:rsidRPr="00E643D2" w:rsidRDefault="00767EAD" w:rsidP="008D1121">
      <w:pPr>
        <w:ind w:right="850"/>
        <w:rPr>
          <w:rFonts w:ascii="Arial" w:hAnsi="Arial" w:cs="Arial"/>
          <w:sz w:val="22"/>
          <w:szCs w:val="22"/>
        </w:rPr>
      </w:pPr>
      <w:r w:rsidRPr="00E643D2">
        <w:rPr>
          <w:rFonts w:ascii="Arial" w:hAnsi="Arial" w:cs="Arial"/>
          <w:sz w:val="22"/>
          <w:szCs w:val="22"/>
        </w:rPr>
        <w:t xml:space="preserve">Rückfragen beantwortet gern: </w:t>
      </w:r>
    </w:p>
    <w:p w14:paraId="7B190201" w14:textId="77777777" w:rsidR="00767EAD" w:rsidRPr="00E643D2" w:rsidRDefault="00767EAD" w:rsidP="008D1121">
      <w:pPr>
        <w:ind w:right="850"/>
        <w:rPr>
          <w:rFonts w:ascii="Arial" w:hAnsi="Arial" w:cs="Arial"/>
          <w:sz w:val="22"/>
          <w:szCs w:val="22"/>
        </w:rPr>
      </w:pPr>
    </w:p>
    <w:p w14:paraId="096EE55D" w14:textId="66A0460A" w:rsidR="00767EAD" w:rsidRPr="0012354A" w:rsidRDefault="00767EAD" w:rsidP="008D1121">
      <w:pPr>
        <w:ind w:right="850"/>
        <w:rPr>
          <w:rFonts w:ascii="Arial" w:hAnsi="Arial" w:cs="Arial"/>
          <w:sz w:val="22"/>
          <w:szCs w:val="22"/>
        </w:rPr>
      </w:pPr>
      <w:r w:rsidRPr="0012354A">
        <w:rPr>
          <w:rFonts w:ascii="Arial" w:hAnsi="Arial" w:cs="Arial"/>
          <w:sz w:val="22"/>
          <w:szCs w:val="22"/>
        </w:rPr>
        <w:t>Deutsche FOAMGLAS GmbH</w:t>
      </w:r>
    </w:p>
    <w:p w14:paraId="7E61E424" w14:textId="7CAA0C9C" w:rsidR="00767EAD" w:rsidRPr="0012354A" w:rsidRDefault="00F02B63" w:rsidP="008D1121">
      <w:pPr>
        <w:ind w:right="850"/>
        <w:rPr>
          <w:rFonts w:ascii="Arial" w:hAnsi="Arial" w:cs="Arial"/>
          <w:sz w:val="22"/>
          <w:szCs w:val="22"/>
          <w:lang w:val="nl-BE"/>
        </w:rPr>
      </w:pPr>
      <w:r w:rsidRPr="0012354A">
        <w:rPr>
          <w:rFonts w:ascii="Arial" w:hAnsi="Arial" w:cs="Arial"/>
          <w:sz w:val="22"/>
          <w:szCs w:val="22"/>
          <w:lang w:val="nl-BE"/>
        </w:rPr>
        <w:t>Sandra Alsen</w:t>
      </w:r>
    </w:p>
    <w:p w14:paraId="0C7A4499" w14:textId="2C4859F5" w:rsidR="00767EAD" w:rsidRPr="0012354A" w:rsidRDefault="00767EAD" w:rsidP="008D1121">
      <w:pPr>
        <w:ind w:right="850"/>
        <w:rPr>
          <w:rFonts w:ascii="Arial" w:hAnsi="Arial" w:cs="Arial"/>
          <w:sz w:val="22"/>
          <w:szCs w:val="22"/>
          <w:lang w:val="nl-BE"/>
        </w:rPr>
      </w:pPr>
      <w:r w:rsidRPr="0012354A">
        <w:rPr>
          <w:rFonts w:ascii="Arial" w:hAnsi="Arial" w:cs="Arial"/>
          <w:sz w:val="22"/>
          <w:szCs w:val="22"/>
          <w:lang w:val="nl-BE"/>
        </w:rPr>
        <w:t xml:space="preserve">Tel. +49 </w:t>
      </w:r>
      <w:r w:rsidR="00F02B63" w:rsidRPr="0012354A">
        <w:rPr>
          <w:rFonts w:ascii="Arial" w:hAnsi="Arial" w:cs="Arial"/>
          <w:sz w:val="22"/>
          <w:szCs w:val="22"/>
          <w:lang w:val="nl-BE"/>
        </w:rPr>
        <w:t>172 6239981</w:t>
      </w:r>
    </w:p>
    <w:p w14:paraId="49A65D73" w14:textId="1E82C6B6" w:rsidR="00767EAD" w:rsidRPr="00E643D2" w:rsidRDefault="00F02B63" w:rsidP="008D1121">
      <w:pPr>
        <w:ind w:right="850"/>
        <w:rPr>
          <w:rFonts w:ascii="Arial" w:hAnsi="Arial" w:cs="Arial"/>
          <w:sz w:val="22"/>
          <w:szCs w:val="22"/>
          <w:lang w:val="nl-BE"/>
        </w:rPr>
      </w:pPr>
      <w:r w:rsidRPr="0012354A">
        <w:rPr>
          <w:rFonts w:ascii="Arial" w:hAnsi="Arial" w:cs="Arial"/>
          <w:sz w:val="22"/>
          <w:szCs w:val="22"/>
          <w:lang w:val="nl-BE"/>
        </w:rPr>
        <w:t>sandra.alsen</w:t>
      </w:r>
      <w:r w:rsidR="00121E42" w:rsidRPr="0012354A">
        <w:rPr>
          <w:rFonts w:ascii="Arial" w:hAnsi="Arial" w:cs="Arial"/>
          <w:sz w:val="22"/>
          <w:szCs w:val="22"/>
          <w:lang w:val="nl-BE"/>
        </w:rPr>
        <w:t>@owenscorning.com</w:t>
      </w:r>
    </w:p>
    <w:p w14:paraId="0E5BE3A4" w14:textId="77777777" w:rsidR="00767EAD" w:rsidRPr="00CD62C5" w:rsidRDefault="00767EAD" w:rsidP="008D1121">
      <w:pPr>
        <w:ind w:right="850"/>
        <w:rPr>
          <w:rFonts w:ascii="Arial" w:hAnsi="Arial" w:cs="Arial"/>
          <w:sz w:val="22"/>
          <w:szCs w:val="22"/>
          <w:lang w:val="nl-BE"/>
        </w:rPr>
      </w:pPr>
      <w:r w:rsidRPr="00E643D2">
        <w:rPr>
          <w:rFonts w:ascii="Arial" w:hAnsi="Arial" w:cs="Arial"/>
          <w:sz w:val="22"/>
          <w:szCs w:val="22"/>
          <w:lang w:val="nl-BE"/>
        </w:rPr>
        <w:t>www.foamglas.de</w:t>
      </w:r>
      <w:r w:rsidRPr="00CD62C5">
        <w:rPr>
          <w:rFonts w:ascii="Arial" w:hAnsi="Arial" w:cs="Arial"/>
          <w:sz w:val="22"/>
          <w:szCs w:val="22"/>
          <w:lang w:val="nl-BE"/>
        </w:rPr>
        <w:t xml:space="preserve"> </w:t>
      </w:r>
    </w:p>
    <w:p w14:paraId="7EBEFD7C" w14:textId="79AA57A5" w:rsidR="00FE311E" w:rsidRPr="00CD62C5" w:rsidRDefault="00FE311E" w:rsidP="008D1121">
      <w:pPr>
        <w:ind w:right="850"/>
        <w:rPr>
          <w:lang w:val="nl-BE"/>
        </w:rPr>
      </w:pPr>
    </w:p>
    <w:sectPr w:rsidR="00FE311E" w:rsidRPr="00CD62C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4E08" w14:textId="77777777" w:rsidR="006C2F45" w:rsidRDefault="006C2F45" w:rsidP="00767EAD">
      <w:r>
        <w:separator/>
      </w:r>
    </w:p>
  </w:endnote>
  <w:endnote w:type="continuationSeparator" w:id="0">
    <w:p w14:paraId="00290C0A" w14:textId="77777777" w:rsidR="006C2F45" w:rsidRDefault="006C2F45" w:rsidP="0076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5" w:type="dxa"/>
      <w:tblLayout w:type="fixed"/>
      <w:tblCellMar>
        <w:left w:w="0" w:type="dxa"/>
        <w:right w:w="0" w:type="dxa"/>
      </w:tblCellMar>
      <w:tblLook w:val="01E0" w:firstRow="1" w:lastRow="1" w:firstColumn="1" w:lastColumn="1" w:noHBand="0" w:noVBand="0"/>
    </w:tblPr>
    <w:tblGrid>
      <w:gridCol w:w="3119"/>
      <w:gridCol w:w="3118"/>
      <w:gridCol w:w="2789"/>
      <w:gridCol w:w="709"/>
    </w:tblGrid>
    <w:tr w:rsidR="00DD5F17" w:rsidRPr="000460A3" w14:paraId="286583FD" w14:textId="77777777" w:rsidTr="0036234F">
      <w:trPr>
        <w:cantSplit/>
        <w:trHeight w:hRule="exact" w:val="454"/>
      </w:trPr>
      <w:tc>
        <w:tcPr>
          <w:tcW w:w="3119" w:type="dxa"/>
        </w:tcPr>
        <w:p w14:paraId="451BA347" w14:textId="3B550568" w:rsidR="00DD5F17" w:rsidRPr="00E57729" w:rsidRDefault="00DD5F17" w:rsidP="00AC7D77">
          <w:pPr>
            <w:pStyle w:val="06Fusszeile7595"/>
            <w:rPr>
              <w:lang w:eastAsia="de-DE"/>
            </w:rPr>
          </w:pPr>
          <w:r w:rsidRPr="00E57729">
            <w:rPr>
              <w:lang w:eastAsia="de-DE"/>
            </w:rPr>
            <w:t xml:space="preserve">Deutsche </w:t>
          </w:r>
          <w:r w:rsidRPr="00E57729">
            <w:rPr>
              <w:szCs w:val="24"/>
              <w:lang w:eastAsia="de-DE"/>
            </w:rPr>
            <w:t>FOAMGLAS</w:t>
          </w:r>
          <w:r w:rsidR="005538BA">
            <w:rPr>
              <w:szCs w:val="24"/>
              <w:lang w:eastAsia="de-DE"/>
            </w:rPr>
            <w:t xml:space="preserve"> </w:t>
          </w:r>
          <w:r w:rsidRPr="00E57729">
            <w:rPr>
              <w:lang w:eastAsia="de-DE"/>
            </w:rPr>
            <w:t>GmbH</w:t>
          </w:r>
        </w:p>
        <w:p w14:paraId="5053B707" w14:textId="2CCAB73E" w:rsidR="00DD5F17" w:rsidRPr="00E57729" w:rsidRDefault="00DD5F17" w:rsidP="00AC7D77">
          <w:pPr>
            <w:pStyle w:val="06Fusszeile7595"/>
            <w:rPr>
              <w:lang w:val="de-DE"/>
            </w:rPr>
          </w:pPr>
          <w:hyperlink r:id="rId1" w:history="1">
            <w:r w:rsidRPr="00E57729">
              <w:rPr>
                <w:rStyle w:val="Hyperlink"/>
                <w:lang w:eastAsia="de-DE"/>
              </w:rPr>
              <w:t>info@foamglas.de</w:t>
            </w:r>
          </w:hyperlink>
          <w:r w:rsidRPr="00E57729">
            <w:rPr>
              <w:lang w:eastAsia="de-DE"/>
            </w:rPr>
            <w:t xml:space="preserve">     www.foamglas.de</w:t>
          </w:r>
        </w:p>
      </w:tc>
      <w:tc>
        <w:tcPr>
          <w:tcW w:w="3118" w:type="dxa"/>
        </w:tcPr>
        <w:p w14:paraId="20119AE8" w14:textId="77777777" w:rsidR="00660A6F" w:rsidRDefault="00660A6F" w:rsidP="00660A6F">
          <w:pPr>
            <w:pStyle w:val="06Fusszeile7595"/>
            <w:rPr>
              <w:lang w:val="en-US" w:eastAsia="de-DE"/>
            </w:rPr>
          </w:pPr>
          <w:r w:rsidRPr="00E57729">
            <w:rPr>
              <w:lang w:val="en-US" w:eastAsia="de-DE"/>
            </w:rPr>
            <w:t>Pittsburgh Corning Ges.m.b.H.</w:t>
          </w:r>
        </w:p>
        <w:p w14:paraId="36A17863" w14:textId="087D1CED" w:rsidR="00DD5F17" w:rsidRPr="00660A6F" w:rsidRDefault="00FA569F" w:rsidP="00FA569F">
          <w:pPr>
            <w:pStyle w:val="06Fusszeile7595"/>
            <w:rPr>
              <w:lang w:val="en-US"/>
            </w:rPr>
          </w:pPr>
          <w:hyperlink r:id="rId2" w:history="1">
            <w:r w:rsidRPr="008D2AD7">
              <w:rPr>
                <w:rStyle w:val="Hyperlink"/>
                <w:lang w:val="en-US" w:eastAsia="de-DE"/>
              </w:rPr>
              <w:t>info@foamglas.at</w:t>
            </w:r>
          </w:hyperlink>
          <w:r>
            <w:rPr>
              <w:lang w:val="en-US" w:eastAsia="de-DE"/>
            </w:rPr>
            <w:t xml:space="preserve">      </w:t>
          </w:r>
          <w:r w:rsidR="00660A6F" w:rsidRPr="00E57729">
            <w:rPr>
              <w:lang w:val="en-US" w:eastAsia="de-DE"/>
            </w:rPr>
            <w:t>www.foamglas.at</w:t>
          </w:r>
        </w:p>
      </w:tc>
      <w:tc>
        <w:tcPr>
          <w:tcW w:w="2789" w:type="dxa"/>
        </w:tcPr>
        <w:p w14:paraId="3C8019E4" w14:textId="77777777" w:rsidR="00660A6F" w:rsidRPr="00660A6F" w:rsidRDefault="00660A6F" w:rsidP="00660A6F">
          <w:pPr>
            <w:pStyle w:val="06Fusszeile7595"/>
            <w:rPr>
              <w:lang w:val="en-US"/>
            </w:rPr>
          </w:pPr>
          <w:r w:rsidRPr="00660A6F">
            <w:rPr>
              <w:lang w:val="en-US"/>
            </w:rPr>
            <w:t>Pittsburgh Corning Schweiz AG</w:t>
          </w:r>
        </w:p>
        <w:p w14:paraId="2FFE5941" w14:textId="068E70B9" w:rsidR="00DD5F17" w:rsidRPr="00E57729" w:rsidRDefault="00660A6F" w:rsidP="00660A6F">
          <w:pPr>
            <w:pStyle w:val="06Fusszeile7595"/>
            <w:rPr>
              <w:lang w:val="en-US"/>
            </w:rPr>
          </w:pPr>
          <w:hyperlink r:id="rId3" w:history="1">
            <w:r w:rsidRPr="00D544C7">
              <w:rPr>
                <w:rStyle w:val="Hyperlink"/>
                <w:lang w:val="en-US"/>
              </w:rPr>
              <w:t>info@foamglas.ch</w:t>
            </w:r>
          </w:hyperlink>
          <w:r w:rsidRPr="00660A6F">
            <w:rPr>
              <w:lang w:val="en-US"/>
            </w:rPr>
            <w:t xml:space="preserve">      www.foamglas.ch</w:t>
          </w:r>
        </w:p>
      </w:tc>
      <w:tc>
        <w:tcPr>
          <w:tcW w:w="709" w:type="dxa"/>
        </w:tcPr>
        <w:p w14:paraId="4BB2E0C3" w14:textId="01B183E6" w:rsidR="00DD5F17" w:rsidRPr="000460A3" w:rsidRDefault="00DD5F17" w:rsidP="00AC7D77">
          <w:pPr>
            <w:pStyle w:val="06Fusszeile7595"/>
            <w:jc w:val="right"/>
            <w:rPr>
              <w:b/>
              <w:lang w:val="de-DE"/>
            </w:rPr>
          </w:pPr>
          <w:r w:rsidRPr="000460A3">
            <w:rPr>
              <w:rStyle w:val="Seitenzahl"/>
              <w:sz w:val="18"/>
            </w:rPr>
            <w:fldChar w:fldCharType="begin"/>
          </w:r>
          <w:r w:rsidRPr="000460A3">
            <w:rPr>
              <w:rStyle w:val="Seitenzahl"/>
              <w:sz w:val="18"/>
            </w:rPr>
            <w:instrText xml:space="preserve"> PAGE </w:instrText>
          </w:r>
          <w:r w:rsidRPr="000460A3">
            <w:rPr>
              <w:rStyle w:val="Seitenzahl"/>
              <w:sz w:val="18"/>
            </w:rPr>
            <w:fldChar w:fldCharType="separate"/>
          </w:r>
          <w:r w:rsidR="00E24D85">
            <w:rPr>
              <w:rStyle w:val="Seitenzahl"/>
              <w:sz w:val="18"/>
            </w:rPr>
            <w:t>3</w:t>
          </w:r>
          <w:r w:rsidRPr="000460A3">
            <w:rPr>
              <w:rStyle w:val="Seitenzahl"/>
              <w:sz w:val="18"/>
            </w:rPr>
            <w:fldChar w:fldCharType="end"/>
          </w:r>
          <w:r w:rsidRPr="000460A3">
            <w:rPr>
              <w:rStyle w:val="Seitenzahl"/>
              <w:sz w:val="18"/>
            </w:rPr>
            <w:t>/</w:t>
          </w:r>
          <w:r w:rsidRPr="000460A3">
            <w:rPr>
              <w:rStyle w:val="Seitenzahl"/>
              <w:sz w:val="18"/>
            </w:rPr>
            <w:fldChar w:fldCharType="begin"/>
          </w:r>
          <w:r w:rsidRPr="000460A3">
            <w:rPr>
              <w:rStyle w:val="Seitenzahl"/>
              <w:sz w:val="18"/>
            </w:rPr>
            <w:instrText xml:space="preserve"> NUMPAGES </w:instrText>
          </w:r>
          <w:r w:rsidRPr="000460A3">
            <w:rPr>
              <w:rStyle w:val="Seitenzahl"/>
              <w:sz w:val="18"/>
            </w:rPr>
            <w:fldChar w:fldCharType="separate"/>
          </w:r>
          <w:r w:rsidR="00E24D85">
            <w:rPr>
              <w:rStyle w:val="Seitenzahl"/>
              <w:sz w:val="18"/>
            </w:rPr>
            <w:t>5</w:t>
          </w:r>
          <w:r w:rsidRPr="000460A3">
            <w:rPr>
              <w:rStyle w:val="Seitenzahl"/>
              <w:sz w:val="18"/>
            </w:rPr>
            <w:fldChar w:fldCharType="end"/>
          </w:r>
        </w:p>
      </w:tc>
    </w:tr>
  </w:tbl>
  <w:p w14:paraId="59855102" w14:textId="77777777" w:rsidR="00DD5F17" w:rsidRDefault="00DD5F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502C" w14:textId="77777777" w:rsidR="006C2F45" w:rsidRDefault="006C2F45" w:rsidP="00767EAD">
      <w:r>
        <w:separator/>
      </w:r>
    </w:p>
  </w:footnote>
  <w:footnote w:type="continuationSeparator" w:id="0">
    <w:p w14:paraId="4462E9B8" w14:textId="77777777" w:rsidR="006C2F45" w:rsidRDefault="006C2F45" w:rsidP="0076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AF60" w14:textId="5FD0DDB0" w:rsidR="00DD5F17" w:rsidRDefault="00BC31EB" w:rsidP="00751F2C">
    <w:pPr>
      <w:pStyle w:val="Kopfzeile"/>
    </w:pPr>
    <w:r>
      <w:rPr>
        <w:noProof/>
        <w:lang w:eastAsia="de-DE"/>
      </w:rPr>
      <w:drawing>
        <wp:inline distT="0" distB="0" distL="0" distR="0" wp14:anchorId="6AD594AF" wp14:editId="3A3414A1">
          <wp:extent cx="3547745" cy="748558"/>
          <wp:effectExtent l="0" t="0" r="0" b="0"/>
          <wp:docPr id="4" name="Grafik 4" descr="C:\Users\Julia\Desktop\Unbenan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a\Desktop\Unbenannt 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106" t="18164" r="4132" b="17434"/>
                  <a:stretch/>
                </pic:blipFill>
                <pic:spPr bwMode="auto">
                  <a:xfrm>
                    <a:off x="0" y="0"/>
                    <a:ext cx="3577643" cy="754866"/>
                  </a:xfrm>
                  <a:prstGeom prst="rect">
                    <a:avLst/>
                  </a:prstGeom>
                  <a:noFill/>
                  <a:ln>
                    <a:noFill/>
                  </a:ln>
                  <a:extLst>
                    <a:ext uri="{53640926-AAD7-44D8-BBD7-CCE9431645EC}">
                      <a14:shadowObscured xmlns:a14="http://schemas.microsoft.com/office/drawing/2010/main"/>
                    </a:ext>
                  </a:extLst>
                </pic:spPr>
              </pic:pic>
            </a:graphicData>
          </a:graphic>
        </wp:inline>
      </w:drawing>
    </w:r>
  </w:p>
  <w:p w14:paraId="33EABBC9" w14:textId="77777777" w:rsidR="00DD5F17" w:rsidRDefault="00DD5F17" w:rsidP="00751F2C">
    <w:pPr>
      <w:pStyle w:val="02Titel1316fettgrau"/>
      <w:rPr>
        <w:sz w:val="32"/>
        <w:szCs w:val="32"/>
      </w:rPr>
    </w:pPr>
  </w:p>
  <w:p w14:paraId="4F32D38D" w14:textId="77777777" w:rsidR="00DD5F17" w:rsidRPr="00767EAD" w:rsidRDefault="00DD5F17" w:rsidP="00751F2C">
    <w:pPr>
      <w:pStyle w:val="02Titel1316fettgrau"/>
      <w:rPr>
        <w:b w:val="0"/>
        <w:color w:val="auto"/>
        <w:sz w:val="18"/>
        <w:szCs w:val="18"/>
      </w:rPr>
    </w:pPr>
    <w:r w:rsidRPr="00767EAD">
      <w:rPr>
        <w:color w:val="auto"/>
        <w:sz w:val="32"/>
        <w:szCs w:val="32"/>
      </w:rPr>
      <w:t>PRESSETEXT</w:t>
    </w:r>
    <w:r w:rsidRPr="00767EAD">
      <w:rPr>
        <w:color w:val="auto"/>
        <w:sz w:val="22"/>
        <w:szCs w:val="22"/>
      </w:rPr>
      <w:br/>
    </w:r>
    <w:r w:rsidRPr="00767EAD">
      <w:rPr>
        <w:b w:val="0"/>
        <w:color w:val="auto"/>
        <w:sz w:val="18"/>
        <w:szCs w:val="18"/>
      </w:rPr>
      <w:t>Abdruck honorarfrei. Belegexemplar und Rückfragen bitte an:</w:t>
    </w:r>
  </w:p>
  <w:p w14:paraId="6BEAB7A3" w14:textId="3920F67C" w:rsidR="00DD5F17" w:rsidRDefault="00DD5F17" w:rsidP="00751F2C">
    <w:pPr>
      <w:pStyle w:val="Kopfzeile"/>
      <w:rPr>
        <w:rFonts w:ascii="Arial" w:hAnsi="Arial" w:cs="Arial"/>
        <w:sz w:val="18"/>
        <w:szCs w:val="18"/>
      </w:rPr>
    </w:pPr>
    <w:r w:rsidRPr="00767EAD">
      <w:rPr>
        <w:rFonts w:ascii="Arial" w:hAnsi="Arial" w:cs="Arial"/>
        <w:sz w:val="18"/>
        <w:szCs w:val="18"/>
      </w:rPr>
      <w:t xml:space="preserve">Deutsche FOAMGLAS GmbH, </w:t>
    </w:r>
    <w:proofErr w:type="spellStart"/>
    <w:r w:rsidRPr="00767EAD">
      <w:rPr>
        <w:rFonts w:ascii="Arial" w:hAnsi="Arial" w:cs="Arial"/>
        <w:sz w:val="18"/>
        <w:szCs w:val="18"/>
      </w:rPr>
      <w:t>Itterpark</w:t>
    </w:r>
    <w:proofErr w:type="spellEnd"/>
    <w:r w:rsidRPr="00767EAD">
      <w:rPr>
        <w:rFonts w:ascii="Arial" w:hAnsi="Arial" w:cs="Arial"/>
        <w:sz w:val="18"/>
        <w:szCs w:val="18"/>
      </w:rPr>
      <w:t xml:space="preserve"> 1, D-40724 Hilden</w:t>
    </w:r>
  </w:p>
  <w:p w14:paraId="2693EC3E" w14:textId="77777777" w:rsidR="00DD5F17" w:rsidRDefault="00DD5F17" w:rsidP="00751F2C">
    <w:pPr>
      <w:pStyle w:val="Kopfzeile"/>
      <w:rPr>
        <w:rFonts w:ascii="Arial" w:hAnsi="Arial" w:cs="Arial"/>
        <w:sz w:val="18"/>
        <w:szCs w:val="18"/>
      </w:rPr>
    </w:pPr>
  </w:p>
  <w:p w14:paraId="7465AE53" w14:textId="45C55C99" w:rsidR="009F3BD1" w:rsidRPr="00ED71BD" w:rsidRDefault="00F4341C" w:rsidP="00751F2C">
    <w:pPr>
      <w:tabs>
        <w:tab w:val="center" w:pos="4536"/>
        <w:tab w:val="right" w:pos="9072"/>
      </w:tabs>
      <w:rPr>
        <w:rFonts w:ascii="Arial" w:hAnsi="Arial" w:cs="Arial"/>
        <w:b/>
        <w:sz w:val="22"/>
        <w:szCs w:val="22"/>
      </w:rPr>
    </w:pPr>
    <w:r w:rsidRPr="00F4341C">
      <w:rPr>
        <w:rFonts w:ascii="Arial" w:hAnsi="Arial" w:cs="Arial"/>
        <w:b/>
        <w:sz w:val="22"/>
        <w:szCs w:val="22"/>
      </w:rPr>
      <w:t xml:space="preserve">Zuverlässige </w:t>
    </w:r>
    <w:r w:rsidR="00CC485F">
      <w:rPr>
        <w:rFonts w:ascii="Arial" w:hAnsi="Arial" w:cs="Arial"/>
        <w:b/>
        <w:sz w:val="22"/>
        <w:szCs w:val="22"/>
      </w:rPr>
      <w:t>Perimeterdämmung</w:t>
    </w:r>
  </w:p>
  <w:p w14:paraId="496EE00D" w14:textId="77777777" w:rsidR="00DD5F17" w:rsidRPr="00751F2C" w:rsidRDefault="00DD5F17" w:rsidP="00751F2C">
    <w:pPr>
      <w:tabs>
        <w:tab w:val="center" w:pos="4536"/>
        <w:tab w:val="right" w:pos="9072"/>
      </w:tabs>
    </w:pPr>
    <w:r w:rsidRPr="00ED71BD">
      <w:rPr>
        <w:rFonts w:ascii="Arial" w:hAnsi="Arial" w:cs="Arial"/>
        <w:b/>
        <w:sz w:val="22"/>
        <w:szCs w:val="22"/>
      </w:rPr>
      <w:t>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7E85"/>
    <w:multiLevelType w:val="multilevel"/>
    <w:tmpl w:val="EFBCA43E"/>
    <w:lvl w:ilvl="0">
      <w:start w:val="1"/>
      <w:numFmt w:val="bullet"/>
      <w:lvlText w:val=""/>
      <w:lvlJc w:val="left"/>
      <w:pPr>
        <w:tabs>
          <w:tab w:val="num" w:pos="3338"/>
        </w:tabs>
        <w:ind w:left="3338" w:hanging="360"/>
      </w:pPr>
      <w:rPr>
        <w:rFonts w:ascii="Symbol" w:hAnsi="Symbol" w:hint="default"/>
        <w:sz w:val="20"/>
      </w:rPr>
    </w:lvl>
    <w:lvl w:ilvl="1" w:tentative="1">
      <w:start w:val="1"/>
      <w:numFmt w:val="bullet"/>
      <w:lvlText w:val=""/>
      <w:lvlJc w:val="left"/>
      <w:pPr>
        <w:tabs>
          <w:tab w:val="num" w:pos="4058"/>
        </w:tabs>
        <w:ind w:left="4058" w:hanging="360"/>
      </w:pPr>
      <w:rPr>
        <w:rFonts w:ascii="Symbol" w:hAnsi="Symbol" w:hint="default"/>
        <w:sz w:val="20"/>
      </w:rPr>
    </w:lvl>
    <w:lvl w:ilvl="2" w:tentative="1">
      <w:start w:val="1"/>
      <w:numFmt w:val="bullet"/>
      <w:lvlText w:val=""/>
      <w:lvlJc w:val="left"/>
      <w:pPr>
        <w:tabs>
          <w:tab w:val="num" w:pos="4778"/>
        </w:tabs>
        <w:ind w:left="4778" w:hanging="360"/>
      </w:pPr>
      <w:rPr>
        <w:rFonts w:ascii="Symbol" w:hAnsi="Symbol" w:hint="default"/>
        <w:sz w:val="20"/>
      </w:rPr>
    </w:lvl>
    <w:lvl w:ilvl="3" w:tentative="1">
      <w:start w:val="1"/>
      <w:numFmt w:val="bullet"/>
      <w:lvlText w:val=""/>
      <w:lvlJc w:val="left"/>
      <w:pPr>
        <w:tabs>
          <w:tab w:val="num" w:pos="5498"/>
        </w:tabs>
        <w:ind w:left="5498" w:hanging="360"/>
      </w:pPr>
      <w:rPr>
        <w:rFonts w:ascii="Symbol" w:hAnsi="Symbol" w:hint="default"/>
        <w:sz w:val="20"/>
      </w:rPr>
    </w:lvl>
    <w:lvl w:ilvl="4" w:tentative="1">
      <w:start w:val="1"/>
      <w:numFmt w:val="bullet"/>
      <w:lvlText w:val=""/>
      <w:lvlJc w:val="left"/>
      <w:pPr>
        <w:tabs>
          <w:tab w:val="num" w:pos="6218"/>
        </w:tabs>
        <w:ind w:left="6218" w:hanging="360"/>
      </w:pPr>
      <w:rPr>
        <w:rFonts w:ascii="Symbol" w:hAnsi="Symbol" w:hint="default"/>
        <w:sz w:val="20"/>
      </w:rPr>
    </w:lvl>
    <w:lvl w:ilvl="5" w:tentative="1">
      <w:start w:val="1"/>
      <w:numFmt w:val="bullet"/>
      <w:lvlText w:val=""/>
      <w:lvlJc w:val="left"/>
      <w:pPr>
        <w:tabs>
          <w:tab w:val="num" w:pos="6938"/>
        </w:tabs>
        <w:ind w:left="6938" w:hanging="360"/>
      </w:pPr>
      <w:rPr>
        <w:rFonts w:ascii="Symbol" w:hAnsi="Symbol" w:hint="default"/>
        <w:sz w:val="20"/>
      </w:rPr>
    </w:lvl>
    <w:lvl w:ilvl="6" w:tentative="1">
      <w:start w:val="1"/>
      <w:numFmt w:val="bullet"/>
      <w:lvlText w:val=""/>
      <w:lvlJc w:val="left"/>
      <w:pPr>
        <w:tabs>
          <w:tab w:val="num" w:pos="7658"/>
        </w:tabs>
        <w:ind w:left="7658" w:hanging="360"/>
      </w:pPr>
      <w:rPr>
        <w:rFonts w:ascii="Symbol" w:hAnsi="Symbol" w:hint="default"/>
        <w:sz w:val="20"/>
      </w:rPr>
    </w:lvl>
    <w:lvl w:ilvl="7" w:tentative="1">
      <w:start w:val="1"/>
      <w:numFmt w:val="bullet"/>
      <w:lvlText w:val=""/>
      <w:lvlJc w:val="left"/>
      <w:pPr>
        <w:tabs>
          <w:tab w:val="num" w:pos="8378"/>
        </w:tabs>
        <w:ind w:left="8378" w:hanging="360"/>
      </w:pPr>
      <w:rPr>
        <w:rFonts w:ascii="Symbol" w:hAnsi="Symbol" w:hint="default"/>
        <w:sz w:val="20"/>
      </w:rPr>
    </w:lvl>
    <w:lvl w:ilvl="8" w:tentative="1">
      <w:start w:val="1"/>
      <w:numFmt w:val="bullet"/>
      <w:lvlText w:val=""/>
      <w:lvlJc w:val="left"/>
      <w:pPr>
        <w:tabs>
          <w:tab w:val="num" w:pos="9098"/>
        </w:tabs>
        <w:ind w:left="9098" w:hanging="360"/>
      </w:pPr>
      <w:rPr>
        <w:rFonts w:ascii="Symbol" w:hAnsi="Symbol" w:hint="default"/>
        <w:sz w:val="20"/>
      </w:rPr>
    </w:lvl>
  </w:abstractNum>
  <w:abstractNum w:abstractNumId="1" w15:restartNumberingAfterBreak="0">
    <w:nsid w:val="6A673BF9"/>
    <w:multiLevelType w:val="hybridMultilevel"/>
    <w:tmpl w:val="B874DD54"/>
    <w:lvl w:ilvl="0" w:tplc="2D8EF522">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4370699">
    <w:abstractNumId w:val="0"/>
  </w:num>
  <w:num w:numId="2" w16cid:durableId="173581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AD"/>
    <w:rsid w:val="00001589"/>
    <w:rsid w:val="0000357D"/>
    <w:rsid w:val="00003FF3"/>
    <w:rsid w:val="00005BD9"/>
    <w:rsid w:val="00006407"/>
    <w:rsid w:val="0001319D"/>
    <w:rsid w:val="00014066"/>
    <w:rsid w:val="00015D6D"/>
    <w:rsid w:val="00020321"/>
    <w:rsid w:val="000215B6"/>
    <w:rsid w:val="0002198A"/>
    <w:rsid w:val="00030AAB"/>
    <w:rsid w:val="000354D2"/>
    <w:rsid w:val="0003719B"/>
    <w:rsid w:val="000372FF"/>
    <w:rsid w:val="000417CB"/>
    <w:rsid w:val="00045252"/>
    <w:rsid w:val="000473E4"/>
    <w:rsid w:val="00050D7A"/>
    <w:rsid w:val="00055698"/>
    <w:rsid w:val="00056DF6"/>
    <w:rsid w:val="00057B77"/>
    <w:rsid w:val="0006053F"/>
    <w:rsid w:val="00064354"/>
    <w:rsid w:val="0006590B"/>
    <w:rsid w:val="000710D6"/>
    <w:rsid w:val="00071E9D"/>
    <w:rsid w:val="0007364C"/>
    <w:rsid w:val="00077546"/>
    <w:rsid w:val="00085D49"/>
    <w:rsid w:val="00091770"/>
    <w:rsid w:val="000967A7"/>
    <w:rsid w:val="00097D7C"/>
    <w:rsid w:val="000A2437"/>
    <w:rsid w:val="000A7453"/>
    <w:rsid w:val="000B169F"/>
    <w:rsid w:val="000B1C14"/>
    <w:rsid w:val="000B4777"/>
    <w:rsid w:val="000B660E"/>
    <w:rsid w:val="000B7683"/>
    <w:rsid w:val="000B7D1E"/>
    <w:rsid w:val="000C018B"/>
    <w:rsid w:val="000C0F25"/>
    <w:rsid w:val="000C379E"/>
    <w:rsid w:val="000C789D"/>
    <w:rsid w:val="000C7D1B"/>
    <w:rsid w:val="000D30E3"/>
    <w:rsid w:val="000E217D"/>
    <w:rsid w:val="000E33A1"/>
    <w:rsid w:val="000E6E5C"/>
    <w:rsid w:val="000F2BB7"/>
    <w:rsid w:val="000F420F"/>
    <w:rsid w:val="000F6CF7"/>
    <w:rsid w:val="001026B8"/>
    <w:rsid w:val="00104560"/>
    <w:rsid w:val="00110777"/>
    <w:rsid w:val="00113FF6"/>
    <w:rsid w:val="001165F2"/>
    <w:rsid w:val="00121E23"/>
    <w:rsid w:val="00121E42"/>
    <w:rsid w:val="0012354A"/>
    <w:rsid w:val="00124D21"/>
    <w:rsid w:val="00124E62"/>
    <w:rsid w:val="00127181"/>
    <w:rsid w:val="00135F79"/>
    <w:rsid w:val="00136488"/>
    <w:rsid w:val="001373F6"/>
    <w:rsid w:val="0013794A"/>
    <w:rsid w:val="00140525"/>
    <w:rsid w:val="00140A95"/>
    <w:rsid w:val="00142BB7"/>
    <w:rsid w:val="00145EF1"/>
    <w:rsid w:val="00150B25"/>
    <w:rsid w:val="001521D5"/>
    <w:rsid w:val="001529E6"/>
    <w:rsid w:val="0015324D"/>
    <w:rsid w:val="00153DA2"/>
    <w:rsid w:val="00160C0D"/>
    <w:rsid w:val="00162CA9"/>
    <w:rsid w:val="001644E7"/>
    <w:rsid w:val="00170974"/>
    <w:rsid w:val="001711C9"/>
    <w:rsid w:val="00174FF2"/>
    <w:rsid w:val="001757D8"/>
    <w:rsid w:val="00183B9C"/>
    <w:rsid w:val="001855CB"/>
    <w:rsid w:val="00187C12"/>
    <w:rsid w:val="00187CB7"/>
    <w:rsid w:val="00187DEC"/>
    <w:rsid w:val="001927E5"/>
    <w:rsid w:val="001A1E45"/>
    <w:rsid w:val="001A3509"/>
    <w:rsid w:val="001A3D5E"/>
    <w:rsid w:val="001A6CD6"/>
    <w:rsid w:val="001A77AB"/>
    <w:rsid w:val="001B1980"/>
    <w:rsid w:val="001B490D"/>
    <w:rsid w:val="001B4DB6"/>
    <w:rsid w:val="001B6630"/>
    <w:rsid w:val="001B688B"/>
    <w:rsid w:val="001C226E"/>
    <w:rsid w:val="001C3859"/>
    <w:rsid w:val="001C408D"/>
    <w:rsid w:val="001C7006"/>
    <w:rsid w:val="001D0225"/>
    <w:rsid w:val="001D1DF7"/>
    <w:rsid w:val="001D215B"/>
    <w:rsid w:val="001D319F"/>
    <w:rsid w:val="001D3AFB"/>
    <w:rsid w:val="001D428F"/>
    <w:rsid w:val="001D6809"/>
    <w:rsid w:val="001D71C8"/>
    <w:rsid w:val="001D7242"/>
    <w:rsid w:val="001D72EE"/>
    <w:rsid w:val="001E05F7"/>
    <w:rsid w:val="001E322F"/>
    <w:rsid w:val="001E5071"/>
    <w:rsid w:val="001E63F6"/>
    <w:rsid w:val="001F50B6"/>
    <w:rsid w:val="0020001B"/>
    <w:rsid w:val="002009A9"/>
    <w:rsid w:val="00200D20"/>
    <w:rsid w:val="0020264C"/>
    <w:rsid w:val="00202B18"/>
    <w:rsid w:val="00202E59"/>
    <w:rsid w:val="00210531"/>
    <w:rsid w:val="00212111"/>
    <w:rsid w:val="00214A24"/>
    <w:rsid w:val="00220C19"/>
    <w:rsid w:val="00225159"/>
    <w:rsid w:val="00225782"/>
    <w:rsid w:val="00225954"/>
    <w:rsid w:val="00234AC1"/>
    <w:rsid w:val="00242A3B"/>
    <w:rsid w:val="00246480"/>
    <w:rsid w:val="00252D39"/>
    <w:rsid w:val="002533EB"/>
    <w:rsid w:val="00253ACF"/>
    <w:rsid w:val="00254131"/>
    <w:rsid w:val="00254B33"/>
    <w:rsid w:val="00255577"/>
    <w:rsid w:val="00260B19"/>
    <w:rsid w:val="0026182A"/>
    <w:rsid w:val="00263CB0"/>
    <w:rsid w:val="00264D3B"/>
    <w:rsid w:val="00274153"/>
    <w:rsid w:val="002767F2"/>
    <w:rsid w:val="00277286"/>
    <w:rsid w:val="00280809"/>
    <w:rsid w:val="00285F04"/>
    <w:rsid w:val="00294C94"/>
    <w:rsid w:val="002A2159"/>
    <w:rsid w:val="002A5074"/>
    <w:rsid w:val="002A57F0"/>
    <w:rsid w:val="002A6256"/>
    <w:rsid w:val="002A763D"/>
    <w:rsid w:val="002B1DD0"/>
    <w:rsid w:val="002B33C1"/>
    <w:rsid w:val="002B7FB1"/>
    <w:rsid w:val="002C69A2"/>
    <w:rsid w:val="002C75BE"/>
    <w:rsid w:val="002D18F3"/>
    <w:rsid w:val="002D3E5F"/>
    <w:rsid w:val="002D721E"/>
    <w:rsid w:val="002E0014"/>
    <w:rsid w:val="002E073B"/>
    <w:rsid w:val="002E0CB2"/>
    <w:rsid w:val="002E46FA"/>
    <w:rsid w:val="002E4CCE"/>
    <w:rsid w:val="002E55A1"/>
    <w:rsid w:val="002E7AD9"/>
    <w:rsid w:val="002E7B91"/>
    <w:rsid w:val="002F0399"/>
    <w:rsid w:val="002F0652"/>
    <w:rsid w:val="002F25FC"/>
    <w:rsid w:val="002F473E"/>
    <w:rsid w:val="002F4D8E"/>
    <w:rsid w:val="002F6051"/>
    <w:rsid w:val="002F7BAF"/>
    <w:rsid w:val="003032F2"/>
    <w:rsid w:val="00305DBC"/>
    <w:rsid w:val="0030644F"/>
    <w:rsid w:val="00306D6F"/>
    <w:rsid w:val="00314593"/>
    <w:rsid w:val="003147EC"/>
    <w:rsid w:val="00316610"/>
    <w:rsid w:val="003203AD"/>
    <w:rsid w:val="00320678"/>
    <w:rsid w:val="00332161"/>
    <w:rsid w:val="003332BB"/>
    <w:rsid w:val="003357D5"/>
    <w:rsid w:val="00341DD1"/>
    <w:rsid w:val="003428E6"/>
    <w:rsid w:val="00351D1C"/>
    <w:rsid w:val="0035224B"/>
    <w:rsid w:val="00355421"/>
    <w:rsid w:val="00360A4E"/>
    <w:rsid w:val="0036234F"/>
    <w:rsid w:val="00363654"/>
    <w:rsid w:val="00363AED"/>
    <w:rsid w:val="00367870"/>
    <w:rsid w:val="0037165C"/>
    <w:rsid w:val="003734B3"/>
    <w:rsid w:val="00374794"/>
    <w:rsid w:val="00376509"/>
    <w:rsid w:val="0038045D"/>
    <w:rsid w:val="00381282"/>
    <w:rsid w:val="003814C6"/>
    <w:rsid w:val="00381505"/>
    <w:rsid w:val="00386270"/>
    <w:rsid w:val="00386D8F"/>
    <w:rsid w:val="0039017F"/>
    <w:rsid w:val="00394C8C"/>
    <w:rsid w:val="003971F1"/>
    <w:rsid w:val="003A4B72"/>
    <w:rsid w:val="003A6E8F"/>
    <w:rsid w:val="003B3F35"/>
    <w:rsid w:val="003B4741"/>
    <w:rsid w:val="003B740C"/>
    <w:rsid w:val="003C4A67"/>
    <w:rsid w:val="003C4F1D"/>
    <w:rsid w:val="003C6843"/>
    <w:rsid w:val="003D0EC8"/>
    <w:rsid w:val="003D470C"/>
    <w:rsid w:val="003E0CD0"/>
    <w:rsid w:val="003E1568"/>
    <w:rsid w:val="003F0F20"/>
    <w:rsid w:val="003F7656"/>
    <w:rsid w:val="003F7F19"/>
    <w:rsid w:val="0040019D"/>
    <w:rsid w:val="0040100B"/>
    <w:rsid w:val="00401B22"/>
    <w:rsid w:val="00407627"/>
    <w:rsid w:val="00413F8A"/>
    <w:rsid w:val="00414FD4"/>
    <w:rsid w:val="0041740B"/>
    <w:rsid w:val="00423B47"/>
    <w:rsid w:val="0042788A"/>
    <w:rsid w:val="0043692F"/>
    <w:rsid w:val="00437BA4"/>
    <w:rsid w:val="00440BBF"/>
    <w:rsid w:val="00441AB6"/>
    <w:rsid w:val="00443B63"/>
    <w:rsid w:val="00446DE2"/>
    <w:rsid w:val="00451F8E"/>
    <w:rsid w:val="004528FB"/>
    <w:rsid w:val="00455307"/>
    <w:rsid w:val="00456388"/>
    <w:rsid w:val="004620F2"/>
    <w:rsid w:val="00464D75"/>
    <w:rsid w:val="0047268B"/>
    <w:rsid w:val="00472FA2"/>
    <w:rsid w:val="0047597F"/>
    <w:rsid w:val="0047667E"/>
    <w:rsid w:val="00482A34"/>
    <w:rsid w:val="00484AC0"/>
    <w:rsid w:val="00490877"/>
    <w:rsid w:val="004916D3"/>
    <w:rsid w:val="00492A54"/>
    <w:rsid w:val="004A0CBE"/>
    <w:rsid w:val="004A3586"/>
    <w:rsid w:val="004A36A6"/>
    <w:rsid w:val="004A3B98"/>
    <w:rsid w:val="004A3F01"/>
    <w:rsid w:val="004B0499"/>
    <w:rsid w:val="004B0FFD"/>
    <w:rsid w:val="004B5532"/>
    <w:rsid w:val="004C0AD4"/>
    <w:rsid w:val="004C5CBB"/>
    <w:rsid w:val="004C7ED8"/>
    <w:rsid w:val="004D4136"/>
    <w:rsid w:val="004D5391"/>
    <w:rsid w:val="004E030F"/>
    <w:rsid w:val="004E1FEF"/>
    <w:rsid w:val="004E237F"/>
    <w:rsid w:val="004E3A84"/>
    <w:rsid w:val="004E65B3"/>
    <w:rsid w:val="004E7973"/>
    <w:rsid w:val="004F05FC"/>
    <w:rsid w:val="004F13A0"/>
    <w:rsid w:val="004F3BC1"/>
    <w:rsid w:val="004F3C61"/>
    <w:rsid w:val="00501C51"/>
    <w:rsid w:val="00501D11"/>
    <w:rsid w:val="00503F36"/>
    <w:rsid w:val="005049A8"/>
    <w:rsid w:val="00504AC7"/>
    <w:rsid w:val="00506572"/>
    <w:rsid w:val="00506B60"/>
    <w:rsid w:val="00506E53"/>
    <w:rsid w:val="00507312"/>
    <w:rsid w:val="00507B74"/>
    <w:rsid w:val="00511A57"/>
    <w:rsid w:val="005145E3"/>
    <w:rsid w:val="00515B79"/>
    <w:rsid w:val="0051755C"/>
    <w:rsid w:val="0052053E"/>
    <w:rsid w:val="00520C58"/>
    <w:rsid w:val="005232DF"/>
    <w:rsid w:val="005235AE"/>
    <w:rsid w:val="00524829"/>
    <w:rsid w:val="00524CD1"/>
    <w:rsid w:val="00525119"/>
    <w:rsid w:val="00530B8C"/>
    <w:rsid w:val="005319E6"/>
    <w:rsid w:val="005369D4"/>
    <w:rsid w:val="0053768A"/>
    <w:rsid w:val="0054002C"/>
    <w:rsid w:val="00541E71"/>
    <w:rsid w:val="00542FDB"/>
    <w:rsid w:val="00550312"/>
    <w:rsid w:val="005506D8"/>
    <w:rsid w:val="00552AC9"/>
    <w:rsid w:val="00552C0D"/>
    <w:rsid w:val="005534AB"/>
    <w:rsid w:val="005538BA"/>
    <w:rsid w:val="005544AC"/>
    <w:rsid w:val="00555272"/>
    <w:rsid w:val="0055536F"/>
    <w:rsid w:val="00555EC4"/>
    <w:rsid w:val="00560782"/>
    <w:rsid w:val="005621F4"/>
    <w:rsid w:val="00563295"/>
    <w:rsid w:val="00570722"/>
    <w:rsid w:val="00572028"/>
    <w:rsid w:val="00572265"/>
    <w:rsid w:val="00572BDD"/>
    <w:rsid w:val="00573EDF"/>
    <w:rsid w:val="00581309"/>
    <w:rsid w:val="00583DF9"/>
    <w:rsid w:val="00583FF4"/>
    <w:rsid w:val="00584619"/>
    <w:rsid w:val="00587B31"/>
    <w:rsid w:val="00590D30"/>
    <w:rsid w:val="00591A4C"/>
    <w:rsid w:val="00592AD4"/>
    <w:rsid w:val="005A0C85"/>
    <w:rsid w:val="005A33DC"/>
    <w:rsid w:val="005A70F0"/>
    <w:rsid w:val="005A775A"/>
    <w:rsid w:val="005B1292"/>
    <w:rsid w:val="005B2A41"/>
    <w:rsid w:val="005B3FE6"/>
    <w:rsid w:val="005B5323"/>
    <w:rsid w:val="005B56E7"/>
    <w:rsid w:val="005C01F1"/>
    <w:rsid w:val="005C3ACB"/>
    <w:rsid w:val="005C4044"/>
    <w:rsid w:val="005C5745"/>
    <w:rsid w:val="005C7F95"/>
    <w:rsid w:val="005D2DA6"/>
    <w:rsid w:val="005D78BE"/>
    <w:rsid w:val="005E0FC0"/>
    <w:rsid w:val="005E56FE"/>
    <w:rsid w:val="005E622D"/>
    <w:rsid w:val="005E64C8"/>
    <w:rsid w:val="005F365F"/>
    <w:rsid w:val="005F5404"/>
    <w:rsid w:val="005F70F3"/>
    <w:rsid w:val="005F7580"/>
    <w:rsid w:val="00600085"/>
    <w:rsid w:val="00601F00"/>
    <w:rsid w:val="0060278E"/>
    <w:rsid w:val="00604958"/>
    <w:rsid w:val="006051F0"/>
    <w:rsid w:val="006073FF"/>
    <w:rsid w:val="00610DEF"/>
    <w:rsid w:val="006148AF"/>
    <w:rsid w:val="00616311"/>
    <w:rsid w:val="00616495"/>
    <w:rsid w:val="00621813"/>
    <w:rsid w:val="00622883"/>
    <w:rsid w:val="00623242"/>
    <w:rsid w:val="00624941"/>
    <w:rsid w:val="0062650E"/>
    <w:rsid w:val="00627576"/>
    <w:rsid w:val="00633386"/>
    <w:rsid w:val="006333D8"/>
    <w:rsid w:val="00634040"/>
    <w:rsid w:val="00634A91"/>
    <w:rsid w:val="00635D7A"/>
    <w:rsid w:val="006379A8"/>
    <w:rsid w:val="006403FA"/>
    <w:rsid w:val="00641AE6"/>
    <w:rsid w:val="006432B8"/>
    <w:rsid w:val="006434A1"/>
    <w:rsid w:val="00644C67"/>
    <w:rsid w:val="00645A81"/>
    <w:rsid w:val="00646E61"/>
    <w:rsid w:val="00651AC4"/>
    <w:rsid w:val="006532CD"/>
    <w:rsid w:val="00654060"/>
    <w:rsid w:val="0065736A"/>
    <w:rsid w:val="00660A6F"/>
    <w:rsid w:val="006615A2"/>
    <w:rsid w:val="00663FD7"/>
    <w:rsid w:val="006644EA"/>
    <w:rsid w:val="006662CC"/>
    <w:rsid w:val="00671C14"/>
    <w:rsid w:val="00672166"/>
    <w:rsid w:val="00674AC6"/>
    <w:rsid w:val="00676378"/>
    <w:rsid w:val="00680524"/>
    <w:rsid w:val="00680AC2"/>
    <w:rsid w:val="0068463A"/>
    <w:rsid w:val="00687E7F"/>
    <w:rsid w:val="006902DA"/>
    <w:rsid w:val="00692B1D"/>
    <w:rsid w:val="00692BF4"/>
    <w:rsid w:val="0069535F"/>
    <w:rsid w:val="006974B4"/>
    <w:rsid w:val="006A0DAF"/>
    <w:rsid w:val="006A1D66"/>
    <w:rsid w:val="006A5D02"/>
    <w:rsid w:val="006A7093"/>
    <w:rsid w:val="006A7F9E"/>
    <w:rsid w:val="006B0BD6"/>
    <w:rsid w:val="006B1D40"/>
    <w:rsid w:val="006B1E16"/>
    <w:rsid w:val="006B39F3"/>
    <w:rsid w:val="006B5CE0"/>
    <w:rsid w:val="006C084D"/>
    <w:rsid w:val="006C207E"/>
    <w:rsid w:val="006C2F45"/>
    <w:rsid w:val="006C34A9"/>
    <w:rsid w:val="006C4256"/>
    <w:rsid w:val="006C4BC4"/>
    <w:rsid w:val="006D13F4"/>
    <w:rsid w:val="006D1DBD"/>
    <w:rsid w:val="006D32D8"/>
    <w:rsid w:val="006D38F9"/>
    <w:rsid w:val="006D3CC9"/>
    <w:rsid w:val="006D40BC"/>
    <w:rsid w:val="006D444A"/>
    <w:rsid w:val="006E1BF3"/>
    <w:rsid w:val="006E2719"/>
    <w:rsid w:val="006E2FF8"/>
    <w:rsid w:val="006E7B9B"/>
    <w:rsid w:val="006F3C93"/>
    <w:rsid w:val="006F4985"/>
    <w:rsid w:val="00701549"/>
    <w:rsid w:val="00702C0B"/>
    <w:rsid w:val="00704953"/>
    <w:rsid w:val="007054C5"/>
    <w:rsid w:val="00707209"/>
    <w:rsid w:val="007127BA"/>
    <w:rsid w:val="0071449E"/>
    <w:rsid w:val="007152CC"/>
    <w:rsid w:val="0071597F"/>
    <w:rsid w:val="00715C33"/>
    <w:rsid w:val="00720DD7"/>
    <w:rsid w:val="0072111E"/>
    <w:rsid w:val="007244AA"/>
    <w:rsid w:val="00725ECB"/>
    <w:rsid w:val="00730070"/>
    <w:rsid w:val="00731D49"/>
    <w:rsid w:val="00732A1C"/>
    <w:rsid w:val="00733451"/>
    <w:rsid w:val="0073669B"/>
    <w:rsid w:val="00740A5D"/>
    <w:rsid w:val="00743EB4"/>
    <w:rsid w:val="00751909"/>
    <w:rsid w:val="00751F2C"/>
    <w:rsid w:val="0076005A"/>
    <w:rsid w:val="007604DA"/>
    <w:rsid w:val="0076404F"/>
    <w:rsid w:val="00764C27"/>
    <w:rsid w:val="0076650A"/>
    <w:rsid w:val="00767EAD"/>
    <w:rsid w:val="00771940"/>
    <w:rsid w:val="007753F5"/>
    <w:rsid w:val="00777460"/>
    <w:rsid w:val="0077751C"/>
    <w:rsid w:val="007821BF"/>
    <w:rsid w:val="00785196"/>
    <w:rsid w:val="00785573"/>
    <w:rsid w:val="00786CCC"/>
    <w:rsid w:val="0079070B"/>
    <w:rsid w:val="00792C99"/>
    <w:rsid w:val="007932E4"/>
    <w:rsid w:val="00794B6F"/>
    <w:rsid w:val="00796CD6"/>
    <w:rsid w:val="007A005E"/>
    <w:rsid w:val="007A149B"/>
    <w:rsid w:val="007A2346"/>
    <w:rsid w:val="007A2E85"/>
    <w:rsid w:val="007A62A6"/>
    <w:rsid w:val="007A7619"/>
    <w:rsid w:val="007A7F51"/>
    <w:rsid w:val="007B35A5"/>
    <w:rsid w:val="007B4243"/>
    <w:rsid w:val="007B67F9"/>
    <w:rsid w:val="007B6DFC"/>
    <w:rsid w:val="007C1560"/>
    <w:rsid w:val="007C27EC"/>
    <w:rsid w:val="007C4CE5"/>
    <w:rsid w:val="007C6014"/>
    <w:rsid w:val="007D2CB1"/>
    <w:rsid w:val="007D2E33"/>
    <w:rsid w:val="007D385E"/>
    <w:rsid w:val="007D48D5"/>
    <w:rsid w:val="007D5E76"/>
    <w:rsid w:val="007E0D71"/>
    <w:rsid w:val="007E42B6"/>
    <w:rsid w:val="007E441F"/>
    <w:rsid w:val="007E46ED"/>
    <w:rsid w:val="007E51DB"/>
    <w:rsid w:val="007E6F41"/>
    <w:rsid w:val="007E7AB3"/>
    <w:rsid w:val="007F1383"/>
    <w:rsid w:val="007F326D"/>
    <w:rsid w:val="007F3AA3"/>
    <w:rsid w:val="007F5F11"/>
    <w:rsid w:val="0080311D"/>
    <w:rsid w:val="0080381A"/>
    <w:rsid w:val="00805D17"/>
    <w:rsid w:val="0081143B"/>
    <w:rsid w:val="00812D67"/>
    <w:rsid w:val="00814BD8"/>
    <w:rsid w:val="0082283B"/>
    <w:rsid w:val="0083287C"/>
    <w:rsid w:val="00841100"/>
    <w:rsid w:val="0084180B"/>
    <w:rsid w:val="00841C8D"/>
    <w:rsid w:val="00842B60"/>
    <w:rsid w:val="00842EFD"/>
    <w:rsid w:val="00843956"/>
    <w:rsid w:val="00843EC8"/>
    <w:rsid w:val="008448F7"/>
    <w:rsid w:val="00844FE8"/>
    <w:rsid w:val="0084544D"/>
    <w:rsid w:val="008458AA"/>
    <w:rsid w:val="008462E8"/>
    <w:rsid w:val="00847C35"/>
    <w:rsid w:val="00850947"/>
    <w:rsid w:val="00850948"/>
    <w:rsid w:val="00853117"/>
    <w:rsid w:val="00853BE6"/>
    <w:rsid w:val="00861777"/>
    <w:rsid w:val="00862EFC"/>
    <w:rsid w:val="00863D0B"/>
    <w:rsid w:val="00864439"/>
    <w:rsid w:val="0086463A"/>
    <w:rsid w:val="00864F36"/>
    <w:rsid w:val="00865F7B"/>
    <w:rsid w:val="00867685"/>
    <w:rsid w:val="008706B4"/>
    <w:rsid w:val="00870926"/>
    <w:rsid w:val="0087281C"/>
    <w:rsid w:val="00881BC7"/>
    <w:rsid w:val="00884887"/>
    <w:rsid w:val="008918DC"/>
    <w:rsid w:val="00892780"/>
    <w:rsid w:val="00892B68"/>
    <w:rsid w:val="008931A5"/>
    <w:rsid w:val="008941EF"/>
    <w:rsid w:val="0089651E"/>
    <w:rsid w:val="008A31BE"/>
    <w:rsid w:val="008A4669"/>
    <w:rsid w:val="008A5C8E"/>
    <w:rsid w:val="008B0B94"/>
    <w:rsid w:val="008B3856"/>
    <w:rsid w:val="008B4462"/>
    <w:rsid w:val="008B4D8E"/>
    <w:rsid w:val="008B6B58"/>
    <w:rsid w:val="008C35EC"/>
    <w:rsid w:val="008C5ABD"/>
    <w:rsid w:val="008C6AE1"/>
    <w:rsid w:val="008D0797"/>
    <w:rsid w:val="008D1121"/>
    <w:rsid w:val="008D2631"/>
    <w:rsid w:val="008D6B72"/>
    <w:rsid w:val="008D7AA9"/>
    <w:rsid w:val="008E1B3A"/>
    <w:rsid w:val="008E1E9B"/>
    <w:rsid w:val="008E24BA"/>
    <w:rsid w:val="008E27C6"/>
    <w:rsid w:val="008E2813"/>
    <w:rsid w:val="008E41C5"/>
    <w:rsid w:val="008E5189"/>
    <w:rsid w:val="008E617D"/>
    <w:rsid w:val="008E6830"/>
    <w:rsid w:val="008E69A3"/>
    <w:rsid w:val="00904C2A"/>
    <w:rsid w:val="00905175"/>
    <w:rsid w:val="00905B96"/>
    <w:rsid w:val="009072D4"/>
    <w:rsid w:val="0091211D"/>
    <w:rsid w:val="009141E4"/>
    <w:rsid w:val="009164C7"/>
    <w:rsid w:val="00923DBF"/>
    <w:rsid w:val="0092548A"/>
    <w:rsid w:val="00925940"/>
    <w:rsid w:val="00925AF5"/>
    <w:rsid w:val="0092600C"/>
    <w:rsid w:val="00926908"/>
    <w:rsid w:val="009277FC"/>
    <w:rsid w:val="00927CD5"/>
    <w:rsid w:val="00932A4E"/>
    <w:rsid w:val="00932CA5"/>
    <w:rsid w:val="00934F4F"/>
    <w:rsid w:val="0094036A"/>
    <w:rsid w:val="009406E2"/>
    <w:rsid w:val="009430F8"/>
    <w:rsid w:val="00951457"/>
    <w:rsid w:val="00957462"/>
    <w:rsid w:val="00960D36"/>
    <w:rsid w:val="009631F4"/>
    <w:rsid w:val="00966546"/>
    <w:rsid w:val="00967F78"/>
    <w:rsid w:val="00975826"/>
    <w:rsid w:val="00976634"/>
    <w:rsid w:val="00977EA3"/>
    <w:rsid w:val="00982DB8"/>
    <w:rsid w:val="00983629"/>
    <w:rsid w:val="0098543C"/>
    <w:rsid w:val="009856EE"/>
    <w:rsid w:val="00986971"/>
    <w:rsid w:val="00986F25"/>
    <w:rsid w:val="00991065"/>
    <w:rsid w:val="00991D26"/>
    <w:rsid w:val="00993D21"/>
    <w:rsid w:val="00994263"/>
    <w:rsid w:val="00994F96"/>
    <w:rsid w:val="00995D4A"/>
    <w:rsid w:val="00995E89"/>
    <w:rsid w:val="00996A18"/>
    <w:rsid w:val="00997E02"/>
    <w:rsid w:val="009A078B"/>
    <w:rsid w:val="009A2390"/>
    <w:rsid w:val="009A65F0"/>
    <w:rsid w:val="009A6953"/>
    <w:rsid w:val="009B3F6F"/>
    <w:rsid w:val="009B45A9"/>
    <w:rsid w:val="009C01A9"/>
    <w:rsid w:val="009C2100"/>
    <w:rsid w:val="009C302E"/>
    <w:rsid w:val="009C3F4B"/>
    <w:rsid w:val="009C48B8"/>
    <w:rsid w:val="009E6A33"/>
    <w:rsid w:val="009F047B"/>
    <w:rsid w:val="009F3BD1"/>
    <w:rsid w:val="009F4FAE"/>
    <w:rsid w:val="009F784C"/>
    <w:rsid w:val="00A036C9"/>
    <w:rsid w:val="00A03815"/>
    <w:rsid w:val="00A0420F"/>
    <w:rsid w:val="00A066E7"/>
    <w:rsid w:val="00A112A0"/>
    <w:rsid w:val="00A122AE"/>
    <w:rsid w:val="00A12B03"/>
    <w:rsid w:val="00A154B0"/>
    <w:rsid w:val="00A16E61"/>
    <w:rsid w:val="00A2097F"/>
    <w:rsid w:val="00A215FF"/>
    <w:rsid w:val="00A2395E"/>
    <w:rsid w:val="00A255D7"/>
    <w:rsid w:val="00A30B12"/>
    <w:rsid w:val="00A316B1"/>
    <w:rsid w:val="00A3435E"/>
    <w:rsid w:val="00A345EE"/>
    <w:rsid w:val="00A34705"/>
    <w:rsid w:val="00A356B8"/>
    <w:rsid w:val="00A40CCC"/>
    <w:rsid w:val="00A45831"/>
    <w:rsid w:val="00A468F7"/>
    <w:rsid w:val="00A5221F"/>
    <w:rsid w:val="00A57749"/>
    <w:rsid w:val="00A60024"/>
    <w:rsid w:val="00A61E61"/>
    <w:rsid w:val="00A668C1"/>
    <w:rsid w:val="00A71DA6"/>
    <w:rsid w:val="00A745CA"/>
    <w:rsid w:val="00A82667"/>
    <w:rsid w:val="00A83DED"/>
    <w:rsid w:val="00A84DB2"/>
    <w:rsid w:val="00A852A5"/>
    <w:rsid w:val="00A85D1E"/>
    <w:rsid w:val="00A90AAF"/>
    <w:rsid w:val="00A92B23"/>
    <w:rsid w:val="00A92FA9"/>
    <w:rsid w:val="00A94DF5"/>
    <w:rsid w:val="00A964AF"/>
    <w:rsid w:val="00A96A73"/>
    <w:rsid w:val="00A96C33"/>
    <w:rsid w:val="00A97135"/>
    <w:rsid w:val="00AA1896"/>
    <w:rsid w:val="00AA254D"/>
    <w:rsid w:val="00AA480F"/>
    <w:rsid w:val="00AA6FF2"/>
    <w:rsid w:val="00AB1103"/>
    <w:rsid w:val="00AB444A"/>
    <w:rsid w:val="00AB572B"/>
    <w:rsid w:val="00AB7657"/>
    <w:rsid w:val="00AB7E37"/>
    <w:rsid w:val="00AC3B04"/>
    <w:rsid w:val="00AC3CAD"/>
    <w:rsid w:val="00AC5D72"/>
    <w:rsid w:val="00AC5FBC"/>
    <w:rsid w:val="00AC7D77"/>
    <w:rsid w:val="00AD4135"/>
    <w:rsid w:val="00AD44B9"/>
    <w:rsid w:val="00AD4ECE"/>
    <w:rsid w:val="00AE03E6"/>
    <w:rsid w:val="00AE3760"/>
    <w:rsid w:val="00AE3F6A"/>
    <w:rsid w:val="00AE7C21"/>
    <w:rsid w:val="00AF405D"/>
    <w:rsid w:val="00AF43DD"/>
    <w:rsid w:val="00AF59B9"/>
    <w:rsid w:val="00AF6B59"/>
    <w:rsid w:val="00AF6D29"/>
    <w:rsid w:val="00B02D5C"/>
    <w:rsid w:val="00B04492"/>
    <w:rsid w:val="00B06864"/>
    <w:rsid w:val="00B073ED"/>
    <w:rsid w:val="00B07BCF"/>
    <w:rsid w:val="00B10DCC"/>
    <w:rsid w:val="00B11325"/>
    <w:rsid w:val="00B12FC9"/>
    <w:rsid w:val="00B1358A"/>
    <w:rsid w:val="00B13C07"/>
    <w:rsid w:val="00B2192E"/>
    <w:rsid w:val="00B2293A"/>
    <w:rsid w:val="00B25A31"/>
    <w:rsid w:val="00B331F1"/>
    <w:rsid w:val="00B34714"/>
    <w:rsid w:val="00B37372"/>
    <w:rsid w:val="00B43E64"/>
    <w:rsid w:val="00B463FE"/>
    <w:rsid w:val="00B479E2"/>
    <w:rsid w:val="00B501B1"/>
    <w:rsid w:val="00B54EBD"/>
    <w:rsid w:val="00B567A9"/>
    <w:rsid w:val="00B57557"/>
    <w:rsid w:val="00B6069F"/>
    <w:rsid w:val="00B61BD1"/>
    <w:rsid w:val="00B6279B"/>
    <w:rsid w:val="00B6624C"/>
    <w:rsid w:val="00B720D9"/>
    <w:rsid w:val="00B72E6E"/>
    <w:rsid w:val="00B80FA6"/>
    <w:rsid w:val="00B826F1"/>
    <w:rsid w:val="00B82CE3"/>
    <w:rsid w:val="00B836BF"/>
    <w:rsid w:val="00B945E3"/>
    <w:rsid w:val="00B970CA"/>
    <w:rsid w:val="00BA31C6"/>
    <w:rsid w:val="00BB02E4"/>
    <w:rsid w:val="00BB08F1"/>
    <w:rsid w:val="00BB0CE5"/>
    <w:rsid w:val="00BB1F4D"/>
    <w:rsid w:val="00BB43B0"/>
    <w:rsid w:val="00BB5E3E"/>
    <w:rsid w:val="00BB6D62"/>
    <w:rsid w:val="00BC1C1A"/>
    <w:rsid w:val="00BC1E7F"/>
    <w:rsid w:val="00BC23B3"/>
    <w:rsid w:val="00BC31EB"/>
    <w:rsid w:val="00BC5972"/>
    <w:rsid w:val="00BD490B"/>
    <w:rsid w:val="00BE3E8A"/>
    <w:rsid w:val="00BE42E0"/>
    <w:rsid w:val="00BE43C3"/>
    <w:rsid w:val="00BE52F6"/>
    <w:rsid w:val="00BE6BE3"/>
    <w:rsid w:val="00BE786F"/>
    <w:rsid w:val="00BF1786"/>
    <w:rsid w:val="00BF3AC3"/>
    <w:rsid w:val="00BF4645"/>
    <w:rsid w:val="00BF528D"/>
    <w:rsid w:val="00BF633C"/>
    <w:rsid w:val="00C01B7B"/>
    <w:rsid w:val="00C02EFC"/>
    <w:rsid w:val="00C10094"/>
    <w:rsid w:val="00C11B5F"/>
    <w:rsid w:val="00C15B69"/>
    <w:rsid w:val="00C2106D"/>
    <w:rsid w:val="00C23065"/>
    <w:rsid w:val="00C34B6D"/>
    <w:rsid w:val="00C35422"/>
    <w:rsid w:val="00C35A3B"/>
    <w:rsid w:val="00C3650C"/>
    <w:rsid w:val="00C36F8E"/>
    <w:rsid w:val="00C427F5"/>
    <w:rsid w:val="00C47ADD"/>
    <w:rsid w:val="00C50D40"/>
    <w:rsid w:val="00C52A06"/>
    <w:rsid w:val="00C52DAF"/>
    <w:rsid w:val="00C560F8"/>
    <w:rsid w:val="00C57ED5"/>
    <w:rsid w:val="00C631F9"/>
    <w:rsid w:val="00C63D49"/>
    <w:rsid w:val="00C64347"/>
    <w:rsid w:val="00C664EC"/>
    <w:rsid w:val="00C670A1"/>
    <w:rsid w:val="00C719BB"/>
    <w:rsid w:val="00C73889"/>
    <w:rsid w:val="00C739AB"/>
    <w:rsid w:val="00C81E6A"/>
    <w:rsid w:val="00C839DE"/>
    <w:rsid w:val="00C83B33"/>
    <w:rsid w:val="00C841DF"/>
    <w:rsid w:val="00C84C23"/>
    <w:rsid w:val="00C907DB"/>
    <w:rsid w:val="00C93D48"/>
    <w:rsid w:val="00C9653F"/>
    <w:rsid w:val="00CA0B94"/>
    <w:rsid w:val="00CA134D"/>
    <w:rsid w:val="00CA182A"/>
    <w:rsid w:val="00CA4238"/>
    <w:rsid w:val="00CA4DCB"/>
    <w:rsid w:val="00CB0E92"/>
    <w:rsid w:val="00CB331D"/>
    <w:rsid w:val="00CB34A1"/>
    <w:rsid w:val="00CB59FA"/>
    <w:rsid w:val="00CB73DE"/>
    <w:rsid w:val="00CC0951"/>
    <w:rsid w:val="00CC1237"/>
    <w:rsid w:val="00CC36B8"/>
    <w:rsid w:val="00CC3759"/>
    <w:rsid w:val="00CC485F"/>
    <w:rsid w:val="00CC4B5B"/>
    <w:rsid w:val="00CC4E84"/>
    <w:rsid w:val="00CC6644"/>
    <w:rsid w:val="00CC6BE9"/>
    <w:rsid w:val="00CC7CD4"/>
    <w:rsid w:val="00CD62C5"/>
    <w:rsid w:val="00CD650B"/>
    <w:rsid w:val="00CD7A9E"/>
    <w:rsid w:val="00CE0834"/>
    <w:rsid w:val="00CE1090"/>
    <w:rsid w:val="00CE4116"/>
    <w:rsid w:val="00CE6C52"/>
    <w:rsid w:val="00CF7A12"/>
    <w:rsid w:val="00D012BF"/>
    <w:rsid w:val="00D028C5"/>
    <w:rsid w:val="00D03203"/>
    <w:rsid w:val="00D03CD3"/>
    <w:rsid w:val="00D04EA7"/>
    <w:rsid w:val="00D10172"/>
    <w:rsid w:val="00D116B9"/>
    <w:rsid w:val="00D14D66"/>
    <w:rsid w:val="00D152C3"/>
    <w:rsid w:val="00D17133"/>
    <w:rsid w:val="00D22AFA"/>
    <w:rsid w:val="00D2444E"/>
    <w:rsid w:val="00D26595"/>
    <w:rsid w:val="00D2798F"/>
    <w:rsid w:val="00D330CC"/>
    <w:rsid w:val="00D33264"/>
    <w:rsid w:val="00D35813"/>
    <w:rsid w:val="00D37289"/>
    <w:rsid w:val="00D3773D"/>
    <w:rsid w:val="00D4189A"/>
    <w:rsid w:val="00D4446F"/>
    <w:rsid w:val="00D4761F"/>
    <w:rsid w:val="00D47F6B"/>
    <w:rsid w:val="00D523D2"/>
    <w:rsid w:val="00D54E9B"/>
    <w:rsid w:val="00D60551"/>
    <w:rsid w:val="00D63B5D"/>
    <w:rsid w:val="00D71343"/>
    <w:rsid w:val="00D71BAA"/>
    <w:rsid w:val="00D72823"/>
    <w:rsid w:val="00D763A7"/>
    <w:rsid w:val="00D82088"/>
    <w:rsid w:val="00D82D85"/>
    <w:rsid w:val="00D837A9"/>
    <w:rsid w:val="00D83944"/>
    <w:rsid w:val="00D86D1E"/>
    <w:rsid w:val="00D9271A"/>
    <w:rsid w:val="00D94255"/>
    <w:rsid w:val="00D94E5F"/>
    <w:rsid w:val="00D95230"/>
    <w:rsid w:val="00D95C56"/>
    <w:rsid w:val="00D97E1B"/>
    <w:rsid w:val="00DA27DA"/>
    <w:rsid w:val="00DA37B2"/>
    <w:rsid w:val="00DA4032"/>
    <w:rsid w:val="00DA4FD0"/>
    <w:rsid w:val="00DA659C"/>
    <w:rsid w:val="00DA6869"/>
    <w:rsid w:val="00DB1BAF"/>
    <w:rsid w:val="00DB3C11"/>
    <w:rsid w:val="00DC0D36"/>
    <w:rsid w:val="00DC1B7B"/>
    <w:rsid w:val="00DC3243"/>
    <w:rsid w:val="00DD0D45"/>
    <w:rsid w:val="00DD1D25"/>
    <w:rsid w:val="00DD348A"/>
    <w:rsid w:val="00DD36CC"/>
    <w:rsid w:val="00DD5A3A"/>
    <w:rsid w:val="00DD5F17"/>
    <w:rsid w:val="00DE1C4F"/>
    <w:rsid w:val="00DE38BA"/>
    <w:rsid w:val="00DE6AB0"/>
    <w:rsid w:val="00DE75AE"/>
    <w:rsid w:val="00DE7BE3"/>
    <w:rsid w:val="00DF4861"/>
    <w:rsid w:val="00DF4E7E"/>
    <w:rsid w:val="00DF7D1F"/>
    <w:rsid w:val="00E12712"/>
    <w:rsid w:val="00E14001"/>
    <w:rsid w:val="00E14642"/>
    <w:rsid w:val="00E15D32"/>
    <w:rsid w:val="00E16CF7"/>
    <w:rsid w:val="00E1786B"/>
    <w:rsid w:val="00E204F4"/>
    <w:rsid w:val="00E21A46"/>
    <w:rsid w:val="00E24D85"/>
    <w:rsid w:val="00E32B4D"/>
    <w:rsid w:val="00E352E3"/>
    <w:rsid w:val="00E352FD"/>
    <w:rsid w:val="00E36776"/>
    <w:rsid w:val="00E36FC4"/>
    <w:rsid w:val="00E40829"/>
    <w:rsid w:val="00E449F6"/>
    <w:rsid w:val="00E5090B"/>
    <w:rsid w:val="00E53314"/>
    <w:rsid w:val="00E55A92"/>
    <w:rsid w:val="00E57A70"/>
    <w:rsid w:val="00E60447"/>
    <w:rsid w:val="00E60EE5"/>
    <w:rsid w:val="00E643D2"/>
    <w:rsid w:val="00E64B66"/>
    <w:rsid w:val="00E67D12"/>
    <w:rsid w:val="00E74551"/>
    <w:rsid w:val="00E75B15"/>
    <w:rsid w:val="00E75F48"/>
    <w:rsid w:val="00E76227"/>
    <w:rsid w:val="00E76307"/>
    <w:rsid w:val="00E85839"/>
    <w:rsid w:val="00E92591"/>
    <w:rsid w:val="00EA0B29"/>
    <w:rsid w:val="00EA1C2F"/>
    <w:rsid w:val="00EA350A"/>
    <w:rsid w:val="00EA4C20"/>
    <w:rsid w:val="00EA7351"/>
    <w:rsid w:val="00EA765A"/>
    <w:rsid w:val="00EA7D18"/>
    <w:rsid w:val="00EB2CA1"/>
    <w:rsid w:val="00EB4ADA"/>
    <w:rsid w:val="00EB5930"/>
    <w:rsid w:val="00EB5E6F"/>
    <w:rsid w:val="00EC353A"/>
    <w:rsid w:val="00EC5204"/>
    <w:rsid w:val="00EC5E86"/>
    <w:rsid w:val="00EC6CD3"/>
    <w:rsid w:val="00ED361A"/>
    <w:rsid w:val="00ED378E"/>
    <w:rsid w:val="00ED4CBC"/>
    <w:rsid w:val="00EE1327"/>
    <w:rsid w:val="00EE1F20"/>
    <w:rsid w:val="00EE62F3"/>
    <w:rsid w:val="00EF42FF"/>
    <w:rsid w:val="00EF45D8"/>
    <w:rsid w:val="00EF4A4D"/>
    <w:rsid w:val="00EF5ECB"/>
    <w:rsid w:val="00EF60F3"/>
    <w:rsid w:val="00EF6B00"/>
    <w:rsid w:val="00EF6F1D"/>
    <w:rsid w:val="00F00641"/>
    <w:rsid w:val="00F006BF"/>
    <w:rsid w:val="00F00E78"/>
    <w:rsid w:val="00F0198E"/>
    <w:rsid w:val="00F02B63"/>
    <w:rsid w:val="00F02E7A"/>
    <w:rsid w:val="00F06259"/>
    <w:rsid w:val="00F155D3"/>
    <w:rsid w:val="00F17EA7"/>
    <w:rsid w:val="00F21B32"/>
    <w:rsid w:val="00F22733"/>
    <w:rsid w:val="00F236ED"/>
    <w:rsid w:val="00F27222"/>
    <w:rsid w:val="00F30A9A"/>
    <w:rsid w:val="00F35F6B"/>
    <w:rsid w:val="00F4039E"/>
    <w:rsid w:val="00F4341C"/>
    <w:rsid w:val="00F44A67"/>
    <w:rsid w:val="00F57A29"/>
    <w:rsid w:val="00F67535"/>
    <w:rsid w:val="00F70A19"/>
    <w:rsid w:val="00F76395"/>
    <w:rsid w:val="00F80D04"/>
    <w:rsid w:val="00F833DE"/>
    <w:rsid w:val="00F84966"/>
    <w:rsid w:val="00F92503"/>
    <w:rsid w:val="00F93823"/>
    <w:rsid w:val="00F9576D"/>
    <w:rsid w:val="00F96475"/>
    <w:rsid w:val="00F97613"/>
    <w:rsid w:val="00F978CB"/>
    <w:rsid w:val="00FA180D"/>
    <w:rsid w:val="00FA19D7"/>
    <w:rsid w:val="00FA44F2"/>
    <w:rsid w:val="00FA569F"/>
    <w:rsid w:val="00FA5B8B"/>
    <w:rsid w:val="00FB5ACF"/>
    <w:rsid w:val="00FB6D00"/>
    <w:rsid w:val="00FC4407"/>
    <w:rsid w:val="00FC5607"/>
    <w:rsid w:val="00FC6A88"/>
    <w:rsid w:val="00FD49D1"/>
    <w:rsid w:val="00FD5FFD"/>
    <w:rsid w:val="00FD7004"/>
    <w:rsid w:val="00FD7E73"/>
    <w:rsid w:val="00FE08DC"/>
    <w:rsid w:val="00FE0C16"/>
    <w:rsid w:val="00FE311E"/>
    <w:rsid w:val="00FE423E"/>
    <w:rsid w:val="00FE4640"/>
    <w:rsid w:val="00FE5558"/>
    <w:rsid w:val="00FE558B"/>
    <w:rsid w:val="00FE5762"/>
    <w:rsid w:val="00FF448D"/>
    <w:rsid w:val="00FF48C2"/>
    <w:rsid w:val="00FF5B8E"/>
    <w:rsid w:val="00FF5C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B50EA"/>
  <w15:docId w15:val="{506D7FED-4063-4634-B2D7-2772FD03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7EAD"/>
    <w:pPr>
      <w:spacing w:after="0" w:line="240" w:lineRule="auto"/>
    </w:pPr>
    <w:rPr>
      <w:rFonts w:ascii="Cambria" w:eastAsia="Cambria" w:hAnsi="Cambria" w:cs="Times New Roman"/>
      <w:sz w:val="24"/>
      <w:szCs w:val="24"/>
    </w:rPr>
  </w:style>
  <w:style w:type="paragraph" w:styleId="berschrift1">
    <w:name w:val="heading 1"/>
    <w:basedOn w:val="Standard"/>
    <w:next w:val="Standard"/>
    <w:link w:val="berschrift1Zchn"/>
    <w:uiPriority w:val="9"/>
    <w:qFormat/>
    <w:rsid w:val="009269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464D75"/>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464D75"/>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7EAD"/>
    <w:pPr>
      <w:tabs>
        <w:tab w:val="center" w:pos="4536"/>
        <w:tab w:val="right" w:pos="9072"/>
      </w:tabs>
    </w:pPr>
  </w:style>
  <w:style w:type="character" w:customStyle="1" w:styleId="KopfzeileZchn">
    <w:name w:val="Kopfzeile Zchn"/>
    <w:basedOn w:val="Absatz-Standardschriftart"/>
    <w:link w:val="Kopfzeile"/>
    <w:uiPriority w:val="99"/>
    <w:rsid w:val="00767EAD"/>
  </w:style>
  <w:style w:type="paragraph" w:styleId="Fuzeile">
    <w:name w:val="footer"/>
    <w:basedOn w:val="Standard"/>
    <w:link w:val="FuzeileZchn"/>
    <w:uiPriority w:val="99"/>
    <w:unhideWhenUsed/>
    <w:rsid w:val="00767EAD"/>
    <w:pPr>
      <w:tabs>
        <w:tab w:val="center" w:pos="4536"/>
        <w:tab w:val="right" w:pos="9072"/>
      </w:tabs>
    </w:pPr>
  </w:style>
  <w:style w:type="character" w:customStyle="1" w:styleId="FuzeileZchn">
    <w:name w:val="Fußzeile Zchn"/>
    <w:basedOn w:val="Absatz-Standardschriftart"/>
    <w:link w:val="Fuzeile"/>
    <w:uiPriority w:val="99"/>
    <w:rsid w:val="00767EAD"/>
  </w:style>
  <w:style w:type="paragraph" w:customStyle="1" w:styleId="02Titel1316fettgrau">
    <w:name w:val="02 Titel 13/16 fett grau"/>
    <w:basedOn w:val="Standard"/>
    <w:qFormat/>
    <w:rsid w:val="00767EAD"/>
    <w:pPr>
      <w:spacing w:line="320" w:lineRule="exact"/>
    </w:pPr>
    <w:rPr>
      <w:rFonts w:ascii="Arial" w:hAnsi="Arial"/>
      <w:b/>
      <w:color w:val="D9D9D9"/>
      <w:sz w:val="26"/>
    </w:rPr>
  </w:style>
  <w:style w:type="character" w:styleId="Hyperlink">
    <w:name w:val="Hyperlink"/>
    <w:semiHidden/>
    <w:rsid w:val="00AC7D77"/>
    <w:rPr>
      <w:color w:val="0000FF"/>
      <w:u w:val="single"/>
    </w:rPr>
  </w:style>
  <w:style w:type="character" w:styleId="Seitenzahl">
    <w:name w:val="page number"/>
    <w:basedOn w:val="Absatz-Standardschriftart"/>
    <w:semiHidden/>
    <w:rsid w:val="00AC7D77"/>
  </w:style>
  <w:style w:type="paragraph" w:customStyle="1" w:styleId="06Fusszeile7595">
    <w:name w:val="06 Fusszeile 7.5/9.5"/>
    <w:rsid w:val="00AC7D77"/>
    <w:pPr>
      <w:spacing w:after="0" w:line="190" w:lineRule="exact"/>
    </w:pPr>
    <w:rPr>
      <w:rFonts w:ascii="Arial" w:eastAsia="Cambria" w:hAnsi="Arial" w:cs="Arial"/>
      <w:noProof/>
      <w:sz w:val="15"/>
      <w:szCs w:val="18"/>
      <w:lang w:val="de-CH"/>
    </w:rPr>
  </w:style>
  <w:style w:type="character" w:styleId="Platzhaltertext">
    <w:name w:val="Placeholder Text"/>
    <w:basedOn w:val="Absatz-Standardschriftart"/>
    <w:uiPriority w:val="99"/>
    <w:semiHidden/>
    <w:rsid w:val="00AC7D77"/>
    <w:rPr>
      <w:color w:val="808080"/>
    </w:rPr>
  </w:style>
  <w:style w:type="paragraph" w:styleId="Sprechblasentext">
    <w:name w:val="Balloon Text"/>
    <w:basedOn w:val="Standard"/>
    <w:link w:val="SprechblasentextZchn"/>
    <w:uiPriority w:val="99"/>
    <w:semiHidden/>
    <w:unhideWhenUsed/>
    <w:rsid w:val="00492A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2A54"/>
    <w:rPr>
      <w:rFonts w:ascii="Tahoma" w:eastAsia="Cambria" w:hAnsi="Tahoma" w:cs="Tahoma"/>
      <w:sz w:val="16"/>
      <w:szCs w:val="16"/>
    </w:rPr>
  </w:style>
  <w:style w:type="character" w:customStyle="1" w:styleId="berschrift2Zchn">
    <w:name w:val="Überschrift 2 Zchn"/>
    <w:basedOn w:val="Absatz-Standardschriftart"/>
    <w:link w:val="berschrift2"/>
    <w:uiPriority w:val="9"/>
    <w:rsid w:val="00464D7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64D75"/>
    <w:rPr>
      <w:rFonts w:ascii="Times New Roman" w:eastAsia="Times New Roman" w:hAnsi="Times New Roman" w:cs="Times New Roman"/>
      <w:b/>
      <w:bCs/>
      <w:sz w:val="27"/>
      <w:szCs w:val="27"/>
      <w:lang w:eastAsia="de-DE"/>
    </w:rPr>
  </w:style>
  <w:style w:type="paragraph" w:customStyle="1" w:styleId="article-subheadline">
    <w:name w:val="article-subheadline"/>
    <w:basedOn w:val="Standard"/>
    <w:rsid w:val="00464D75"/>
    <w:pPr>
      <w:spacing w:before="100" w:beforeAutospacing="1" w:after="100" w:afterAutospacing="1"/>
    </w:pPr>
    <w:rPr>
      <w:rFonts w:ascii="Times New Roman" w:eastAsia="Times New Roman" w:hAnsi="Times New Roman"/>
      <w:lang w:eastAsia="de-DE"/>
    </w:rPr>
  </w:style>
  <w:style w:type="paragraph" w:styleId="StandardWeb">
    <w:name w:val="Normal (Web)"/>
    <w:basedOn w:val="Standard"/>
    <w:uiPriority w:val="99"/>
    <w:unhideWhenUsed/>
    <w:rsid w:val="00464D75"/>
    <w:pPr>
      <w:spacing w:before="100" w:beforeAutospacing="1" w:after="100" w:afterAutospacing="1"/>
    </w:pPr>
    <w:rPr>
      <w:rFonts w:ascii="Times New Roman" w:eastAsia="Times New Roman" w:hAnsi="Times New Roman"/>
      <w:lang w:eastAsia="de-DE"/>
    </w:rPr>
  </w:style>
  <w:style w:type="character" w:styleId="Kommentarzeichen">
    <w:name w:val="annotation reference"/>
    <w:basedOn w:val="Absatz-Standardschriftart"/>
    <w:uiPriority w:val="99"/>
    <w:semiHidden/>
    <w:unhideWhenUsed/>
    <w:rsid w:val="00CD62C5"/>
    <w:rPr>
      <w:sz w:val="16"/>
      <w:szCs w:val="16"/>
    </w:rPr>
  </w:style>
  <w:style w:type="paragraph" w:styleId="Kommentartext">
    <w:name w:val="annotation text"/>
    <w:basedOn w:val="Standard"/>
    <w:link w:val="KommentartextZchn"/>
    <w:uiPriority w:val="99"/>
    <w:unhideWhenUsed/>
    <w:rsid w:val="00CD62C5"/>
    <w:rPr>
      <w:sz w:val="20"/>
      <w:szCs w:val="20"/>
    </w:rPr>
  </w:style>
  <w:style w:type="character" w:customStyle="1" w:styleId="KommentartextZchn">
    <w:name w:val="Kommentartext Zchn"/>
    <w:basedOn w:val="Absatz-Standardschriftart"/>
    <w:link w:val="Kommentartext"/>
    <w:uiPriority w:val="99"/>
    <w:rsid w:val="00CD62C5"/>
    <w:rPr>
      <w:rFonts w:ascii="Cambria" w:eastAsia="Cambria"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CD62C5"/>
    <w:rPr>
      <w:b/>
      <w:bCs/>
    </w:rPr>
  </w:style>
  <w:style w:type="character" w:customStyle="1" w:styleId="KommentarthemaZchn">
    <w:name w:val="Kommentarthema Zchn"/>
    <w:basedOn w:val="KommentartextZchn"/>
    <w:link w:val="Kommentarthema"/>
    <w:uiPriority w:val="99"/>
    <w:semiHidden/>
    <w:rsid w:val="00CD62C5"/>
    <w:rPr>
      <w:rFonts w:ascii="Cambria" w:eastAsia="Cambria" w:hAnsi="Cambria" w:cs="Times New Roman"/>
      <w:b/>
      <w:bCs/>
      <w:sz w:val="20"/>
      <w:szCs w:val="20"/>
    </w:rPr>
  </w:style>
  <w:style w:type="paragraph" w:styleId="Listenabsatz">
    <w:name w:val="List Paragraph"/>
    <w:basedOn w:val="Standard"/>
    <w:uiPriority w:val="34"/>
    <w:qFormat/>
    <w:rsid w:val="00555272"/>
    <w:pPr>
      <w:ind w:left="720"/>
      <w:contextualSpacing/>
    </w:pPr>
  </w:style>
  <w:style w:type="character" w:customStyle="1" w:styleId="NichtaufgelsteErwhnung1">
    <w:name w:val="Nicht aufgelöste Erwähnung1"/>
    <w:basedOn w:val="Absatz-Standardschriftart"/>
    <w:uiPriority w:val="99"/>
    <w:semiHidden/>
    <w:unhideWhenUsed/>
    <w:rsid w:val="00A5221F"/>
    <w:rPr>
      <w:color w:val="808080"/>
      <w:shd w:val="clear" w:color="auto" w:fill="E6E6E6"/>
    </w:rPr>
  </w:style>
  <w:style w:type="character" w:styleId="Fett">
    <w:name w:val="Strong"/>
    <w:basedOn w:val="Absatz-Standardschriftart"/>
    <w:uiPriority w:val="22"/>
    <w:qFormat/>
    <w:rsid w:val="008E1E9B"/>
    <w:rPr>
      <w:b/>
      <w:bCs/>
    </w:rPr>
  </w:style>
  <w:style w:type="character" w:customStyle="1" w:styleId="berschrift1Zchn">
    <w:name w:val="Überschrift 1 Zchn"/>
    <w:basedOn w:val="Absatz-Standardschriftart"/>
    <w:link w:val="berschrift1"/>
    <w:uiPriority w:val="9"/>
    <w:rsid w:val="00926908"/>
    <w:rPr>
      <w:rFonts w:asciiTheme="majorHAnsi" w:eastAsiaTheme="majorEastAsia" w:hAnsiTheme="majorHAnsi" w:cstheme="majorBidi"/>
      <w:color w:val="2E74B5" w:themeColor="accent1" w:themeShade="BF"/>
      <w:sz w:val="32"/>
      <w:szCs w:val="32"/>
    </w:rPr>
  </w:style>
  <w:style w:type="character" w:customStyle="1" w:styleId="e24kjd">
    <w:name w:val="e24kjd"/>
    <w:basedOn w:val="Absatz-Standardschriftart"/>
    <w:rsid w:val="00627576"/>
  </w:style>
  <w:style w:type="character" w:customStyle="1" w:styleId="NichtaufgelsteErwhnung2">
    <w:name w:val="Nicht aufgelöste Erwähnung2"/>
    <w:basedOn w:val="Absatz-Standardschriftart"/>
    <w:uiPriority w:val="99"/>
    <w:semiHidden/>
    <w:unhideWhenUsed/>
    <w:rsid w:val="00401B22"/>
    <w:rPr>
      <w:color w:val="605E5C"/>
      <w:shd w:val="clear" w:color="auto" w:fill="E1DFDD"/>
    </w:rPr>
  </w:style>
  <w:style w:type="paragraph" w:styleId="berarbeitung">
    <w:name w:val="Revision"/>
    <w:hidden/>
    <w:uiPriority w:val="99"/>
    <w:semiHidden/>
    <w:rsid w:val="00071E9D"/>
    <w:pPr>
      <w:spacing w:after="0" w:line="240" w:lineRule="auto"/>
    </w:pPr>
    <w:rPr>
      <w:rFonts w:ascii="Cambria" w:eastAsia="Cambria" w:hAnsi="Cambria" w:cs="Times New Roman"/>
      <w:sz w:val="24"/>
      <w:szCs w:val="24"/>
    </w:rPr>
  </w:style>
  <w:style w:type="character" w:styleId="NichtaufgelsteErwhnung">
    <w:name w:val="Unresolved Mention"/>
    <w:basedOn w:val="Absatz-Standardschriftart"/>
    <w:uiPriority w:val="99"/>
    <w:semiHidden/>
    <w:unhideWhenUsed/>
    <w:rsid w:val="00FA569F"/>
    <w:rPr>
      <w:color w:val="605E5C"/>
      <w:shd w:val="clear" w:color="auto" w:fill="E1DFDD"/>
    </w:rPr>
  </w:style>
  <w:style w:type="paragraph" w:customStyle="1" w:styleId="TableBody">
    <w:name w:val="Table Body"/>
    <w:basedOn w:val="Standard"/>
    <w:link w:val="TableBodyChar"/>
    <w:qFormat/>
    <w:rsid w:val="00DF7D1F"/>
    <w:rPr>
      <w:rFonts w:ascii="Roboto Light" w:eastAsiaTheme="minorHAnsi" w:hAnsi="Roboto Light" w:cstheme="minorBidi"/>
      <w:sz w:val="20"/>
      <w:lang w:val="en-US"/>
    </w:rPr>
  </w:style>
  <w:style w:type="character" w:customStyle="1" w:styleId="TableBodyChar">
    <w:name w:val="Table Body Char"/>
    <w:basedOn w:val="Absatz-Standardschriftart"/>
    <w:link w:val="TableBody"/>
    <w:rsid w:val="00DF7D1F"/>
    <w:rPr>
      <w:rFonts w:ascii="Roboto Light" w:hAnsi="Roboto Light"/>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286">
      <w:bodyDiv w:val="1"/>
      <w:marLeft w:val="0"/>
      <w:marRight w:val="0"/>
      <w:marTop w:val="0"/>
      <w:marBottom w:val="0"/>
      <w:divBdr>
        <w:top w:val="none" w:sz="0" w:space="0" w:color="auto"/>
        <w:left w:val="none" w:sz="0" w:space="0" w:color="auto"/>
        <w:bottom w:val="none" w:sz="0" w:space="0" w:color="auto"/>
        <w:right w:val="none" w:sz="0" w:space="0" w:color="auto"/>
      </w:divBdr>
      <w:divsChild>
        <w:div w:id="1768231684">
          <w:marLeft w:val="0"/>
          <w:marRight w:val="0"/>
          <w:marTop w:val="0"/>
          <w:marBottom w:val="0"/>
          <w:divBdr>
            <w:top w:val="none" w:sz="0" w:space="0" w:color="auto"/>
            <w:left w:val="none" w:sz="0" w:space="0" w:color="auto"/>
            <w:bottom w:val="none" w:sz="0" w:space="0" w:color="auto"/>
            <w:right w:val="none" w:sz="0" w:space="0" w:color="auto"/>
          </w:divBdr>
        </w:div>
        <w:div w:id="121534275">
          <w:marLeft w:val="0"/>
          <w:marRight w:val="0"/>
          <w:marTop w:val="0"/>
          <w:marBottom w:val="0"/>
          <w:divBdr>
            <w:top w:val="none" w:sz="0" w:space="0" w:color="auto"/>
            <w:left w:val="none" w:sz="0" w:space="0" w:color="auto"/>
            <w:bottom w:val="none" w:sz="0" w:space="0" w:color="auto"/>
            <w:right w:val="none" w:sz="0" w:space="0" w:color="auto"/>
          </w:divBdr>
        </w:div>
        <w:div w:id="1284771774">
          <w:marLeft w:val="0"/>
          <w:marRight w:val="0"/>
          <w:marTop w:val="0"/>
          <w:marBottom w:val="0"/>
          <w:divBdr>
            <w:top w:val="none" w:sz="0" w:space="0" w:color="auto"/>
            <w:left w:val="none" w:sz="0" w:space="0" w:color="auto"/>
            <w:bottom w:val="none" w:sz="0" w:space="0" w:color="auto"/>
            <w:right w:val="none" w:sz="0" w:space="0" w:color="auto"/>
          </w:divBdr>
          <w:divsChild>
            <w:div w:id="17294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9207">
      <w:bodyDiv w:val="1"/>
      <w:marLeft w:val="0"/>
      <w:marRight w:val="0"/>
      <w:marTop w:val="0"/>
      <w:marBottom w:val="0"/>
      <w:divBdr>
        <w:top w:val="none" w:sz="0" w:space="0" w:color="auto"/>
        <w:left w:val="none" w:sz="0" w:space="0" w:color="auto"/>
        <w:bottom w:val="none" w:sz="0" w:space="0" w:color="auto"/>
        <w:right w:val="none" w:sz="0" w:space="0" w:color="auto"/>
      </w:divBdr>
    </w:div>
    <w:div w:id="274754577">
      <w:bodyDiv w:val="1"/>
      <w:marLeft w:val="0"/>
      <w:marRight w:val="0"/>
      <w:marTop w:val="0"/>
      <w:marBottom w:val="0"/>
      <w:divBdr>
        <w:top w:val="none" w:sz="0" w:space="0" w:color="auto"/>
        <w:left w:val="none" w:sz="0" w:space="0" w:color="auto"/>
        <w:bottom w:val="none" w:sz="0" w:space="0" w:color="auto"/>
        <w:right w:val="none" w:sz="0" w:space="0" w:color="auto"/>
      </w:divBdr>
      <w:divsChild>
        <w:div w:id="2128740389">
          <w:marLeft w:val="0"/>
          <w:marRight w:val="0"/>
          <w:marTop w:val="0"/>
          <w:marBottom w:val="0"/>
          <w:divBdr>
            <w:top w:val="none" w:sz="0" w:space="0" w:color="auto"/>
            <w:left w:val="none" w:sz="0" w:space="0" w:color="auto"/>
            <w:bottom w:val="none" w:sz="0" w:space="0" w:color="auto"/>
            <w:right w:val="none" w:sz="0" w:space="0" w:color="auto"/>
          </w:divBdr>
        </w:div>
        <w:div w:id="385835253">
          <w:marLeft w:val="0"/>
          <w:marRight w:val="0"/>
          <w:marTop w:val="0"/>
          <w:marBottom w:val="0"/>
          <w:divBdr>
            <w:top w:val="none" w:sz="0" w:space="0" w:color="auto"/>
            <w:left w:val="none" w:sz="0" w:space="0" w:color="auto"/>
            <w:bottom w:val="none" w:sz="0" w:space="0" w:color="auto"/>
            <w:right w:val="none" w:sz="0" w:space="0" w:color="auto"/>
          </w:divBdr>
        </w:div>
        <w:div w:id="1231815613">
          <w:marLeft w:val="0"/>
          <w:marRight w:val="0"/>
          <w:marTop w:val="0"/>
          <w:marBottom w:val="0"/>
          <w:divBdr>
            <w:top w:val="none" w:sz="0" w:space="0" w:color="auto"/>
            <w:left w:val="none" w:sz="0" w:space="0" w:color="auto"/>
            <w:bottom w:val="none" w:sz="0" w:space="0" w:color="auto"/>
            <w:right w:val="none" w:sz="0" w:space="0" w:color="auto"/>
          </w:divBdr>
        </w:div>
        <w:div w:id="1666785269">
          <w:marLeft w:val="0"/>
          <w:marRight w:val="0"/>
          <w:marTop w:val="0"/>
          <w:marBottom w:val="0"/>
          <w:divBdr>
            <w:top w:val="none" w:sz="0" w:space="0" w:color="auto"/>
            <w:left w:val="none" w:sz="0" w:space="0" w:color="auto"/>
            <w:bottom w:val="none" w:sz="0" w:space="0" w:color="auto"/>
            <w:right w:val="none" w:sz="0" w:space="0" w:color="auto"/>
          </w:divBdr>
        </w:div>
        <w:div w:id="8026264">
          <w:marLeft w:val="0"/>
          <w:marRight w:val="0"/>
          <w:marTop w:val="0"/>
          <w:marBottom w:val="0"/>
          <w:divBdr>
            <w:top w:val="none" w:sz="0" w:space="0" w:color="auto"/>
            <w:left w:val="none" w:sz="0" w:space="0" w:color="auto"/>
            <w:bottom w:val="none" w:sz="0" w:space="0" w:color="auto"/>
            <w:right w:val="none" w:sz="0" w:space="0" w:color="auto"/>
          </w:divBdr>
        </w:div>
      </w:divsChild>
    </w:div>
    <w:div w:id="789012046">
      <w:bodyDiv w:val="1"/>
      <w:marLeft w:val="0"/>
      <w:marRight w:val="0"/>
      <w:marTop w:val="0"/>
      <w:marBottom w:val="0"/>
      <w:divBdr>
        <w:top w:val="none" w:sz="0" w:space="0" w:color="auto"/>
        <w:left w:val="none" w:sz="0" w:space="0" w:color="auto"/>
        <w:bottom w:val="none" w:sz="0" w:space="0" w:color="auto"/>
        <w:right w:val="none" w:sz="0" w:space="0" w:color="auto"/>
      </w:divBdr>
    </w:div>
    <w:div w:id="935287688">
      <w:bodyDiv w:val="1"/>
      <w:marLeft w:val="0"/>
      <w:marRight w:val="0"/>
      <w:marTop w:val="0"/>
      <w:marBottom w:val="0"/>
      <w:divBdr>
        <w:top w:val="none" w:sz="0" w:space="0" w:color="auto"/>
        <w:left w:val="none" w:sz="0" w:space="0" w:color="auto"/>
        <w:bottom w:val="none" w:sz="0" w:space="0" w:color="auto"/>
        <w:right w:val="none" w:sz="0" w:space="0" w:color="auto"/>
      </w:divBdr>
    </w:div>
    <w:div w:id="957956482">
      <w:bodyDiv w:val="1"/>
      <w:marLeft w:val="0"/>
      <w:marRight w:val="0"/>
      <w:marTop w:val="0"/>
      <w:marBottom w:val="0"/>
      <w:divBdr>
        <w:top w:val="none" w:sz="0" w:space="0" w:color="auto"/>
        <w:left w:val="none" w:sz="0" w:space="0" w:color="auto"/>
        <w:bottom w:val="none" w:sz="0" w:space="0" w:color="auto"/>
        <w:right w:val="none" w:sz="0" w:space="0" w:color="auto"/>
      </w:divBdr>
    </w:div>
    <w:div w:id="977566677">
      <w:bodyDiv w:val="1"/>
      <w:marLeft w:val="0"/>
      <w:marRight w:val="0"/>
      <w:marTop w:val="0"/>
      <w:marBottom w:val="0"/>
      <w:divBdr>
        <w:top w:val="none" w:sz="0" w:space="0" w:color="auto"/>
        <w:left w:val="none" w:sz="0" w:space="0" w:color="auto"/>
        <w:bottom w:val="none" w:sz="0" w:space="0" w:color="auto"/>
        <w:right w:val="none" w:sz="0" w:space="0" w:color="auto"/>
      </w:divBdr>
    </w:div>
    <w:div w:id="1445690414">
      <w:bodyDiv w:val="1"/>
      <w:marLeft w:val="0"/>
      <w:marRight w:val="0"/>
      <w:marTop w:val="0"/>
      <w:marBottom w:val="0"/>
      <w:divBdr>
        <w:top w:val="none" w:sz="0" w:space="0" w:color="auto"/>
        <w:left w:val="none" w:sz="0" w:space="0" w:color="auto"/>
        <w:bottom w:val="none" w:sz="0" w:space="0" w:color="auto"/>
        <w:right w:val="none" w:sz="0" w:space="0" w:color="auto"/>
      </w:divBdr>
    </w:div>
    <w:div w:id="172559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oamglas.ch" TargetMode="External"/><Relationship Id="rId2" Type="http://schemas.openxmlformats.org/officeDocument/2006/relationships/hyperlink" Target="mailto:info@foamglas.at" TargetMode="External"/><Relationship Id="rId1" Type="http://schemas.openxmlformats.org/officeDocument/2006/relationships/hyperlink" Target="mailto:info@foamgl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EA16C-0C2A-4527-9E25-58DCCC3F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Foamglas</vt:lpstr>
    </vt:vector>
  </TitlesOfParts>
  <Company>https://de.foamglas.com/</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Foamglas</dc:title>
  <dc:creator>Dirk Vogt</dc:creator>
  <cp:lastModifiedBy>Carolin Lyskawa</cp:lastModifiedBy>
  <cp:revision>13</cp:revision>
  <cp:lastPrinted>2020-03-27T09:32:00Z</cp:lastPrinted>
  <dcterms:created xsi:type="dcterms:W3CDTF">2026-07-06T12:44:00Z</dcterms:created>
  <dcterms:modified xsi:type="dcterms:W3CDTF">2026-07-17T07:03:00Z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234175ba-e210-4b2e-92aa-7b886b3c4d97</vt:lpwstr>
  </property>
  <property fmtid="{D5CDD505-2E9C-101B-9397-08002B2CF9AE}" pid="3" name="TitusCorpClassification">
    <vt:lpwstr>Not Applicable</vt:lpwstr>
  </property>
</Properties>
</file>