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0AD15186"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w:t>
      </w:r>
      <w:r w:rsidR="004B3BB2">
        <w:rPr>
          <w:rFonts w:cs="Arial"/>
          <w:color w:val="000000"/>
          <w:sz w:val="20"/>
        </w:rPr>
        <w:t>2</w:t>
      </w:r>
      <w:r w:rsidRPr="00247803">
        <w:rPr>
          <w:rFonts w:cs="Arial"/>
          <w:color w:val="000000"/>
          <w:sz w:val="20"/>
        </w:rPr>
        <w:t>/</w:t>
      </w:r>
      <w:r>
        <w:rPr>
          <w:rFonts w:cs="Arial"/>
          <w:color w:val="000000"/>
          <w:sz w:val="20"/>
        </w:rPr>
        <w:t>2</w:t>
      </w:r>
      <w:r w:rsidR="00816FDE">
        <w:rPr>
          <w:rFonts w:cs="Arial"/>
          <w:color w:val="000000"/>
          <w:sz w:val="20"/>
        </w:rPr>
        <w:t>6-0</w:t>
      </w:r>
      <w:r w:rsidR="00892F99">
        <w:rPr>
          <w:rFonts w:cs="Arial"/>
          <w:color w:val="000000"/>
          <w:sz w:val="20"/>
        </w:rPr>
        <w:t>7</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039758A5" w14:textId="43261EFF" w:rsidR="004753FF" w:rsidRPr="008352C4" w:rsidRDefault="00C95327"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sidRPr="008352C4">
        <w:rPr>
          <w:rFonts w:ascii="Arial" w:eastAsia="Arial" w:hAnsi="Arial" w:cs="Arial"/>
          <w:b/>
          <w:color w:val="000000"/>
          <w:sz w:val="40"/>
          <w:szCs w:val="40"/>
          <w:lang w:eastAsia="de-DE"/>
        </w:rPr>
        <w:t>Effiziente Photovoltaik-Montage</w:t>
      </w:r>
    </w:p>
    <w:p w14:paraId="143B7ABB" w14:textId="77777777" w:rsidR="00506E6F" w:rsidRPr="008352C4"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3CE657C1" w14:textId="77777777" w:rsidR="004E3C10" w:rsidRDefault="004E3C10" w:rsidP="00093C7D">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 xml:space="preserve">Fleck mit Fokus auf Solar: </w:t>
      </w:r>
    </w:p>
    <w:p w14:paraId="3D9555B0" w14:textId="5D233915" w:rsidR="004753FF" w:rsidRPr="008352C4" w:rsidRDefault="004E3C10" w:rsidP="00093C7D">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Vom Produkt bis zur Beratung</w:t>
      </w:r>
    </w:p>
    <w:p w14:paraId="25051469" w14:textId="77777777" w:rsidR="004753FF" w:rsidRPr="00892F99" w:rsidRDefault="004753FF" w:rsidP="004753FF">
      <w:pPr>
        <w:widowControl w:val="0"/>
        <w:suppressAutoHyphens w:val="0"/>
        <w:spacing w:line="360" w:lineRule="auto"/>
        <w:jc w:val="both"/>
        <w:rPr>
          <w:rFonts w:ascii="Arial" w:hAnsi="Arial" w:cs="Arial"/>
          <w:color w:val="000000"/>
          <w:highlight w:val="yellow"/>
          <w:lang w:eastAsia="de-DE"/>
        </w:rPr>
      </w:pPr>
    </w:p>
    <w:p w14:paraId="799EFE09" w14:textId="0065DB3E" w:rsidR="00093C7D" w:rsidRPr="008352C4" w:rsidRDefault="008352C4" w:rsidP="00536A47">
      <w:pPr>
        <w:spacing w:after="150" w:line="360" w:lineRule="auto"/>
        <w:jc w:val="both"/>
        <w:textAlignment w:val="baseline"/>
        <w:rPr>
          <w:rFonts w:ascii="Arial" w:hAnsi="Arial" w:cs="Arial"/>
          <w:b/>
          <w:bCs/>
          <w:color w:val="000000"/>
          <w:lang w:eastAsia="de-DE"/>
        </w:rPr>
      </w:pPr>
      <w:bookmarkStart w:id="0" w:name="_Hlk196307872"/>
      <w:r w:rsidRPr="008352C4">
        <w:rPr>
          <w:rFonts w:ascii="Arial" w:hAnsi="Arial" w:cs="Arial"/>
          <w:b/>
          <w:bCs/>
          <w:color w:val="000000"/>
          <w:lang w:eastAsia="de-DE"/>
        </w:rPr>
        <w:t>Die Energiewende bringt neue Anforderungen</w:t>
      </w:r>
      <w:r w:rsidR="007B3E58">
        <w:rPr>
          <w:rFonts w:ascii="Arial" w:hAnsi="Arial" w:cs="Arial"/>
          <w:b/>
          <w:bCs/>
          <w:color w:val="000000"/>
          <w:lang w:eastAsia="de-DE"/>
        </w:rPr>
        <w:t xml:space="preserve"> auch</w:t>
      </w:r>
      <w:r w:rsidRPr="008352C4">
        <w:rPr>
          <w:rFonts w:ascii="Arial" w:hAnsi="Arial" w:cs="Arial"/>
          <w:b/>
          <w:bCs/>
          <w:color w:val="000000"/>
          <w:lang w:eastAsia="de-DE"/>
        </w:rPr>
        <w:t xml:space="preserve"> für das Dachhandwerk: Photovoltaikanlagen müssen nicht nur effizient, sondern auch sicher und normgerecht montiert werden. Die Fleck GmbH unterstützt das Handwerk dabei mit praxisnahen Lösungen wie der Solar-Trägerpfanne und dem neuen </w:t>
      </w:r>
      <w:proofErr w:type="spellStart"/>
      <w:r w:rsidRPr="008352C4">
        <w:rPr>
          <w:rFonts w:ascii="Arial" w:hAnsi="Arial" w:cs="Arial"/>
          <w:b/>
          <w:bCs/>
          <w:color w:val="000000"/>
          <w:lang w:eastAsia="de-DE"/>
        </w:rPr>
        <w:t>Solarflex</w:t>
      </w:r>
      <w:proofErr w:type="spellEnd"/>
      <w:r w:rsidRPr="008352C4">
        <w:rPr>
          <w:rFonts w:ascii="Arial" w:hAnsi="Arial" w:cs="Arial"/>
          <w:b/>
          <w:bCs/>
          <w:color w:val="000000"/>
          <w:lang w:eastAsia="de-DE"/>
        </w:rPr>
        <w:t xml:space="preserve">-Universal-Kabeldurchgang. </w:t>
      </w:r>
      <w:r w:rsidR="00684A9C">
        <w:rPr>
          <w:rFonts w:ascii="Arial" w:hAnsi="Arial" w:cs="Arial"/>
          <w:b/>
          <w:bCs/>
          <w:color w:val="000000"/>
          <w:lang w:eastAsia="de-DE"/>
        </w:rPr>
        <w:t>D</w:t>
      </w:r>
      <w:r w:rsidR="007C49F7">
        <w:rPr>
          <w:rFonts w:ascii="Arial" w:hAnsi="Arial" w:cs="Arial"/>
          <w:b/>
          <w:bCs/>
          <w:color w:val="000000"/>
          <w:lang w:eastAsia="de-DE"/>
        </w:rPr>
        <w:t>er Fokus liegt dabei</w:t>
      </w:r>
      <w:r w:rsidR="007C49F7" w:rsidRPr="008352C4">
        <w:rPr>
          <w:rFonts w:ascii="Arial" w:hAnsi="Arial" w:cs="Arial"/>
          <w:b/>
          <w:bCs/>
          <w:color w:val="000000"/>
          <w:lang w:eastAsia="de-DE"/>
        </w:rPr>
        <w:t xml:space="preserve"> </w:t>
      </w:r>
      <w:r w:rsidR="007C49F7">
        <w:rPr>
          <w:rFonts w:ascii="Arial" w:hAnsi="Arial" w:cs="Arial"/>
          <w:b/>
          <w:bCs/>
          <w:color w:val="000000"/>
          <w:lang w:eastAsia="de-DE"/>
        </w:rPr>
        <w:t>auf</w:t>
      </w:r>
      <w:r w:rsidRPr="008352C4">
        <w:rPr>
          <w:rFonts w:ascii="Arial" w:hAnsi="Arial" w:cs="Arial"/>
          <w:b/>
          <w:bCs/>
          <w:color w:val="000000"/>
          <w:lang w:eastAsia="de-DE"/>
        </w:rPr>
        <w:t xml:space="preserve"> Kompatibilität, einfache</w:t>
      </w:r>
      <w:r w:rsidR="007C49F7">
        <w:rPr>
          <w:rFonts w:ascii="Arial" w:hAnsi="Arial" w:cs="Arial"/>
          <w:b/>
          <w:bCs/>
          <w:color w:val="000000"/>
          <w:lang w:eastAsia="de-DE"/>
        </w:rPr>
        <w:t>r</w:t>
      </w:r>
      <w:r w:rsidRPr="008352C4">
        <w:rPr>
          <w:rFonts w:ascii="Arial" w:hAnsi="Arial" w:cs="Arial"/>
          <w:b/>
          <w:bCs/>
          <w:color w:val="000000"/>
          <w:lang w:eastAsia="de-DE"/>
        </w:rPr>
        <w:t xml:space="preserve"> Montage und </w:t>
      </w:r>
      <w:r w:rsidR="007C49F7">
        <w:rPr>
          <w:rFonts w:ascii="Arial" w:hAnsi="Arial" w:cs="Arial"/>
          <w:b/>
          <w:bCs/>
          <w:color w:val="000000"/>
          <w:lang w:eastAsia="de-DE"/>
        </w:rPr>
        <w:t>der</w:t>
      </w:r>
      <w:r w:rsidR="007C49F7" w:rsidRPr="008352C4">
        <w:rPr>
          <w:rFonts w:ascii="Arial" w:hAnsi="Arial" w:cs="Arial"/>
          <w:b/>
          <w:bCs/>
          <w:color w:val="000000"/>
          <w:lang w:eastAsia="de-DE"/>
        </w:rPr>
        <w:t xml:space="preserve"> </w:t>
      </w:r>
      <w:r w:rsidRPr="008352C4">
        <w:rPr>
          <w:rFonts w:ascii="Arial" w:hAnsi="Arial" w:cs="Arial"/>
          <w:b/>
          <w:bCs/>
          <w:color w:val="000000"/>
          <w:lang w:eastAsia="de-DE"/>
        </w:rPr>
        <w:t xml:space="preserve">Einhaltung aktueller gesetzlicher Vorgaben. Mit umfassenden Informationen, individueller Beratung </w:t>
      </w:r>
      <w:r w:rsidR="007C49F7">
        <w:rPr>
          <w:rFonts w:ascii="Arial" w:hAnsi="Arial" w:cs="Arial"/>
          <w:b/>
          <w:bCs/>
          <w:color w:val="000000"/>
          <w:lang w:eastAsia="de-DE"/>
        </w:rPr>
        <w:t>sowie</w:t>
      </w:r>
      <w:r w:rsidR="007C49F7" w:rsidRPr="008352C4">
        <w:rPr>
          <w:rFonts w:ascii="Arial" w:hAnsi="Arial" w:cs="Arial"/>
          <w:b/>
          <w:bCs/>
          <w:color w:val="000000"/>
          <w:lang w:eastAsia="de-DE"/>
        </w:rPr>
        <w:t xml:space="preserve"> </w:t>
      </w:r>
      <w:r w:rsidRPr="008352C4">
        <w:rPr>
          <w:rFonts w:ascii="Arial" w:hAnsi="Arial" w:cs="Arial"/>
          <w:b/>
          <w:bCs/>
          <w:color w:val="000000"/>
          <w:lang w:eastAsia="de-DE"/>
        </w:rPr>
        <w:t>einem breiten Zubehörsortiment – vom PV-</w:t>
      </w:r>
      <w:proofErr w:type="spellStart"/>
      <w:r w:rsidRPr="008352C4">
        <w:rPr>
          <w:rFonts w:ascii="Arial" w:hAnsi="Arial" w:cs="Arial"/>
          <w:b/>
          <w:bCs/>
          <w:color w:val="000000"/>
          <w:lang w:eastAsia="de-DE"/>
        </w:rPr>
        <w:t>Vogelstop</w:t>
      </w:r>
      <w:proofErr w:type="spellEnd"/>
      <w:r w:rsidRPr="008352C4">
        <w:rPr>
          <w:rFonts w:ascii="Arial" w:hAnsi="Arial" w:cs="Arial"/>
          <w:b/>
          <w:bCs/>
          <w:color w:val="000000"/>
          <w:lang w:eastAsia="de-DE"/>
        </w:rPr>
        <w:t xml:space="preserve"> bis zu Dachlattenverlängerungen – bietet Fleck alles, was für eine professionelle und zukunftssichere Installation von PV-Anlagen nötig ist. </w:t>
      </w:r>
      <w:r w:rsidR="007C49F7">
        <w:rPr>
          <w:rFonts w:ascii="Arial" w:hAnsi="Arial" w:cs="Arial"/>
          <w:b/>
          <w:bCs/>
          <w:color w:val="000000"/>
          <w:lang w:eastAsia="de-DE"/>
        </w:rPr>
        <w:t>Auf diese Weise</w:t>
      </w:r>
      <w:r w:rsidR="007C49F7" w:rsidRPr="008352C4">
        <w:rPr>
          <w:rFonts w:ascii="Arial" w:hAnsi="Arial" w:cs="Arial"/>
          <w:b/>
          <w:bCs/>
          <w:color w:val="000000"/>
          <w:lang w:eastAsia="de-DE"/>
        </w:rPr>
        <w:t xml:space="preserve"> </w:t>
      </w:r>
      <w:r w:rsidRPr="008352C4">
        <w:rPr>
          <w:rFonts w:ascii="Arial" w:hAnsi="Arial" w:cs="Arial"/>
          <w:b/>
          <w:bCs/>
          <w:color w:val="000000"/>
          <w:lang w:eastAsia="de-DE"/>
        </w:rPr>
        <w:t>begleitet das Unternehmen Planer, Architekten und Handwerker zuverlässig auf dem Weg zur solaren Zukunft.</w:t>
      </w:r>
    </w:p>
    <w:p w14:paraId="7256D1BB" w14:textId="5CEFCD4C" w:rsidR="00093C7D" w:rsidRPr="00892F99" w:rsidRDefault="00093C7D" w:rsidP="00536A47">
      <w:pPr>
        <w:spacing w:after="150" w:line="360" w:lineRule="auto"/>
        <w:jc w:val="both"/>
        <w:textAlignment w:val="baseline"/>
        <w:rPr>
          <w:rFonts w:ascii="Arial" w:hAnsi="Arial" w:cs="Arial"/>
          <w:b/>
          <w:bCs/>
          <w:color w:val="000000"/>
          <w:highlight w:val="yellow"/>
          <w:lang w:eastAsia="de-DE"/>
        </w:rPr>
      </w:pPr>
    </w:p>
    <w:bookmarkEnd w:id="0"/>
    <w:p w14:paraId="6D823CBE" w14:textId="434D9C1C" w:rsidR="00340026" w:rsidRDefault="009F64E0" w:rsidP="00892F99">
      <w:pPr>
        <w:spacing w:line="360" w:lineRule="auto"/>
        <w:jc w:val="both"/>
        <w:rPr>
          <w:rFonts w:ascii="Arial" w:hAnsi="Arial" w:cs="Arial"/>
          <w:color w:val="000000"/>
          <w:lang w:eastAsia="de-DE"/>
        </w:rPr>
      </w:pPr>
      <w:r>
        <w:rPr>
          <w:rFonts w:ascii="Arial" w:hAnsi="Arial" w:cs="Arial"/>
          <w:color w:val="000000"/>
          <w:lang w:eastAsia="de-DE"/>
        </w:rPr>
        <w:t xml:space="preserve">Im Jahr 2025 waren laut Statistischem Bundesamt 4,2 Millionen Solaranlagen auf deutschen Dächern installiert. </w:t>
      </w:r>
      <w:r w:rsidR="00C95327" w:rsidRPr="00C95327">
        <w:rPr>
          <w:rFonts w:ascii="Arial" w:hAnsi="Arial" w:cs="Arial"/>
          <w:color w:val="000000"/>
          <w:lang w:eastAsia="de-DE"/>
        </w:rPr>
        <w:t xml:space="preserve">Die Energiewende schreitet voran – und mit ihr die Anforderungen an sichere, schnelle und normgerechte Photovoltaik-Montagen auf deutschen Dächern. </w:t>
      </w:r>
      <w:r w:rsidR="00340026">
        <w:rPr>
          <w:rFonts w:ascii="Arial" w:hAnsi="Arial" w:cs="Arial"/>
          <w:color w:val="000000"/>
          <w:lang w:eastAsia="de-DE"/>
        </w:rPr>
        <w:t>Fleck</w:t>
      </w:r>
      <w:r w:rsidR="00C95327" w:rsidRPr="00C95327">
        <w:rPr>
          <w:rFonts w:ascii="Arial" w:hAnsi="Arial" w:cs="Arial"/>
          <w:color w:val="000000"/>
          <w:lang w:eastAsia="de-DE"/>
        </w:rPr>
        <w:t>,</w:t>
      </w:r>
      <w:r w:rsidR="007C49F7">
        <w:rPr>
          <w:rFonts w:ascii="Arial" w:hAnsi="Arial" w:cs="Arial"/>
          <w:color w:val="000000"/>
          <w:lang w:eastAsia="de-DE"/>
        </w:rPr>
        <w:t xml:space="preserve"> als renommierter</w:t>
      </w:r>
      <w:r w:rsidR="00C95327" w:rsidRPr="00C95327">
        <w:rPr>
          <w:rFonts w:ascii="Arial" w:hAnsi="Arial" w:cs="Arial"/>
          <w:color w:val="000000"/>
          <w:lang w:eastAsia="de-DE"/>
        </w:rPr>
        <w:t xml:space="preserve"> Spezialist für </w:t>
      </w:r>
      <w:r w:rsidR="00C95327" w:rsidRPr="00C95327">
        <w:rPr>
          <w:rFonts w:ascii="Arial" w:hAnsi="Arial" w:cs="Arial"/>
          <w:color w:val="000000"/>
          <w:lang w:eastAsia="de-DE"/>
        </w:rPr>
        <w:lastRenderedPageBreak/>
        <w:t xml:space="preserve">Dachzubehör, präsentiert </w:t>
      </w:r>
      <w:r w:rsidR="004E3C10">
        <w:rPr>
          <w:rFonts w:ascii="Arial" w:hAnsi="Arial" w:cs="Arial"/>
          <w:color w:val="000000"/>
          <w:lang w:eastAsia="de-DE"/>
        </w:rPr>
        <w:t>hierzu</w:t>
      </w:r>
      <w:r w:rsidR="00C95327" w:rsidRPr="00C95327">
        <w:rPr>
          <w:rFonts w:ascii="Arial" w:hAnsi="Arial" w:cs="Arial"/>
          <w:color w:val="000000"/>
          <w:lang w:eastAsia="de-DE"/>
        </w:rPr>
        <w:t xml:space="preserve"> praxisorientierte Lösungen für Handwerk und Planung. Im Fokus: Kompatibilität, Montagefreundlichkeit und die Einhaltung aktueller gesetzlicher Vorgaben</w:t>
      </w:r>
      <w:r w:rsidR="00340026">
        <w:rPr>
          <w:rFonts w:ascii="Arial" w:hAnsi="Arial" w:cs="Arial"/>
          <w:color w:val="000000"/>
          <w:lang w:eastAsia="de-DE"/>
        </w:rPr>
        <w:t>.</w:t>
      </w:r>
    </w:p>
    <w:p w14:paraId="21C4D859" w14:textId="77777777" w:rsidR="00D67B65" w:rsidRDefault="00D67B65" w:rsidP="00892F99">
      <w:pPr>
        <w:spacing w:line="360" w:lineRule="auto"/>
        <w:jc w:val="both"/>
        <w:rPr>
          <w:rFonts w:ascii="Arial" w:hAnsi="Arial" w:cs="Arial"/>
          <w:color w:val="000000"/>
          <w:lang w:eastAsia="de-DE"/>
        </w:rPr>
      </w:pPr>
    </w:p>
    <w:p w14:paraId="65C93F96" w14:textId="705E9575" w:rsidR="00D67B65" w:rsidRPr="002D7718" w:rsidRDefault="002D7718" w:rsidP="00892F99">
      <w:pPr>
        <w:spacing w:line="360" w:lineRule="auto"/>
        <w:jc w:val="both"/>
        <w:rPr>
          <w:rFonts w:ascii="Arial" w:hAnsi="Arial" w:cs="Arial"/>
          <w:b/>
          <w:bCs/>
          <w:color w:val="000000"/>
          <w:lang w:eastAsia="de-DE"/>
        </w:rPr>
      </w:pPr>
      <w:r w:rsidRPr="002D7718">
        <w:rPr>
          <w:rFonts w:ascii="Arial" w:hAnsi="Arial" w:cs="Arial"/>
          <w:b/>
          <w:bCs/>
          <w:color w:val="000000"/>
          <w:lang w:eastAsia="de-DE"/>
        </w:rPr>
        <w:t xml:space="preserve">Umfassende Informationen zur </w:t>
      </w:r>
      <w:r w:rsidR="00D67B65" w:rsidRPr="002D7718">
        <w:rPr>
          <w:rFonts w:ascii="Arial" w:hAnsi="Arial" w:cs="Arial"/>
          <w:b/>
          <w:bCs/>
          <w:color w:val="000000"/>
          <w:lang w:eastAsia="de-DE"/>
        </w:rPr>
        <w:t>Solarpflicht</w:t>
      </w:r>
    </w:p>
    <w:p w14:paraId="5557D62F" w14:textId="3A3257DE" w:rsidR="00D67B65" w:rsidRDefault="00D67B65" w:rsidP="00892F99">
      <w:pPr>
        <w:spacing w:line="360" w:lineRule="auto"/>
        <w:jc w:val="both"/>
        <w:rPr>
          <w:rFonts w:ascii="Arial" w:hAnsi="Arial" w:cs="Arial"/>
          <w:color w:val="000000"/>
          <w:lang w:eastAsia="de-DE"/>
        </w:rPr>
      </w:pPr>
      <w:r w:rsidRPr="00D67B65">
        <w:rPr>
          <w:rFonts w:ascii="Arial" w:hAnsi="Arial" w:cs="Arial"/>
          <w:color w:val="000000"/>
          <w:lang w:eastAsia="de-DE"/>
        </w:rPr>
        <w:t xml:space="preserve">Die Pflicht, geeignete Dachflächen mit Photovoltaik auszustatten, verlangt nach </w:t>
      </w:r>
      <w:r w:rsidR="007B3E58">
        <w:rPr>
          <w:rFonts w:ascii="Arial" w:hAnsi="Arial" w:cs="Arial"/>
          <w:color w:val="000000"/>
          <w:lang w:eastAsia="de-DE"/>
        </w:rPr>
        <w:t>intelligenten</w:t>
      </w:r>
      <w:r w:rsidRPr="00D67B65">
        <w:rPr>
          <w:rFonts w:ascii="Arial" w:hAnsi="Arial" w:cs="Arial"/>
          <w:color w:val="000000"/>
          <w:lang w:eastAsia="de-DE"/>
        </w:rPr>
        <w:t xml:space="preserve"> Lösungen, die sowohl baurechtliche als auch technische Anforderungen erfüllen. F</w:t>
      </w:r>
      <w:r w:rsidR="00F4206D">
        <w:rPr>
          <w:rFonts w:ascii="Arial" w:hAnsi="Arial" w:cs="Arial"/>
          <w:color w:val="000000"/>
          <w:lang w:eastAsia="de-DE"/>
        </w:rPr>
        <w:t>leck</w:t>
      </w:r>
      <w:r w:rsidRPr="00D67B65">
        <w:rPr>
          <w:rFonts w:ascii="Arial" w:hAnsi="Arial" w:cs="Arial"/>
          <w:color w:val="000000"/>
          <w:lang w:eastAsia="de-DE"/>
        </w:rPr>
        <w:t xml:space="preserve"> informiert in seinen FAQs und Beratungsangeboten umfassend zu den gesetzlichen Vorgaben und </w:t>
      </w:r>
      <w:r w:rsidR="00684A9C" w:rsidRPr="00D67B65">
        <w:rPr>
          <w:rFonts w:ascii="Arial" w:hAnsi="Arial" w:cs="Arial"/>
          <w:color w:val="000000"/>
          <w:lang w:eastAsia="de-DE"/>
        </w:rPr>
        <w:t xml:space="preserve">unterstützt </w:t>
      </w:r>
      <w:r w:rsidR="00684A9C">
        <w:rPr>
          <w:rFonts w:ascii="Arial" w:hAnsi="Arial" w:cs="Arial"/>
          <w:color w:val="000000"/>
          <w:lang w:eastAsia="de-DE"/>
        </w:rPr>
        <w:t>überdies</w:t>
      </w:r>
      <w:r w:rsidR="007C49F7">
        <w:rPr>
          <w:rFonts w:ascii="Arial" w:hAnsi="Arial" w:cs="Arial"/>
          <w:color w:val="000000"/>
          <w:lang w:eastAsia="de-DE"/>
        </w:rPr>
        <w:t xml:space="preserve"> </w:t>
      </w:r>
      <w:r w:rsidRPr="00D67B65">
        <w:rPr>
          <w:rFonts w:ascii="Arial" w:hAnsi="Arial" w:cs="Arial"/>
          <w:color w:val="000000"/>
          <w:lang w:eastAsia="de-DE"/>
        </w:rPr>
        <w:t>bei der Auswahl passender Komponenten.</w:t>
      </w:r>
      <w:r w:rsidR="009F64E0">
        <w:rPr>
          <w:rFonts w:ascii="Arial" w:hAnsi="Arial" w:cs="Arial"/>
          <w:color w:val="000000"/>
          <w:lang w:eastAsia="de-DE"/>
        </w:rPr>
        <w:t xml:space="preserve"> Dabei kann gezielt nach den Regelungen im jeweiligen Bundeslan</w:t>
      </w:r>
      <w:r w:rsidR="008941BD">
        <w:rPr>
          <w:rFonts w:ascii="Arial" w:hAnsi="Arial" w:cs="Arial"/>
          <w:color w:val="000000"/>
          <w:lang w:eastAsia="de-DE"/>
        </w:rPr>
        <w:t>d</w:t>
      </w:r>
      <w:r w:rsidR="009F64E0">
        <w:rPr>
          <w:rFonts w:ascii="Arial" w:hAnsi="Arial" w:cs="Arial"/>
          <w:color w:val="000000"/>
          <w:lang w:eastAsia="de-DE"/>
        </w:rPr>
        <w:t xml:space="preserve"> gesucht werden. Und auch für Österreich und die Benelux-Länder bietet Fleck entsprechende Hinweise und Beratung an.</w:t>
      </w:r>
    </w:p>
    <w:p w14:paraId="0C63E8A6" w14:textId="77777777" w:rsidR="00D67B65" w:rsidRDefault="00D67B65" w:rsidP="00892F99">
      <w:pPr>
        <w:spacing w:line="360" w:lineRule="auto"/>
        <w:jc w:val="both"/>
        <w:rPr>
          <w:rFonts w:ascii="Arial" w:hAnsi="Arial" w:cs="Arial"/>
          <w:color w:val="000000"/>
          <w:lang w:eastAsia="de-DE"/>
        </w:rPr>
      </w:pPr>
    </w:p>
    <w:p w14:paraId="2205C631" w14:textId="6774E4DE" w:rsidR="00D67B65" w:rsidRPr="002D7718" w:rsidRDefault="00D67B65" w:rsidP="00892F99">
      <w:pPr>
        <w:spacing w:line="360" w:lineRule="auto"/>
        <w:jc w:val="both"/>
        <w:rPr>
          <w:rFonts w:ascii="Arial" w:hAnsi="Arial" w:cs="Arial"/>
          <w:b/>
          <w:bCs/>
          <w:color w:val="000000"/>
          <w:lang w:eastAsia="de-DE"/>
        </w:rPr>
      </w:pPr>
      <w:r w:rsidRPr="002D7718">
        <w:rPr>
          <w:rFonts w:ascii="Arial" w:hAnsi="Arial" w:cs="Arial"/>
          <w:b/>
          <w:bCs/>
          <w:color w:val="000000"/>
          <w:lang w:eastAsia="de-DE"/>
        </w:rPr>
        <w:t>Solar-Trägerpfanne</w:t>
      </w:r>
      <w:r w:rsidR="002D7718" w:rsidRPr="002D7718">
        <w:rPr>
          <w:rFonts w:ascii="Arial" w:hAnsi="Arial" w:cs="Arial"/>
          <w:b/>
          <w:bCs/>
          <w:color w:val="000000"/>
          <w:lang w:eastAsia="de-DE"/>
        </w:rPr>
        <w:t xml:space="preserve"> für einfach</w:t>
      </w:r>
      <w:r w:rsidR="00A41A63">
        <w:rPr>
          <w:rFonts w:ascii="Arial" w:hAnsi="Arial" w:cs="Arial"/>
          <w:b/>
          <w:bCs/>
          <w:color w:val="000000"/>
          <w:lang w:eastAsia="de-DE"/>
        </w:rPr>
        <w:t>e</w:t>
      </w:r>
      <w:r w:rsidR="002D7718" w:rsidRPr="002D7718">
        <w:rPr>
          <w:rFonts w:ascii="Arial" w:hAnsi="Arial" w:cs="Arial"/>
          <w:b/>
          <w:bCs/>
          <w:color w:val="000000"/>
          <w:lang w:eastAsia="de-DE"/>
        </w:rPr>
        <w:t xml:space="preserve"> Montage</w:t>
      </w:r>
    </w:p>
    <w:p w14:paraId="68FCA605" w14:textId="197B3538" w:rsidR="00D67B65" w:rsidRDefault="00D67B65" w:rsidP="00892F99">
      <w:pPr>
        <w:spacing w:line="360" w:lineRule="auto"/>
        <w:jc w:val="both"/>
        <w:rPr>
          <w:rFonts w:ascii="Arial" w:hAnsi="Arial" w:cs="Arial"/>
          <w:color w:val="000000"/>
          <w:lang w:eastAsia="de-DE"/>
        </w:rPr>
      </w:pPr>
      <w:r w:rsidRPr="00D67B65">
        <w:rPr>
          <w:rFonts w:ascii="Arial" w:hAnsi="Arial" w:cs="Arial"/>
          <w:color w:val="000000"/>
          <w:lang w:eastAsia="de-DE"/>
        </w:rPr>
        <w:t>Mit der Solar-Trägerpfanne präsentiert F</w:t>
      </w:r>
      <w:r w:rsidR="00F4206D">
        <w:rPr>
          <w:rFonts w:ascii="Arial" w:hAnsi="Arial" w:cs="Arial"/>
          <w:color w:val="000000"/>
          <w:lang w:eastAsia="de-DE"/>
        </w:rPr>
        <w:t>leck</w:t>
      </w:r>
      <w:r w:rsidRPr="00D67B65">
        <w:rPr>
          <w:rFonts w:ascii="Arial" w:hAnsi="Arial" w:cs="Arial"/>
          <w:color w:val="000000"/>
          <w:lang w:eastAsia="de-DE"/>
        </w:rPr>
        <w:t xml:space="preserve"> eine innovative Lösung für die sichere und normgerechte Befestigung von Photovoltaik-Unterkonstruktionen direkt auf der Dachlattenebene. Besonders bei Aufsparrendämmungen und komplexen Dachaufbauten spielt dieses System seine Stärken aus: </w:t>
      </w:r>
      <w:r w:rsidR="007C49F7">
        <w:rPr>
          <w:rFonts w:ascii="Arial" w:hAnsi="Arial" w:cs="Arial"/>
          <w:color w:val="000000"/>
          <w:lang w:eastAsia="de-DE"/>
        </w:rPr>
        <w:t>So ermöglicht die</w:t>
      </w:r>
      <w:r w:rsidR="007C49F7" w:rsidRPr="00D67B65">
        <w:rPr>
          <w:rFonts w:ascii="Arial" w:hAnsi="Arial" w:cs="Arial"/>
          <w:color w:val="000000"/>
          <w:lang w:eastAsia="de-DE"/>
        </w:rPr>
        <w:t xml:space="preserve"> </w:t>
      </w:r>
      <w:r w:rsidRPr="00D67B65">
        <w:rPr>
          <w:rFonts w:ascii="Arial" w:hAnsi="Arial" w:cs="Arial"/>
          <w:color w:val="000000"/>
          <w:lang w:eastAsia="de-DE"/>
        </w:rPr>
        <w:t>vormontierte Trägerpfanne eine schnelle, werkzeuglose Montage und sorgt so für einen reibungslosen Arbeitsablauf auf der Baustelle. Da für die Installation keine Eingriffe in die Unterdeckung notwendig sind, bleibt die Dachabdichtung vollständig intakt – ein entscheidender Vorteil für die Bauphysik und die Langlebigkeit des Daches. Darüber hinaus überzeugt die Solar-Trägerpfanne durch ihre hohe Kompatibilität, denn sie lässt sich mit zahlreichen Pfannen und Schienensystemen führender Hersteller kombinieren. Die Lösung erfüllt sämtliche aktuellen Anforderungen des ZVDH und wird von F</w:t>
      </w:r>
      <w:r w:rsidR="009F64E0">
        <w:rPr>
          <w:rFonts w:ascii="Arial" w:hAnsi="Arial" w:cs="Arial"/>
          <w:color w:val="000000"/>
          <w:lang w:eastAsia="de-DE"/>
        </w:rPr>
        <w:t>leck</w:t>
      </w:r>
      <w:r w:rsidRPr="00D67B65">
        <w:rPr>
          <w:rFonts w:ascii="Arial" w:hAnsi="Arial" w:cs="Arial"/>
          <w:color w:val="000000"/>
          <w:lang w:eastAsia="de-DE"/>
        </w:rPr>
        <w:t xml:space="preserve"> mit einer Materialgarantie von bis zu sechs Jahren angeboten.</w:t>
      </w:r>
    </w:p>
    <w:p w14:paraId="1FD43591" w14:textId="77777777" w:rsidR="00C95327" w:rsidRDefault="00C95327" w:rsidP="00892F99">
      <w:pPr>
        <w:spacing w:line="360" w:lineRule="auto"/>
        <w:jc w:val="both"/>
        <w:rPr>
          <w:rFonts w:ascii="Arial" w:hAnsi="Arial" w:cs="Arial"/>
          <w:color w:val="000000"/>
          <w:lang w:eastAsia="de-DE"/>
        </w:rPr>
      </w:pPr>
    </w:p>
    <w:p w14:paraId="483F6A7A" w14:textId="04221C14" w:rsidR="00C95327" w:rsidRPr="00F4206D" w:rsidRDefault="00F4206D" w:rsidP="00892F99">
      <w:pPr>
        <w:spacing w:line="360" w:lineRule="auto"/>
        <w:jc w:val="both"/>
        <w:rPr>
          <w:rFonts w:ascii="Arial" w:hAnsi="Arial" w:cs="Arial"/>
          <w:b/>
          <w:bCs/>
          <w:color w:val="000000"/>
          <w:lang w:eastAsia="de-DE"/>
        </w:rPr>
      </w:pPr>
      <w:r w:rsidRPr="00F4206D">
        <w:rPr>
          <w:rFonts w:ascii="Arial" w:hAnsi="Arial" w:cs="Arial"/>
          <w:b/>
          <w:bCs/>
          <w:color w:val="000000"/>
          <w:lang w:eastAsia="de-DE"/>
        </w:rPr>
        <w:t>Kabel und Leitungen sicher durchgeführt</w:t>
      </w:r>
    </w:p>
    <w:p w14:paraId="1D4C2180" w14:textId="568096AC" w:rsidR="00C95327" w:rsidRDefault="004E3C10" w:rsidP="00892F99">
      <w:pPr>
        <w:spacing w:line="360" w:lineRule="auto"/>
        <w:jc w:val="both"/>
        <w:rPr>
          <w:rFonts w:ascii="Arial" w:hAnsi="Arial" w:cs="Arial"/>
          <w:color w:val="000000"/>
          <w:lang w:eastAsia="de-DE"/>
        </w:rPr>
      </w:pPr>
      <w:r>
        <w:rPr>
          <w:rFonts w:ascii="Arial" w:hAnsi="Arial" w:cs="Arial"/>
          <w:color w:val="000000"/>
          <w:lang w:eastAsia="de-DE"/>
        </w:rPr>
        <w:t>Der</w:t>
      </w:r>
      <w:r w:rsidR="00D15130" w:rsidRPr="00D15130">
        <w:rPr>
          <w:rFonts w:ascii="Arial" w:hAnsi="Arial" w:cs="Arial"/>
          <w:color w:val="000000"/>
          <w:lang w:eastAsia="de-DE"/>
        </w:rPr>
        <w:t xml:space="preserve"> </w:t>
      </w:r>
      <w:proofErr w:type="spellStart"/>
      <w:r w:rsidR="00D15130" w:rsidRPr="00D15130">
        <w:rPr>
          <w:rFonts w:ascii="Arial" w:hAnsi="Arial" w:cs="Arial"/>
          <w:color w:val="000000"/>
          <w:lang w:eastAsia="de-DE"/>
        </w:rPr>
        <w:t>Solar</w:t>
      </w:r>
      <w:r w:rsidR="00D15130">
        <w:rPr>
          <w:rFonts w:ascii="Arial" w:hAnsi="Arial" w:cs="Arial"/>
          <w:color w:val="000000"/>
          <w:lang w:eastAsia="de-DE"/>
        </w:rPr>
        <w:t>fl</w:t>
      </w:r>
      <w:r w:rsidR="00D15130" w:rsidRPr="00D15130">
        <w:rPr>
          <w:rFonts w:ascii="Arial" w:hAnsi="Arial" w:cs="Arial"/>
          <w:color w:val="000000"/>
          <w:lang w:eastAsia="de-DE"/>
        </w:rPr>
        <w:t>ex</w:t>
      </w:r>
      <w:proofErr w:type="spellEnd"/>
      <w:r w:rsidR="00D15130">
        <w:rPr>
          <w:rFonts w:ascii="Arial" w:hAnsi="Arial" w:cs="Arial"/>
          <w:color w:val="000000"/>
          <w:lang w:eastAsia="de-DE"/>
        </w:rPr>
        <w:t>-</w:t>
      </w:r>
      <w:r w:rsidR="00D15130" w:rsidRPr="00D15130">
        <w:rPr>
          <w:rFonts w:ascii="Arial" w:hAnsi="Arial" w:cs="Arial"/>
          <w:color w:val="000000"/>
          <w:lang w:eastAsia="de-DE"/>
        </w:rPr>
        <w:t xml:space="preserve">Universal-Kabeldurchgang zeichnet sich durch seine flexible Anwendung </w:t>
      </w:r>
      <w:r w:rsidR="00305763">
        <w:rPr>
          <w:rFonts w:ascii="Arial" w:hAnsi="Arial" w:cs="Arial"/>
          <w:color w:val="000000"/>
          <w:lang w:eastAsia="de-DE"/>
        </w:rPr>
        <w:t xml:space="preserve">auf allen Steildächern ab Regeldachneigung </w:t>
      </w:r>
      <w:r w:rsidR="00D15130" w:rsidRPr="00D15130">
        <w:rPr>
          <w:rFonts w:ascii="Arial" w:hAnsi="Arial" w:cs="Arial"/>
          <w:color w:val="000000"/>
          <w:lang w:eastAsia="de-DE"/>
        </w:rPr>
        <w:t>aus</w:t>
      </w:r>
      <w:r w:rsidR="00340026">
        <w:rPr>
          <w:rFonts w:ascii="Arial" w:hAnsi="Arial" w:cs="Arial"/>
          <w:color w:val="000000"/>
          <w:lang w:eastAsia="de-DE"/>
        </w:rPr>
        <w:t xml:space="preserve">. Der Anschluss-Stutzen in DN 125 bietet Platz für die sichere und spannungsfreie Verlegung von bis zu </w:t>
      </w:r>
      <w:r w:rsidR="008941BD">
        <w:rPr>
          <w:rFonts w:ascii="Arial" w:hAnsi="Arial" w:cs="Arial"/>
          <w:color w:val="000000"/>
          <w:lang w:eastAsia="de-DE"/>
        </w:rPr>
        <w:t>zehn</w:t>
      </w:r>
      <w:r w:rsidR="00340026">
        <w:rPr>
          <w:rFonts w:ascii="Arial" w:hAnsi="Arial" w:cs="Arial"/>
          <w:color w:val="000000"/>
          <w:lang w:eastAsia="de-DE"/>
        </w:rPr>
        <w:t xml:space="preserve"> einzelnen Kabeln mit </w:t>
      </w:r>
      <w:r w:rsidR="008941BD">
        <w:rPr>
          <w:rFonts w:ascii="Arial" w:hAnsi="Arial" w:cs="Arial"/>
          <w:color w:val="000000"/>
          <w:lang w:eastAsia="de-DE"/>
        </w:rPr>
        <w:t>sieben</w:t>
      </w:r>
      <w:r w:rsidR="00340026">
        <w:rPr>
          <w:rFonts w:ascii="Arial" w:hAnsi="Arial" w:cs="Arial"/>
          <w:color w:val="000000"/>
          <w:lang w:eastAsia="de-DE"/>
        </w:rPr>
        <w:t xml:space="preserve"> Millimetern Durchmesser. </w:t>
      </w:r>
      <w:r w:rsidR="00D15130">
        <w:rPr>
          <w:rFonts w:ascii="Arial" w:hAnsi="Arial" w:cs="Arial"/>
          <w:color w:val="000000"/>
          <w:lang w:eastAsia="de-DE"/>
        </w:rPr>
        <w:t xml:space="preserve">Die geringe Aufbauhöhe von 40 Millimetern sorgt für eine besonders unauffällige Optik auf der Dachfläche und ist zudem ideal für den Einsatz unter Solarmodulen. </w:t>
      </w:r>
      <w:r w:rsidR="00D15130" w:rsidRPr="00D15130">
        <w:rPr>
          <w:rFonts w:ascii="Arial" w:hAnsi="Arial" w:cs="Arial"/>
          <w:color w:val="000000"/>
          <w:lang w:eastAsia="de-DE"/>
        </w:rPr>
        <w:t>Eine zuverlässige Abdichtung</w:t>
      </w:r>
      <w:r w:rsidR="00D15130">
        <w:rPr>
          <w:rFonts w:ascii="Arial" w:hAnsi="Arial" w:cs="Arial"/>
          <w:color w:val="000000"/>
          <w:lang w:eastAsia="de-DE"/>
        </w:rPr>
        <w:t xml:space="preserve"> mit der werkseitig montierten Eco-Form-Manschette</w:t>
      </w:r>
      <w:r w:rsidR="00D15130" w:rsidRPr="00D15130">
        <w:rPr>
          <w:rFonts w:ascii="Arial" w:hAnsi="Arial" w:cs="Arial"/>
          <w:color w:val="000000"/>
          <w:lang w:eastAsia="de-DE"/>
        </w:rPr>
        <w:t xml:space="preserve"> schützt die Durchführung dauerhaft vor Feuchtigkeit und mechanischer Belastung. </w:t>
      </w:r>
      <w:r w:rsidR="00D15130">
        <w:rPr>
          <w:rFonts w:ascii="Arial" w:hAnsi="Arial" w:cs="Arial"/>
          <w:color w:val="000000"/>
          <w:lang w:eastAsia="de-DE"/>
        </w:rPr>
        <w:t xml:space="preserve">Diese lässt sich an jede Dachziegelkontur </w:t>
      </w:r>
      <w:proofErr w:type="spellStart"/>
      <w:r w:rsidR="00D15130">
        <w:rPr>
          <w:rFonts w:ascii="Arial" w:hAnsi="Arial" w:cs="Arial"/>
          <w:color w:val="000000"/>
          <w:lang w:eastAsia="de-DE"/>
        </w:rPr>
        <w:t>anformen</w:t>
      </w:r>
      <w:proofErr w:type="spellEnd"/>
      <w:r w:rsidR="00D15130">
        <w:rPr>
          <w:rFonts w:ascii="Arial" w:hAnsi="Arial" w:cs="Arial"/>
          <w:color w:val="000000"/>
          <w:lang w:eastAsia="de-DE"/>
        </w:rPr>
        <w:t xml:space="preserve">. Durchführung und Deckel des Kabeldurchgangs bestehen aus witterungsbeständigem Polypropylen. </w:t>
      </w:r>
      <w:r w:rsidR="00D15130" w:rsidRPr="00D15130">
        <w:rPr>
          <w:rFonts w:ascii="Arial" w:hAnsi="Arial" w:cs="Arial"/>
          <w:color w:val="000000"/>
          <w:lang w:eastAsia="de-DE"/>
        </w:rPr>
        <w:t xml:space="preserve">Dank des durchdachten Designs und praxisgerechter Details </w:t>
      </w:r>
      <w:r w:rsidR="00340026">
        <w:rPr>
          <w:rFonts w:ascii="Arial" w:hAnsi="Arial" w:cs="Arial"/>
          <w:color w:val="000000"/>
          <w:lang w:eastAsia="de-DE"/>
        </w:rPr>
        <w:t>wie d</w:t>
      </w:r>
      <w:r w:rsidR="007B3E58">
        <w:rPr>
          <w:rFonts w:ascii="Arial" w:hAnsi="Arial" w:cs="Arial"/>
          <w:color w:val="000000"/>
          <w:lang w:eastAsia="de-DE"/>
        </w:rPr>
        <w:t>er</w:t>
      </w:r>
      <w:r w:rsidR="00340026">
        <w:rPr>
          <w:rFonts w:ascii="Arial" w:hAnsi="Arial" w:cs="Arial"/>
          <w:color w:val="000000"/>
          <w:lang w:eastAsia="de-DE"/>
        </w:rPr>
        <w:t xml:space="preserve"> </w:t>
      </w:r>
      <w:proofErr w:type="spellStart"/>
      <w:r w:rsidR="00340026">
        <w:rPr>
          <w:rFonts w:ascii="Arial" w:hAnsi="Arial" w:cs="Arial"/>
          <w:color w:val="000000"/>
          <w:lang w:eastAsia="de-DE"/>
        </w:rPr>
        <w:t>aufschieb</w:t>
      </w:r>
      <w:proofErr w:type="spellEnd"/>
      <w:r w:rsidR="00340026">
        <w:rPr>
          <w:rFonts w:ascii="Arial" w:hAnsi="Arial" w:cs="Arial"/>
          <w:color w:val="000000"/>
          <w:lang w:eastAsia="de-DE"/>
        </w:rPr>
        <w:t>- und a</w:t>
      </w:r>
      <w:r w:rsidR="00A41A63">
        <w:rPr>
          <w:rFonts w:ascii="Arial" w:hAnsi="Arial" w:cs="Arial"/>
          <w:color w:val="000000"/>
          <w:lang w:eastAsia="de-DE"/>
        </w:rPr>
        <w:t>b</w:t>
      </w:r>
      <w:r w:rsidR="00340026">
        <w:rPr>
          <w:rFonts w:ascii="Arial" w:hAnsi="Arial" w:cs="Arial"/>
          <w:color w:val="000000"/>
          <w:lang w:eastAsia="de-DE"/>
        </w:rPr>
        <w:t>nehmbare</w:t>
      </w:r>
      <w:r w:rsidR="007B3E58">
        <w:rPr>
          <w:rFonts w:ascii="Arial" w:hAnsi="Arial" w:cs="Arial"/>
          <w:color w:val="000000"/>
          <w:lang w:eastAsia="de-DE"/>
        </w:rPr>
        <w:t>n</w:t>
      </w:r>
      <w:r w:rsidR="00340026">
        <w:rPr>
          <w:rFonts w:ascii="Arial" w:hAnsi="Arial" w:cs="Arial"/>
          <w:color w:val="000000"/>
          <w:lang w:eastAsia="de-DE"/>
        </w:rPr>
        <w:t xml:space="preserve"> Abdeckung </w:t>
      </w:r>
      <w:r w:rsidR="00D15130" w:rsidRPr="00D15130">
        <w:rPr>
          <w:rFonts w:ascii="Arial" w:hAnsi="Arial" w:cs="Arial"/>
          <w:color w:val="000000"/>
          <w:lang w:eastAsia="de-DE"/>
        </w:rPr>
        <w:t xml:space="preserve">gelingt die Montage schnell und sicher – </w:t>
      </w:r>
      <w:r>
        <w:rPr>
          <w:rFonts w:ascii="Arial" w:hAnsi="Arial" w:cs="Arial"/>
          <w:color w:val="000000"/>
          <w:lang w:eastAsia="de-DE"/>
        </w:rPr>
        <w:t>selbst</w:t>
      </w:r>
      <w:r w:rsidRPr="00D15130">
        <w:rPr>
          <w:rFonts w:ascii="Arial" w:hAnsi="Arial" w:cs="Arial"/>
          <w:color w:val="000000"/>
          <w:lang w:eastAsia="de-DE"/>
        </w:rPr>
        <w:t xml:space="preserve"> </w:t>
      </w:r>
      <w:r w:rsidR="00D15130" w:rsidRPr="00D15130">
        <w:rPr>
          <w:rFonts w:ascii="Arial" w:hAnsi="Arial" w:cs="Arial"/>
          <w:color w:val="000000"/>
          <w:lang w:eastAsia="de-DE"/>
        </w:rPr>
        <w:t xml:space="preserve">bei Nachrüstungen lässt sich der </w:t>
      </w:r>
      <w:proofErr w:type="spellStart"/>
      <w:r w:rsidR="00D15130" w:rsidRPr="00D15130">
        <w:rPr>
          <w:rFonts w:ascii="Arial" w:hAnsi="Arial" w:cs="Arial"/>
          <w:color w:val="000000"/>
          <w:lang w:eastAsia="de-DE"/>
        </w:rPr>
        <w:t>Solar</w:t>
      </w:r>
      <w:r w:rsidR="00340026">
        <w:rPr>
          <w:rFonts w:ascii="Arial" w:hAnsi="Arial" w:cs="Arial"/>
          <w:color w:val="000000"/>
          <w:lang w:eastAsia="de-DE"/>
        </w:rPr>
        <w:t>fl</w:t>
      </w:r>
      <w:r w:rsidR="00D15130" w:rsidRPr="00D15130">
        <w:rPr>
          <w:rFonts w:ascii="Arial" w:hAnsi="Arial" w:cs="Arial"/>
          <w:color w:val="000000"/>
          <w:lang w:eastAsia="de-DE"/>
        </w:rPr>
        <w:t>ex</w:t>
      </w:r>
      <w:proofErr w:type="spellEnd"/>
      <w:r w:rsidR="00340026">
        <w:rPr>
          <w:rFonts w:ascii="Arial" w:hAnsi="Arial" w:cs="Arial"/>
          <w:color w:val="000000"/>
          <w:lang w:eastAsia="de-DE"/>
        </w:rPr>
        <w:t>-</w:t>
      </w:r>
      <w:r w:rsidR="00D15130" w:rsidRPr="00D15130">
        <w:rPr>
          <w:rFonts w:ascii="Arial" w:hAnsi="Arial" w:cs="Arial"/>
          <w:color w:val="000000"/>
          <w:lang w:eastAsia="de-DE"/>
        </w:rPr>
        <w:t>Universal-Kabeldurchgang problemlos integrieren.</w:t>
      </w:r>
    </w:p>
    <w:p w14:paraId="0D58A168" w14:textId="77777777" w:rsidR="009F64E0" w:rsidRDefault="009F64E0" w:rsidP="00892F99">
      <w:pPr>
        <w:spacing w:line="360" w:lineRule="auto"/>
        <w:jc w:val="both"/>
        <w:rPr>
          <w:rFonts w:ascii="Arial" w:hAnsi="Arial" w:cs="Arial"/>
          <w:color w:val="000000"/>
          <w:lang w:eastAsia="de-DE"/>
        </w:rPr>
      </w:pPr>
    </w:p>
    <w:p w14:paraId="2DCC58FD" w14:textId="3B3BDC42" w:rsidR="009F64E0" w:rsidRPr="00305763" w:rsidRDefault="009F64E0" w:rsidP="00892F99">
      <w:pPr>
        <w:spacing w:line="360" w:lineRule="auto"/>
        <w:jc w:val="both"/>
        <w:rPr>
          <w:rFonts w:ascii="Arial" w:hAnsi="Arial" w:cs="Arial"/>
          <w:b/>
          <w:bCs/>
          <w:color w:val="000000"/>
          <w:lang w:eastAsia="de-DE"/>
        </w:rPr>
      </w:pPr>
      <w:r w:rsidRPr="00305763">
        <w:rPr>
          <w:rFonts w:ascii="Arial" w:hAnsi="Arial" w:cs="Arial"/>
          <w:b/>
          <w:bCs/>
          <w:color w:val="000000"/>
          <w:lang w:eastAsia="de-DE"/>
        </w:rPr>
        <w:t>Umfangreiches Zubehör</w:t>
      </w:r>
    </w:p>
    <w:p w14:paraId="20590B51" w14:textId="5D1D2DB8" w:rsidR="009F64E0" w:rsidRPr="009F64E0" w:rsidRDefault="009F64E0" w:rsidP="009F64E0">
      <w:pPr>
        <w:spacing w:line="360" w:lineRule="auto"/>
        <w:jc w:val="both"/>
        <w:rPr>
          <w:rFonts w:ascii="Arial" w:hAnsi="Arial" w:cs="Arial"/>
          <w:color w:val="000000"/>
          <w:lang w:eastAsia="de-DE"/>
        </w:rPr>
      </w:pPr>
      <w:r>
        <w:rPr>
          <w:rFonts w:ascii="Arial" w:hAnsi="Arial" w:cs="Arial"/>
          <w:color w:val="000000"/>
          <w:lang w:eastAsia="de-DE"/>
        </w:rPr>
        <w:t xml:space="preserve">Auch </w:t>
      </w:r>
      <w:r w:rsidR="007B3E58">
        <w:rPr>
          <w:rFonts w:ascii="Arial" w:hAnsi="Arial" w:cs="Arial"/>
          <w:color w:val="000000"/>
          <w:lang w:eastAsia="de-DE"/>
        </w:rPr>
        <w:t>entsprechendes</w:t>
      </w:r>
      <w:r>
        <w:rPr>
          <w:rFonts w:ascii="Arial" w:hAnsi="Arial" w:cs="Arial"/>
          <w:color w:val="000000"/>
          <w:lang w:eastAsia="de-DE"/>
        </w:rPr>
        <w:t xml:space="preserve"> </w:t>
      </w:r>
      <w:r w:rsidRPr="009F64E0">
        <w:rPr>
          <w:rFonts w:ascii="Arial" w:hAnsi="Arial" w:cs="Arial"/>
          <w:color w:val="000000"/>
          <w:lang w:eastAsia="de-DE"/>
        </w:rPr>
        <w:t>Zubehörsortiment für die Montage und den Schutz von Photovoltaikanlagen auf dem Dach</w:t>
      </w:r>
      <w:r>
        <w:rPr>
          <w:rFonts w:ascii="Arial" w:hAnsi="Arial" w:cs="Arial"/>
          <w:color w:val="000000"/>
          <w:lang w:eastAsia="de-DE"/>
        </w:rPr>
        <w:t xml:space="preserve"> ist bei Fleck erhältlich</w:t>
      </w:r>
      <w:r w:rsidRPr="009F64E0">
        <w:rPr>
          <w:rFonts w:ascii="Arial" w:hAnsi="Arial" w:cs="Arial"/>
          <w:color w:val="000000"/>
          <w:lang w:eastAsia="de-DE"/>
        </w:rPr>
        <w:t>. Dazu zählt unter anderem der PV-</w:t>
      </w:r>
      <w:proofErr w:type="spellStart"/>
      <w:r w:rsidRPr="009F64E0">
        <w:rPr>
          <w:rFonts w:ascii="Arial" w:hAnsi="Arial" w:cs="Arial"/>
          <w:color w:val="000000"/>
          <w:lang w:eastAsia="de-DE"/>
        </w:rPr>
        <w:t>Vogelstop</w:t>
      </w:r>
      <w:proofErr w:type="spellEnd"/>
      <w:r w:rsidRPr="009F64E0">
        <w:rPr>
          <w:rFonts w:ascii="Arial" w:hAnsi="Arial" w:cs="Arial"/>
          <w:color w:val="000000"/>
          <w:lang w:eastAsia="de-DE"/>
        </w:rPr>
        <w:t>, der speziell entwickelt wurde, um den Bereich unter den Solarmodulen vor dem Eindringen von Vögeln zu schützen. So werden Nistplätze und damit verbundene Verschmutzungen</w:t>
      </w:r>
      <w:r w:rsidR="00305763">
        <w:rPr>
          <w:rFonts w:ascii="Arial" w:hAnsi="Arial" w:cs="Arial"/>
          <w:color w:val="000000"/>
          <w:lang w:eastAsia="de-DE"/>
        </w:rPr>
        <w:t xml:space="preserve">, </w:t>
      </w:r>
      <w:r w:rsidRPr="009F64E0">
        <w:rPr>
          <w:rFonts w:ascii="Arial" w:hAnsi="Arial" w:cs="Arial"/>
          <w:color w:val="000000"/>
          <w:lang w:eastAsia="de-DE"/>
        </w:rPr>
        <w:t>Schäden an Modulen und Dacheindeckung</w:t>
      </w:r>
      <w:r w:rsidR="00305763">
        <w:rPr>
          <w:rFonts w:ascii="Arial" w:hAnsi="Arial" w:cs="Arial"/>
          <w:color w:val="000000"/>
          <w:lang w:eastAsia="de-DE"/>
        </w:rPr>
        <w:t xml:space="preserve"> sowie Sicherheitsbedenken</w:t>
      </w:r>
      <w:r w:rsidRPr="009F64E0">
        <w:rPr>
          <w:rFonts w:ascii="Arial" w:hAnsi="Arial" w:cs="Arial"/>
          <w:color w:val="000000"/>
          <w:lang w:eastAsia="de-DE"/>
        </w:rPr>
        <w:t xml:space="preserve"> effektiv verhindert. </w:t>
      </w:r>
      <w:r w:rsidR="004E3C10">
        <w:rPr>
          <w:rFonts w:ascii="Arial" w:hAnsi="Arial" w:cs="Arial"/>
          <w:color w:val="000000"/>
          <w:lang w:eastAsia="de-DE"/>
        </w:rPr>
        <w:t xml:space="preserve">Das </w:t>
      </w:r>
      <w:r w:rsidRPr="009F64E0">
        <w:rPr>
          <w:rFonts w:ascii="Arial" w:hAnsi="Arial" w:cs="Arial"/>
          <w:color w:val="000000"/>
          <w:lang w:eastAsia="de-DE"/>
        </w:rPr>
        <w:t>trägt zur Langlebigkeit und Funktionssicherheit der gesamten PV-Anlage bei.</w:t>
      </w:r>
      <w:r w:rsidR="00305763">
        <w:rPr>
          <w:rFonts w:ascii="Arial" w:hAnsi="Arial" w:cs="Arial"/>
          <w:color w:val="000000"/>
          <w:lang w:eastAsia="de-DE"/>
        </w:rPr>
        <w:t xml:space="preserve"> </w:t>
      </w:r>
      <w:r w:rsidRPr="009F64E0">
        <w:rPr>
          <w:rFonts w:ascii="Arial" w:hAnsi="Arial" w:cs="Arial"/>
          <w:color w:val="000000"/>
          <w:lang w:eastAsia="de-DE"/>
        </w:rPr>
        <w:t>Ein weiteres Zubehör</w:t>
      </w:r>
      <w:r w:rsidR="007B3E58">
        <w:rPr>
          <w:rFonts w:ascii="Arial" w:hAnsi="Arial" w:cs="Arial"/>
          <w:color w:val="000000"/>
          <w:lang w:eastAsia="de-DE"/>
        </w:rPr>
        <w:t>element</w:t>
      </w:r>
      <w:r w:rsidRPr="009F64E0">
        <w:rPr>
          <w:rFonts w:ascii="Arial" w:hAnsi="Arial" w:cs="Arial"/>
          <w:color w:val="000000"/>
          <w:lang w:eastAsia="de-DE"/>
        </w:rPr>
        <w:t xml:space="preserve"> sind die Dachlattenverlängerungen von </w:t>
      </w:r>
      <w:r w:rsidR="00305763">
        <w:rPr>
          <w:rFonts w:ascii="Arial" w:hAnsi="Arial" w:cs="Arial"/>
          <w:color w:val="000000"/>
          <w:lang w:eastAsia="de-DE"/>
        </w:rPr>
        <w:t>Fleck</w:t>
      </w:r>
      <w:r w:rsidRPr="009F64E0">
        <w:rPr>
          <w:rFonts w:ascii="Arial" w:hAnsi="Arial" w:cs="Arial"/>
          <w:color w:val="000000"/>
          <w:lang w:eastAsia="de-DE"/>
        </w:rPr>
        <w:t xml:space="preserve">. Sie ermöglichen eine flexible und sichere Anpassung der Unterkonstruktion, insbesondere bei Sanierungen oder besonderen baulichen </w:t>
      </w:r>
      <w:r w:rsidRPr="009F64E0">
        <w:rPr>
          <w:rFonts w:ascii="Arial" w:hAnsi="Arial" w:cs="Arial"/>
          <w:color w:val="000000"/>
          <w:lang w:eastAsia="de-DE"/>
        </w:rPr>
        <w:lastRenderedPageBreak/>
        <w:t xml:space="preserve">Gegebenheiten. Mit den Dachlattenverlängerungen können Montagepunkte </w:t>
      </w:r>
      <w:r w:rsidR="007B3E58">
        <w:rPr>
          <w:rFonts w:ascii="Arial" w:hAnsi="Arial" w:cs="Arial"/>
          <w:color w:val="000000"/>
          <w:lang w:eastAsia="de-DE"/>
        </w:rPr>
        <w:t xml:space="preserve">passend </w:t>
      </w:r>
      <w:r w:rsidRPr="009F64E0">
        <w:rPr>
          <w:rFonts w:ascii="Arial" w:hAnsi="Arial" w:cs="Arial"/>
          <w:color w:val="000000"/>
          <w:lang w:eastAsia="de-DE"/>
        </w:rPr>
        <w:t xml:space="preserve">positioniert werden, sodass die Befestigung der Solaranlage stets den statischen und technischen Anforderungen entspricht. </w:t>
      </w:r>
    </w:p>
    <w:p w14:paraId="1DAF8F5B" w14:textId="77777777" w:rsidR="00D15130" w:rsidRDefault="00D15130" w:rsidP="00892F99">
      <w:pPr>
        <w:spacing w:line="360" w:lineRule="auto"/>
        <w:jc w:val="both"/>
        <w:rPr>
          <w:rFonts w:ascii="Arial" w:hAnsi="Arial" w:cs="Arial"/>
          <w:color w:val="000000"/>
          <w:lang w:eastAsia="de-DE"/>
        </w:rPr>
      </w:pPr>
    </w:p>
    <w:p w14:paraId="347AD8C2" w14:textId="7D51C52F" w:rsidR="00892F99" w:rsidRDefault="00C95327" w:rsidP="00892F99">
      <w:pPr>
        <w:spacing w:line="360" w:lineRule="auto"/>
        <w:jc w:val="both"/>
        <w:rPr>
          <w:rFonts w:ascii="Arial" w:hAnsi="Arial" w:cs="Arial"/>
          <w:color w:val="000000"/>
          <w:lang w:eastAsia="de-DE"/>
        </w:rPr>
      </w:pPr>
      <w:r w:rsidRPr="00C95327">
        <w:rPr>
          <w:rFonts w:ascii="Arial" w:hAnsi="Arial" w:cs="Arial"/>
          <w:color w:val="000000"/>
          <w:lang w:eastAsia="de-DE"/>
        </w:rPr>
        <w:t>Die Nachfrage nach einfach zu montierenden, langlebigen und kompatiblen PV-Lösungen wächst stetig. F</w:t>
      </w:r>
      <w:r w:rsidR="00F4206D">
        <w:rPr>
          <w:rFonts w:ascii="Arial" w:hAnsi="Arial" w:cs="Arial"/>
          <w:color w:val="000000"/>
          <w:lang w:eastAsia="de-DE"/>
        </w:rPr>
        <w:t>leck</w:t>
      </w:r>
      <w:r w:rsidRPr="00C95327">
        <w:rPr>
          <w:rFonts w:ascii="Arial" w:hAnsi="Arial" w:cs="Arial"/>
          <w:color w:val="000000"/>
          <w:lang w:eastAsia="de-DE"/>
        </w:rPr>
        <w:t xml:space="preserve"> begegnet </w:t>
      </w:r>
      <w:r w:rsidR="004E3C10">
        <w:rPr>
          <w:rFonts w:ascii="Arial" w:hAnsi="Arial" w:cs="Arial"/>
          <w:color w:val="000000"/>
          <w:lang w:eastAsia="de-DE"/>
        </w:rPr>
        <w:t>dieser</w:t>
      </w:r>
      <w:r w:rsidRPr="00C95327">
        <w:rPr>
          <w:rFonts w:ascii="Arial" w:hAnsi="Arial" w:cs="Arial"/>
          <w:color w:val="000000"/>
          <w:lang w:eastAsia="de-DE"/>
        </w:rPr>
        <w:t xml:space="preserve"> mit Produkten, die Handwerkern und Planern </w:t>
      </w:r>
      <w:r w:rsidR="00C34620">
        <w:rPr>
          <w:rFonts w:ascii="Arial" w:hAnsi="Arial" w:cs="Arial"/>
          <w:color w:val="000000"/>
          <w:lang w:eastAsia="de-DE"/>
        </w:rPr>
        <w:t>einen echten Mehrwert</w:t>
      </w:r>
      <w:r w:rsidRPr="00C95327">
        <w:rPr>
          <w:rFonts w:ascii="Arial" w:hAnsi="Arial" w:cs="Arial"/>
          <w:color w:val="000000"/>
          <w:lang w:eastAsia="de-DE"/>
        </w:rPr>
        <w:t xml:space="preserve"> bieten – von der schnellen Montage über die sichere Leitungsführung bis zur umfassenden Beratung zu gesetzlichen Vorgaben. </w:t>
      </w:r>
    </w:p>
    <w:p w14:paraId="4AEEB894" w14:textId="0AF538C4" w:rsidR="00115F59"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FD214B">
        <w:rPr>
          <w:rFonts w:ascii="Arial" w:hAnsi="Arial" w:cs="Arial"/>
          <w:color w:val="000000"/>
        </w:rPr>
        <w:t>5.</w:t>
      </w:r>
      <w:r w:rsidR="008352C4">
        <w:rPr>
          <w:rFonts w:ascii="Arial" w:hAnsi="Arial" w:cs="Arial"/>
          <w:color w:val="000000"/>
        </w:rPr>
        <w:t>7</w:t>
      </w:r>
      <w:r w:rsidR="00FD214B">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4909DA91" w14:textId="77777777" w:rsidR="00E52169" w:rsidRDefault="00E52169" w:rsidP="000C079C">
      <w:pPr>
        <w:spacing w:line="360" w:lineRule="auto"/>
        <w:jc w:val="right"/>
        <w:rPr>
          <w:rFonts w:ascii="Arial" w:hAnsi="Arial" w:cs="Arial"/>
          <w:color w:val="000000"/>
        </w:rPr>
      </w:pPr>
    </w:p>
    <w:p w14:paraId="5B933BEE" w14:textId="77777777" w:rsidR="00E52169" w:rsidRPr="00247803" w:rsidRDefault="00E52169" w:rsidP="00E52169">
      <w:pPr>
        <w:spacing w:line="360" w:lineRule="auto"/>
        <w:rPr>
          <w:rFonts w:ascii="Arial" w:hAnsi="Arial" w:cs="Arial"/>
          <w:color w:val="000000"/>
        </w:rPr>
      </w:pPr>
    </w:p>
    <w:p w14:paraId="58A40AFF" w14:textId="77777777" w:rsidR="000C079C" w:rsidRDefault="000C079C" w:rsidP="000C079C">
      <w:pPr>
        <w:spacing w:line="360" w:lineRule="auto"/>
        <w:jc w:val="right"/>
        <w:rPr>
          <w:rFonts w:ascii="Arial" w:hAnsi="Arial" w:cs="Arial"/>
          <w:color w:val="000000"/>
        </w:rPr>
      </w:pPr>
    </w:p>
    <w:p w14:paraId="2620ADF5" w14:textId="77777777" w:rsidR="00F62D74" w:rsidRPr="00247803" w:rsidRDefault="00F62D74"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1D059D36" w14:textId="77777777" w:rsidR="003F1F17" w:rsidRPr="00247803" w:rsidRDefault="003F1F17" w:rsidP="003F1F17">
      <w:pPr>
        <w:spacing w:line="400" w:lineRule="exact"/>
        <w:jc w:val="both"/>
        <w:rPr>
          <w:rFonts w:ascii="Arial" w:hAnsi="Arial" w:cs="Arial"/>
          <w:b/>
          <w:u w:val="single"/>
        </w:rPr>
      </w:pPr>
      <w:r w:rsidRPr="00247803">
        <w:rPr>
          <w:rFonts w:ascii="Arial" w:hAnsi="Arial" w:cs="Arial"/>
          <w:b/>
          <w:u w:val="single"/>
        </w:rPr>
        <w:lastRenderedPageBreak/>
        <w:t>Bildunterschriften</w:t>
      </w:r>
    </w:p>
    <w:p w14:paraId="1BE928D0" w14:textId="77777777" w:rsidR="003F1F17" w:rsidRDefault="003F1F17" w:rsidP="009B05D6">
      <w:pPr>
        <w:widowControl w:val="0"/>
        <w:tabs>
          <w:tab w:val="left" w:pos="3828"/>
        </w:tabs>
        <w:suppressAutoHyphens w:val="0"/>
        <w:spacing w:line="400" w:lineRule="auto"/>
        <w:rPr>
          <w:rFonts w:ascii="Arial" w:eastAsia="Arial" w:hAnsi="Arial" w:cs="Arial"/>
          <w:b/>
          <w:color w:val="000000"/>
          <w:lang w:eastAsia="de-DE"/>
        </w:rPr>
      </w:pPr>
    </w:p>
    <w:p w14:paraId="6F180896" w14:textId="4C5DE241" w:rsidR="00D26EE9" w:rsidRPr="00D26EE9" w:rsidRDefault="00D26EE9" w:rsidP="009B05D6">
      <w:pPr>
        <w:widowControl w:val="0"/>
        <w:tabs>
          <w:tab w:val="left" w:pos="3828"/>
        </w:tabs>
        <w:suppressAutoHyphens w:val="0"/>
        <w:spacing w:line="400" w:lineRule="auto"/>
        <w:rPr>
          <w:rFonts w:ascii="Arial" w:eastAsia="Arial" w:hAnsi="Arial" w:cs="Arial"/>
          <w:bCs/>
          <w:i/>
          <w:iCs/>
          <w:color w:val="000000"/>
          <w:lang w:eastAsia="de-DE"/>
        </w:rPr>
      </w:pPr>
      <w:r w:rsidRPr="00D26EE9">
        <w:rPr>
          <w:rFonts w:ascii="Arial" w:eastAsia="Arial" w:hAnsi="Arial" w:cs="Arial"/>
          <w:bCs/>
          <w:i/>
          <w:iCs/>
          <w:color w:val="000000"/>
          <w:lang w:eastAsia="de-DE"/>
        </w:rPr>
        <w:t xml:space="preserve">Das Bildmaterial in hoher Auflösung erhalten Sie unter: </w:t>
      </w:r>
      <w:hyperlink r:id="rId8" w:history="1">
        <w:r w:rsidR="00DD595E" w:rsidRPr="00491D89">
          <w:rPr>
            <w:rStyle w:val="Hyperlink"/>
            <w:rFonts w:ascii="Arial" w:eastAsia="Arial" w:hAnsi="Arial" w:cs="Arial"/>
            <w:bCs/>
            <w:i/>
            <w:iCs/>
            <w:lang w:eastAsia="de-DE"/>
          </w:rPr>
          <w:t>https://drive.kommunikation2b.de/d/s/180fj7ypZlGwPLRrWbITYJb7dhlL8t5q/RzXE2niCw1</w:t>
        </w:r>
        <w:r w:rsidR="00DD595E" w:rsidRPr="00491D89">
          <w:rPr>
            <w:rStyle w:val="Hyperlink"/>
            <w:rFonts w:ascii="Arial" w:eastAsia="Arial" w:hAnsi="Arial" w:cs="Arial"/>
            <w:bCs/>
            <w:i/>
            <w:iCs/>
            <w:lang w:eastAsia="de-DE"/>
          </w:rPr>
          <w:t>a</w:t>
        </w:r>
        <w:r w:rsidR="00DD595E" w:rsidRPr="00491D89">
          <w:rPr>
            <w:rStyle w:val="Hyperlink"/>
            <w:rFonts w:ascii="Arial" w:eastAsia="Arial" w:hAnsi="Arial" w:cs="Arial"/>
            <w:bCs/>
            <w:i/>
            <w:iCs/>
            <w:lang w:eastAsia="de-DE"/>
          </w:rPr>
          <w:t>kk0Pw_khqBTcvxWWGkODu-Vb3AFQNzWA0</w:t>
        </w:r>
      </w:hyperlink>
      <w:r w:rsidR="00DD595E">
        <w:rPr>
          <w:rFonts w:ascii="Arial" w:eastAsia="Arial" w:hAnsi="Arial" w:cs="Arial"/>
          <w:bCs/>
          <w:i/>
          <w:iCs/>
          <w:color w:val="000000"/>
          <w:lang w:eastAsia="de-DE"/>
        </w:rPr>
        <w:t xml:space="preserve"> </w:t>
      </w:r>
    </w:p>
    <w:p w14:paraId="4AE26F99" w14:textId="6BFE42EA" w:rsidR="00C416A1" w:rsidRDefault="00C416A1" w:rsidP="009B05D6">
      <w:pPr>
        <w:widowControl w:val="0"/>
        <w:tabs>
          <w:tab w:val="left" w:pos="3828"/>
        </w:tabs>
        <w:suppressAutoHyphens w:val="0"/>
        <w:spacing w:line="400" w:lineRule="auto"/>
        <w:rPr>
          <w:rFonts w:ascii="Arial" w:eastAsia="Arial" w:hAnsi="Arial" w:cs="Arial"/>
          <w:b/>
          <w:color w:val="000000"/>
          <w:lang w:eastAsia="de-DE"/>
        </w:rPr>
      </w:pPr>
    </w:p>
    <w:p w14:paraId="43343214" w14:textId="78427B0A" w:rsidR="00BA3972" w:rsidRDefault="00C70F82" w:rsidP="001E70B2">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22F99DC9" wp14:editId="6F30BD19">
            <wp:extent cx="3507594" cy="2430000"/>
            <wp:effectExtent l="0" t="0" r="0" b="8890"/>
            <wp:docPr id="1762184355" name="Grafik 1" descr="Ein Bild, das Handwerkerkit,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84355" name="Grafik 1" descr="Ein Bild, das Handwerkerkit, Werkzeu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7594" cy="2430000"/>
                    </a:xfrm>
                    <a:prstGeom prst="rect">
                      <a:avLst/>
                    </a:prstGeom>
                    <a:noFill/>
                    <a:ln>
                      <a:noFill/>
                    </a:ln>
                  </pic:spPr>
                </pic:pic>
              </a:graphicData>
            </a:graphic>
          </wp:inline>
        </w:drawing>
      </w:r>
    </w:p>
    <w:p w14:paraId="37EF6D32" w14:textId="4DBF1277" w:rsidR="001E70B2" w:rsidRPr="004B3BB2"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4B3BB2">
        <w:rPr>
          <w:rFonts w:ascii="Arial" w:eastAsia="Arial" w:hAnsi="Arial" w:cs="Arial"/>
          <w:b/>
          <w:color w:val="000000"/>
          <w:lang w:eastAsia="de-DE"/>
        </w:rPr>
        <w:t>[2</w:t>
      </w:r>
      <w:r w:rsidR="004B3BB2" w:rsidRPr="004B3BB2">
        <w:rPr>
          <w:rFonts w:ascii="Arial" w:eastAsia="Arial" w:hAnsi="Arial" w:cs="Arial"/>
          <w:b/>
          <w:color w:val="000000"/>
          <w:lang w:eastAsia="de-DE"/>
        </w:rPr>
        <w:t>6-0</w:t>
      </w:r>
      <w:r w:rsidR="00305763">
        <w:rPr>
          <w:rFonts w:ascii="Arial" w:eastAsia="Arial" w:hAnsi="Arial" w:cs="Arial"/>
          <w:b/>
          <w:color w:val="000000"/>
          <w:lang w:eastAsia="de-DE"/>
        </w:rPr>
        <w:t>7</w:t>
      </w:r>
      <w:r w:rsidR="004B3BB2" w:rsidRPr="004B3BB2">
        <w:rPr>
          <w:rFonts w:ascii="Arial" w:eastAsia="Arial" w:hAnsi="Arial" w:cs="Arial"/>
          <w:b/>
          <w:color w:val="000000"/>
          <w:lang w:eastAsia="de-DE"/>
        </w:rPr>
        <w:t xml:space="preserve"> </w:t>
      </w:r>
      <w:r w:rsidR="00305763">
        <w:rPr>
          <w:rFonts w:ascii="Arial" w:eastAsia="Arial" w:hAnsi="Arial" w:cs="Arial"/>
          <w:b/>
          <w:color w:val="000000"/>
          <w:lang w:eastAsia="de-DE"/>
        </w:rPr>
        <w:t>Solar-Trägerpfanne</w:t>
      </w:r>
      <w:r w:rsidRPr="004B3BB2">
        <w:rPr>
          <w:rFonts w:ascii="Arial" w:eastAsia="Arial" w:hAnsi="Arial" w:cs="Arial"/>
          <w:b/>
          <w:color w:val="000000"/>
          <w:lang w:eastAsia="de-DE"/>
        </w:rPr>
        <w:t>]</w:t>
      </w:r>
    </w:p>
    <w:p w14:paraId="773CE9A8" w14:textId="3E763BD4" w:rsidR="001E70B2" w:rsidRPr="00C70F82" w:rsidRDefault="00C70F82" w:rsidP="001E70B2">
      <w:pPr>
        <w:widowControl w:val="0"/>
        <w:tabs>
          <w:tab w:val="left" w:pos="3828"/>
        </w:tabs>
        <w:suppressAutoHyphens w:val="0"/>
        <w:spacing w:line="400" w:lineRule="auto"/>
        <w:jc w:val="both"/>
        <w:rPr>
          <w:rFonts w:ascii="Arial" w:hAnsi="Arial" w:cs="Arial"/>
          <w:i/>
          <w:iCs/>
          <w:color w:val="000000"/>
          <w:lang w:eastAsia="de-DE"/>
        </w:rPr>
      </w:pPr>
      <w:r w:rsidRPr="00C70F82">
        <w:rPr>
          <w:rFonts w:ascii="Arial" w:hAnsi="Arial" w:cs="Arial"/>
          <w:i/>
          <w:iCs/>
          <w:color w:val="000000"/>
          <w:lang w:eastAsia="de-DE"/>
        </w:rPr>
        <w:t>Die vormontierte Solar-Trägerpfanne ermöglicht eine schnelle, werkzeuglose Montage.</w:t>
      </w:r>
    </w:p>
    <w:p w14:paraId="58CAFCE3" w14:textId="6ECB397B" w:rsidR="00E373F6" w:rsidRPr="00C70F82" w:rsidRDefault="001E70B2" w:rsidP="00F5449B">
      <w:pPr>
        <w:widowControl w:val="0"/>
        <w:tabs>
          <w:tab w:val="left" w:pos="3828"/>
        </w:tabs>
        <w:suppressAutoHyphens w:val="0"/>
        <w:spacing w:line="400" w:lineRule="auto"/>
        <w:jc w:val="right"/>
        <w:rPr>
          <w:rFonts w:ascii="Arial" w:eastAsia="Arial" w:hAnsi="Arial" w:cs="Arial"/>
          <w:iCs/>
          <w:color w:val="000000"/>
          <w:lang w:eastAsia="de-DE"/>
        </w:rPr>
      </w:pPr>
      <w:r w:rsidRPr="00C70F82">
        <w:rPr>
          <w:rFonts w:ascii="Arial" w:eastAsia="Arial" w:hAnsi="Arial" w:cs="Arial"/>
          <w:iCs/>
          <w:color w:val="000000"/>
          <w:lang w:eastAsia="de-DE"/>
        </w:rPr>
        <w:t>Foto: Fleck GmbH</w:t>
      </w:r>
    </w:p>
    <w:p w14:paraId="1D45A6EF" w14:textId="437F72F8" w:rsidR="00125436" w:rsidRPr="00C70F82" w:rsidRDefault="0098389E" w:rsidP="0012543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45C529CA" wp14:editId="32E17CB3">
            <wp:extent cx="3509828" cy="2430000"/>
            <wp:effectExtent l="0" t="0" r="0" b="8890"/>
            <wp:docPr id="1113467549" name="Grafik 1" descr="Ein Bild, das Zubehör,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67549" name="Grafik 1" descr="Ein Bild, das Zubehör,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4DA89981" w14:textId="5558F0AB" w:rsidR="00BA3972" w:rsidRPr="00C70F82" w:rsidRDefault="00BA3972" w:rsidP="00BA3972">
      <w:pPr>
        <w:widowControl w:val="0"/>
        <w:tabs>
          <w:tab w:val="left" w:pos="3828"/>
        </w:tabs>
        <w:suppressAutoHyphens w:val="0"/>
        <w:spacing w:line="400" w:lineRule="auto"/>
        <w:rPr>
          <w:rFonts w:ascii="Arial" w:eastAsia="Arial" w:hAnsi="Arial" w:cs="Arial"/>
          <w:b/>
          <w:color w:val="000000"/>
          <w:lang w:eastAsia="de-DE"/>
        </w:rPr>
      </w:pPr>
      <w:r w:rsidRPr="00C70F82">
        <w:rPr>
          <w:rFonts w:ascii="Arial" w:eastAsia="Arial" w:hAnsi="Arial" w:cs="Arial"/>
          <w:b/>
          <w:color w:val="000000"/>
          <w:lang w:eastAsia="de-DE"/>
        </w:rPr>
        <w:t>[26-0</w:t>
      </w:r>
      <w:r w:rsidR="008941BD" w:rsidRPr="00C70F82">
        <w:rPr>
          <w:rFonts w:ascii="Arial" w:eastAsia="Arial" w:hAnsi="Arial" w:cs="Arial"/>
          <w:b/>
          <w:color w:val="000000"/>
          <w:lang w:eastAsia="de-DE"/>
        </w:rPr>
        <w:t>7</w:t>
      </w:r>
      <w:r w:rsidRPr="00C70F82">
        <w:rPr>
          <w:rFonts w:ascii="Arial" w:eastAsia="Arial" w:hAnsi="Arial" w:cs="Arial"/>
          <w:b/>
          <w:color w:val="000000"/>
          <w:lang w:eastAsia="de-DE"/>
        </w:rPr>
        <w:t xml:space="preserve"> </w:t>
      </w:r>
      <w:proofErr w:type="spellStart"/>
      <w:r w:rsidR="008941BD" w:rsidRPr="00C70F82">
        <w:rPr>
          <w:rFonts w:ascii="Arial" w:eastAsia="Arial" w:hAnsi="Arial" w:cs="Arial"/>
          <w:b/>
          <w:color w:val="000000"/>
          <w:lang w:eastAsia="de-DE"/>
        </w:rPr>
        <w:t>Solarflex</w:t>
      </w:r>
      <w:proofErr w:type="spellEnd"/>
      <w:r w:rsidR="008941BD" w:rsidRPr="00C70F82">
        <w:rPr>
          <w:rFonts w:ascii="Arial" w:eastAsia="Arial" w:hAnsi="Arial" w:cs="Arial"/>
          <w:b/>
          <w:color w:val="000000"/>
          <w:lang w:eastAsia="de-DE"/>
        </w:rPr>
        <w:t xml:space="preserve"> Universal-Kabeldurchgang</w:t>
      </w:r>
      <w:r w:rsidRPr="00C70F82">
        <w:rPr>
          <w:rFonts w:ascii="Arial" w:eastAsia="Arial" w:hAnsi="Arial" w:cs="Arial"/>
          <w:b/>
          <w:color w:val="000000"/>
          <w:lang w:eastAsia="de-DE"/>
        </w:rPr>
        <w:t>]</w:t>
      </w:r>
    </w:p>
    <w:p w14:paraId="5815D768" w14:textId="26398BC0" w:rsidR="00BA3972" w:rsidRPr="004B3BB2" w:rsidRDefault="00C70F82" w:rsidP="00BA397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Fleck erweitert das Sortiment im Solar-Bereich mit dem </w:t>
      </w:r>
      <w:proofErr w:type="spellStart"/>
      <w:r>
        <w:rPr>
          <w:rFonts w:ascii="Arial" w:hAnsi="Arial" w:cs="Arial"/>
          <w:i/>
          <w:iCs/>
          <w:color w:val="000000"/>
          <w:lang w:eastAsia="de-DE"/>
        </w:rPr>
        <w:lastRenderedPageBreak/>
        <w:t>Solarflex</w:t>
      </w:r>
      <w:proofErr w:type="spellEnd"/>
      <w:r>
        <w:rPr>
          <w:rFonts w:ascii="Arial" w:hAnsi="Arial" w:cs="Arial"/>
          <w:i/>
          <w:iCs/>
          <w:color w:val="000000"/>
          <w:lang w:eastAsia="de-DE"/>
        </w:rPr>
        <w:t xml:space="preserve">-Universal-Kabeldurchgang, der sich durch die geringe Aufbauhöhe besonders für den Einsatz unter PV-Anlagen eignet. </w:t>
      </w:r>
      <w:r w:rsidR="00BA3972">
        <w:rPr>
          <w:rFonts w:ascii="Arial" w:hAnsi="Arial" w:cs="Arial"/>
          <w:i/>
          <w:iCs/>
          <w:color w:val="000000"/>
          <w:lang w:eastAsia="de-DE"/>
        </w:rPr>
        <w:t xml:space="preserve"> </w:t>
      </w:r>
    </w:p>
    <w:p w14:paraId="58F5A00C" w14:textId="77777777" w:rsidR="00BA3972" w:rsidRPr="004B3BB2" w:rsidRDefault="00BA3972" w:rsidP="00BA3972">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6203C9BC" w14:textId="3A71AAC0" w:rsidR="00E52169" w:rsidRDefault="004F4813" w:rsidP="004C7990">
      <w:pPr>
        <w:widowControl w:val="0"/>
        <w:tabs>
          <w:tab w:val="left" w:pos="3828"/>
        </w:tabs>
        <w:suppressAutoHyphens w:val="0"/>
        <w:spacing w:line="400" w:lineRule="auto"/>
        <w:rPr>
          <w:rFonts w:ascii="Arial" w:eastAsia="Arial" w:hAnsi="Arial" w:cs="Arial"/>
          <w:iCs/>
          <w:color w:val="000000"/>
          <w:lang w:eastAsia="de-DE"/>
        </w:rPr>
      </w:pPr>
      <w:r>
        <w:rPr>
          <w:noProof/>
        </w:rPr>
        <w:drawing>
          <wp:inline distT="0" distB="0" distL="0" distR="0" wp14:anchorId="35B055FA" wp14:editId="3BB3DB72">
            <wp:extent cx="3510573" cy="2430000"/>
            <wp:effectExtent l="0" t="0" r="0" b="8890"/>
            <wp:docPr id="1946464080" name="Grafik 1" descr="Ein Bild, das Kleidung, Dach, Schuhwerk,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64080" name="Grafik 1" descr="Ein Bild, das Kleidung, Dach, Schuhwerk, Perso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0573" cy="2430000"/>
                    </a:xfrm>
                    <a:prstGeom prst="rect">
                      <a:avLst/>
                    </a:prstGeom>
                    <a:noFill/>
                    <a:ln>
                      <a:noFill/>
                    </a:ln>
                  </pic:spPr>
                </pic:pic>
              </a:graphicData>
            </a:graphic>
          </wp:inline>
        </w:drawing>
      </w:r>
    </w:p>
    <w:p w14:paraId="51CB6DAB" w14:textId="745F75AF" w:rsidR="00684A9C" w:rsidRPr="00C70F82" w:rsidRDefault="00684A9C" w:rsidP="00684A9C">
      <w:pPr>
        <w:widowControl w:val="0"/>
        <w:tabs>
          <w:tab w:val="left" w:pos="3828"/>
        </w:tabs>
        <w:suppressAutoHyphens w:val="0"/>
        <w:spacing w:line="400" w:lineRule="auto"/>
        <w:rPr>
          <w:rFonts w:ascii="Arial" w:eastAsia="Arial" w:hAnsi="Arial" w:cs="Arial"/>
          <w:b/>
          <w:color w:val="000000"/>
          <w:lang w:eastAsia="de-DE"/>
        </w:rPr>
      </w:pPr>
      <w:r w:rsidRPr="00C70F82">
        <w:rPr>
          <w:rFonts w:ascii="Arial" w:eastAsia="Arial" w:hAnsi="Arial" w:cs="Arial"/>
          <w:b/>
          <w:color w:val="000000"/>
          <w:lang w:eastAsia="de-DE"/>
        </w:rPr>
        <w:t>[26-07 Solar]</w:t>
      </w:r>
    </w:p>
    <w:p w14:paraId="043B2060" w14:textId="471998E1" w:rsidR="00684A9C" w:rsidRPr="004B3BB2" w:rsidRDefault="0098389E" w:rsidP="00684A9C">
      <w:pPr>
        <w:widowControl w:val="0"/>
        <w:tabs>
          <w:tab w:val="left" w:pos="3828"/>
        </w:tabs>
        <w:suppressAutoHyphens w:val="0"/>
        <w:spacing w:line="400" w:lineRule="auto"/>
        <w:jc w:val="both"/>
        <w:rPr>
          <w:rFonts w:ascii="Arial" w:hAnsi="Arial" w:cs="Arial"/>
          <w:i/>
          <w:iCs/>
          <w:color w:val="000000"/>
          <w:lang w:eastAsia="de-DE"/>
        </w:rPr>
      </w:pPr>
      <w:r w:rsidRPr="0098389E">
        <w:rPr>
          <w:rFonts w:ascii="Arial" w:hAnsi="Arial" w:cs="Arial"/>
          <w:i/>
          <w:iCs/>
          <w:color w:val="000000"/>
          <w:lang w:eastAsia="de-DE"/>
        </w:rPr>
        <w:t>Der Fokus des Solar-Sortiments liegt auf Kompatibilität, einfacher Montage und der Einhaltung aktueller gesetzlicher Vorgaben.</w:t>
      </w:r>
      <w:r w:rsidDel="0098389E">
        <w:rPr>
          <w:rFonts w:ascii="Arial" w:hAnsi="Arial" w:cs="Arial"/>
          <w:i/>
          <w:iCs/>
          <w:color w:val="000000"/>
          <w:lang w:eastAsia="de-DE"/>
        </w:rPr>
        <w:t xml:space="preserve"> </w:t>
      </w:r>
      <w:r w:rsidR="00684A9C">
        <w:rPr>
          <w:rFonts w:ascii="Arial" w:hAnsi="Arial" w:cs="Arial"/>
          <w:i/>
          <w:iCs/>
          <w:color w:val="000000"/>
          <w:lang w:eastAsia="de-DE"/>
        </w:rPr>
        <w:t xml:space="preserve">  </w:t>
      </w:r>
    </w:p>
    <w:p w14:paraId="6B55C1E3" w14:textId="77777777" w:rsidR="00684A9C" w:rsidRPr="004B3BB2" w:rsidRDefault="00684A9C" w:rsidP="00684A9C">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2B1EC863" w14:textId="612BFC52" w:rsidR="004F4813" w:rsidRDefault="004F4813" w:rsidP="00CF00D8">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155EAF3C" wp14:editId="52BCC931">
            <wp:extent cx="3510573" cy="2430000"/>
            <wp:effectExtent l="0" t="0" r="0" b="8890"/>
            <wp:docPr id="1467919411" name="Grafik 2" descr="Ein Bild, das Dach, draußen, Gebäude, Kompositmateri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19411" name="Grafik 2" descr="Ein Bild, das Dach, draußen, Gebäude, Kompositmaterial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0573" cy="2430000"/>
                    </a:xfrm>
                    <a:prstGeom prst="rect">
                      <a:avLst/>
                    </a:prstGeom>
                    <a:noFill/>
                    <a:ln>
                      <a:noFill/>
                    </a:ln>
                  </pic:spPr>
                </pic:pic>
              </a:graphicData>
            </a:graphic>
          </wp:inline>
        </w:drawing>
      </w:r>
    </w:p>
    <w:p w14:paraId="509622B9" w14:textId="27560C33" w:rsidR="00CF00D8" w:rsidRPr="00990769" w:rsidRDefault="00CF00D8" w:rsidP="00CF00D8">
      <w:pPr>
        <w:widowControl w:val="0"/>
        <w:tabs>
          <w:tab w:val="left" w:pos="3828"/>
        </w:tabs>
        <w:suppressAutoHyphens w:val="0"/>
        <w:spacing w:line="400" w:lineRule="auto"/>
        <w:rPr>
          <w:rFonts w:ascii="Arial" w:eastAsia="Arial" w:hAnsi="Arial" w:cs="Arial"/>
          <w:b/>
          <w:color w:val="000000"/>
          <w:lang w:eastAsia="de-DE"/>
        </w:rPr>
      </w:pPr>
      <w:r w:rsidRPr="00990769">
        <w:rPr>
          <w:rFonts w:ascii="Arial" w:eastAsia="Arial" w:hAnsi="Arial" w:cs="Arial"/>
          <w:b/>
          <w:color w:val="000000"/>
          <w:lang w:eastAsia="de-DE"/>
        </w:rPr>
        <w:t>[26-07 PV-</w:t>
      </w:r>
      <w:proofErr w:type="spellStart"/>
      <w:r w:rsidRPr="00990769">
        <w:rPr>
          <w:rFonts w:ascii="Arial" w:eastAsia="Arial" w:hAnsi="Arial" w:cs="Arial"/>
          <w:b/>
          <w:color w:val="000000"/>
          <w:lang w:eastAsia="de-DE"/>
        </w:rPr>
        <w:t>Vogelstop</w:t>
      </w:r>
      <w:proofErr w:type="spellEnd"/>
      <w:r w:rsidRPr="00990769">
        <w:rPr>
          <w:rFonts w:ascii="Arial" w:eastAsia="Arial" w:hAnsi="Arial" w:cs="Arial"/>
          <w:b/>
          <w:color w:val="000000"/>
          <w:lang w:eastAsia="de-DE"/>
        </w:rPr>
        <w:t>]</w:t>
      </w:r>
    </w:p>
    <w:p w14:paraId="2ABEE7E1" w14:textId="158F11F3" w:rsidR="00CF00D8" w:rsidRPr="00CF00D8" w:rsidRDefault="00CF00D8" w:rsidP="00CF00D8">
      <w:pPr>
        <w:widowControl w:val="0"/>
        <w:tabs>
          <w:tab w:val="left" w:pos="3828"/>
        </w:tabs>
        <w:suppressAutoHyphens w:val="0"/>
        <w:spacing w:line="400" w:lineRule="auto"/>
        <w:jc w:val="both"/>
        <w:rPr>
          <w:rFonts w:ascii="Arial" w:hAnsi="Arial" w:cs="Arial"/>
          <w:i/>
          <w:iCs/>
          <w:color w:val="000000"/>
          <w:lang w:eastAsia="de-DE"/>
        </w:rPr>
      </w:pPr>
      <w:r w:rsidRPr="00CF00D8">
        <w:rPr>
          <w:rFonts w:ascii="Arial" w:hAnsi="Arial" w:cs="Arial"/>
          <w:i/>
          <w:iCs/>
          <w:color w:val="000000"/>
          <w:lang w:eastAsia="de-DE"/>
        </w:rPr>
        <w:t>Durch den PV-</w:t>
      </w:r>
      <w:proofErr w:type="spellStart"/>
      <w:r w:rsidRPr="00CF00D8">
        <w:rPr>
          <w:rFonts w:ascii="Arial" w:hAnsi="Arial" w:cs="Arial"/>
          <w:i/>
          <w:iCs/>
          <w:color w:val="000000"/>
          <w:lang w:eastAsia="de-DE"/>
        </w:rPr>
        <w:t>Vogelstop</w:t>
      </w:r>
      <w:proofErr w:type="spellEnd"/>
      <w:r w:rsidRPr="00CF00D8">
        <w:rPr>
          <w:rFonts w:ascii="Arial" w:hAnsi="Arial" w:cs="Arial"/>
          <w:i/>
          <w:iCs/>
          <w:color w:val="000000"/>
          <w:lang w:eastAsia="de-DE"/>
        </w:rPr>
        <w:t xml:space="preserve"> werden Schäden an</w:t>
      </w:r>
      <w:r>
        <w:rPr>
          <w:rFonts w:ascii="Arial" w:hAnsi="Arial" w:cs="Arial"/>
          <w:i/>
          <w:iCs/>
          <w:color w:val="000000"/>
          <w:lang w:eastAsia="de-DE"/>
        </w:rPr>
        <w:t xml:space="preserve"> der PV-Anlage durch zum Beispiel brennende Vogelnester verhindert.</w:t>
      </w:r>
    </w:p>
    <w:p w14:paraId="78D25FF4" w14:textId="77777777" w:rsidR="00CF00D8" w:rsidRPr="00990769" w:rsidRDefault="00CF00D8" w:rsidP="00CF00D8">
      <w:pPr>
        <w:widowControl w:val="0"/>
        <w:tabs>
          <w:tab w:val="left" w:pos="3828"/>
        </w:tabs>
        <w:suppressAutoHyphens w:val="0"/>
        <w:spacing w:line="400" w:lineRule="auto"/>
        <w:jc w:val="right"/>
        <w:rPr>
          <w:rFonts w:ascii="Arial" w:eastAsia="Arial" w:hAnsi="Arial" w:cs="Arial"/>
          <w:iCs/>
          <w:color w:val="000000"/>
          <w:lang w:eastAsia="de-DE"/>
        </w:rPr>
      </w:pPr>
      <w:r w:rsidRPr="00990769">
        <w:rPr>
          <w:rFonts w:ascii="Arial" w:eastAsia="Arial" w:hAnsi="Arial" w:cs="Arial"/>
          <w:iCs/>
          <w:color w:val="000000"/>
          <w:lang w:eastAsia="de-DE"/>
        </w:rPr>
        <w:t>Foto: Fleck GmbH</w:t>
      </w:r>
    </w:p>
    <w:p w14:paraId="3785A80A" w14:textId="77777777" w:rsidR="00684A9C" w:rsidRPr="00990769" w:rsidRDefault="00684A9C" w:rsidP="004C7990">
      <w:pPr>
        <w:widowControl w:val="0"/>
        <w:tabs>
          <w:tab w:val="left" w:pos="3828"/>
        </w:tabs>
        <w:suppressAutoHyphens w:val="0"/>
        <w:spacing w:line="400" w:lineRule="auto"/>
        <w:rPr>
          <w:rFonts w:ascii="Arial" w:eastAsia="Arial" w:hAnsi="Arial" w:cs="Arial"/>
          <w:iCs/>
          <w:color w:val="000000"/>
          <w:lang w:eastAsia="de-DE"/>
        </w:rPr>
      </w:pPr>
    </w:p>
    <w:p w14:paraId="7D8FB483" w14:textId="77777777" w:rsidR="004E3C10" w:rsidRPr="00990769" w:rsidRDefault="004E3C10" w:rsidP="004C7990">
      <w:pPr>
        <w:widowControl w:val="0"/>
        <w:tabs>
          <w:tab w:val="left" w:pos="3828"/>
        </w:tabs>
        <w:suppressAutoHyphens w:val="0"/>
        <w:spacing w:line="400" w:lineRule="auto"/>
        <w:rPr>
          <w:rFonts w:ascii="Arial" w:eastAsia="Arial" w:hAnsi="Arial" w:cs="Arial"/>
          <w:iCs/>
          <w:color w:val="000000"/>
          <w:lang w:eastAsia="de-DE"/>
        </w:rPr>
      </w:pPr>
    </w:p>
    <w:p w14:paraId="70935629" w14:textId="77777777" w:rsidR="00343BDF" w:rsidRPr="00990769"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3"/>
          <w:headerReference w:type="first" r:id="rId14"/>
          <w:type w:val="continuous"/>
          <w:pgSz w:w="11906" w:h="16838"/>
          <w:pgMar w:top="1474" w:right="3402" w:bottom="1276" w:left="1701" w:header="0" w:footer="283" w:gutter="0"/>
          <w:pgNumType w:start="1"/>
          <w:cols w:space="720"/>
          <w:titlePg/>
          <w:docGrid w:linePitch="326"/>
        </w:sectPr>
      </w:pPr>
    </w:p>
    <w:p w14:paraId="307C755B" w14:textId="079ED390" w:rsidR="004753FF" w:rsidRPr="00990769" w:rsidRDefault="00506E6F" w:rsidP="004753FF">
      <w:pPr>
        <w:widowControl w:val="0"/>
        <w:suppressAutoHyphens w:val="0"/>
        <w:rPr>
          <w:rFonts w:ascii="Arial" w:eastAsia="Arial" w:hAnsi="Arial" w:cs="Arial"/>
          <w:b/>
          <w:color w:val="000000"/>
          <w:sz w:val="18"/>
          <w:szCs w:val="18"/>
          <w:lang w:val="en-GB" w:eastAsia="de-DE"/>
        </w:rPr>
      </w:pPr>
      <w:r w:rsidRPr="00990769">
        <w:rPr>
          <w:rFonts w:ascii="Arial" w:eastAsia="Arial" w:hAnsi="Arial" w:cs="Arial"/>
          <w:b/>
          <w:color w:val="000000"/>
          <w:sz w:val="18"/>
          <w:szCs w:val="18"/>
          <w:lang w:val="en-GB" w:eastAsia="de-DE"/>
        </w:rPr>
        <w:t>Fleck GmbH</w:t>
      </w:r>
    </w:p>
    <w:p w14:paraId="0CBDBE84" w14:textId="09D5A98E" w:rsidR="007D0EB9" w:rsidRPr="00990769" w:rsidRDefault="00506E6F" w:rsidP="007D0EB9">
      <w:pPr>
        <w:widowControl w:val="0"/>
        <w:suppressAutoHyphens w:val="0"/>
        <w:rPr>
          <w:rFonts w:ascii="Arial" w:eastAsia="Arial" w:hAnsi="Arial" w:cs="Arial"/>
          <w:bCs/>
          <w:color w:val="000000"/>
          <w:sz w:val="18"/>
          <w:szCs w:val="18"/>
          <w:lang w:val="en-GB" w:eastAsia="de-DE"/>
        </w:rPr>
      </w:pPr>
      <w:r w:rsidRPr="00990769">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4D0FD1F7" w:rsidR="004753FF" w:rsidRPr="00246500" w:rsidRDefault="00BA3972" w:rsidP="004753FF">
      <w:pPr>
        <w:widowControl w:val="0"/>
        <w:suppressAutoHyphens w:val="0"/>
        <w:rPr>
          <w:rFonts w:ascii="Arial" w:eastAsia="Arial" w:hAnsi="Arial" w:cs="Arial"/>
          <w:color w:val="000000"/>
          <w:sz w:val="18"/>
          <w:szCs w:val="18"/>
          <w:lang w:eastAsia="de-DE"/>
        </w:rPr>
      </w:pPr>
      <w:r w:rsidRPr="00246500">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C3A2168"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BA3972">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C12E12"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C12E12">
          <w:type w:val="continuous"/>
          <w:pgSz w:w="11906" w:h="16838"/>
          <w:pgMar w:top="1474" w:right="3402" w:bottom="1276" w:left="1701" w:header="0" w:footer="720" w:gutter="0"/>
          <w:cols w:num="2" w:space="720" w:equalWidth="0">
            <w:col w:w="3041" w:space="720"/>
            <w:col w:w="3041" w:space="0"/>
          </w:cols>
        </w:sectPr>
      </w:pPr>
      <w:r w:rsidRPr="00C12E12">
        <w:rPr>
          <w:rFonts w:ascii="Arial" w:eastAsia="Arial" w:hAnsi="Arial" w:cs="Arial"/>
          <w:color w:val="000000"/>
          <w:sz w:val="18"/>
          <w:szCs w:val="18"/>
          <w:lang w:val="en-GB" w:eastAsia="de-DE"/>
        </w:rPr>
        <w:t>www.kommunikation2b.de</w:t>
      </w:r>
    </w:p>
    <w:p w14:paraId="0578C667" w14:textId="77777777" w:rsidR="003C499D" w:rsidRPr="00C12E12" w:rsidRDefault="003C499D" w:rsidP="00D67FBA">
      <w:pPr>
        <w:tabs>
          <w:tab w:val="left" w:pos="3828"/>
        </w:tabs>
        <w:spacing w:line="400" w:lineRule="exact"/>
        <w:rPr>
          <w:rFonts w:ascii="Arial" w:hAnsi="Arial" w:cs="Arial"/>
          <w:bCs/>
          <w:sz w:val="20"/>
          <w:lang w:val="en-GB"/>
        </w:rPr>
      </w:pPr>
    </w:p>
    <w:sectPr w:rsidR="003C499D" w:rsidRPr="00C12E12" w:rsidSect="00A21FE6">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ADBA" w14:textId="77777777" w:rsidR="00EA53CF" w:rsidRPr="00384C73" w:rsidRDefault="00EA53CF">
      <w:r w:rsidRPr="00384C73">
        <w:separator/>
      </w:r>
    </w:p>
  </w:endnote>
  <w:endnote w:type="continuationSeparator" w:id="0">
    <w:p w14:paraId="49175B95" w14:textId="77777777" w:rsidR="00EA53CF" w:rsidRPr="00384C73" w:rsidRDefault="00EA53CF">
      <w:r w:rsidRPr="00384C73">
        <w:continuationSeparator/>
      </w:r>
    </w:p>
  </w:endnote>
  <w:endnote w:type="continuationNotice" w:id="1">
    <w:p w14:paraId="37C4F567" w14:textId="77777777" w:rsidR="00EA53CF" w:rsidRDefault="00EA5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32416014" w:rsidR="004753FF" w:rsidRPr="00384C73" w:rsidRDefault="009D1054">
    <w:pPr>
      <w:tabs>
        <w:tab w:val="center" w:pos="4536"/>
        <w:tab w:val="right" w:pos="9072"/>
      </w:tabs>
      <w:rPr>
        <w:rFonts w:ascii="Arial" w:eastAsia="Arial" w:hAnsi="Arial" w:cs="Arial"/>
        <w:sz w:val="18"/>
        <w:szCs w:val="18"/>
      </w:rPr>
    </w:pPr>
    <w:r>
      <w:rPr>
        <w:rFonts w:ascii="Arial" w:eastAsia="Arial" w:hAnsi="Arial" w:cs="Arial"/>
        <w:sz w:val="18"/>
        <w:szCs w:val="18"/>
      </w:rPr>
      <w:t>2</w:t>
    </w:r>
    <w:r w:rsidR="00816FDE">
      <w:rPr>
        <w:rFonts w:ascii="Arial" w:eastAsia="Arial" w:hAnsi="Arial" w:cs="Arial"/>
        <w:sz w:val="18"/>
        <w:szCs w:val="18"/>
      </w:rPr>
      <w:t>6-0</w:t>
    </w:r>
    <w:r w:rsidR="00892F99">
      <w:rPr>
        <w:rFonts w:ascii="Arial" w:eastAsia="Arial" w:hAnsi="Arial" w:cs="Arial"/>
        <w:sz w:val="18"/>
        <w:szCs w:val="18"/>
      </w:rPr>
      <w:t>7</w:t>
    </w:r>
    <w:r w:rsidR="00816FDE">
      <w:rPr>
        <w:rFonts w:ascii="Arial" w:eastAsia="Arial" w:hAnsi="Arial" w:cs="Arial"/>
        <w:sz w:val="18"/>
        <w:szCs w:val="18"/>
      </w:rPr>
      <w:t xml:space="preserve"> </w:t>
    </w:r>
    <w:r w:rsidR="00892F99">
      <w:rPr>
        <w:rFonts w:ascii="Arial" w:eastAsia="Arial" w:hAnsi="Arial" w:cs="Arial"/>
        <w:sz w:val="18"/>
        <w:szCs w:val="18"/>
      </w:rPr>
      <w:t>Solar</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645F33">
      <w:rPr>
        <w:rFonts w:ascii="Arial" w:eastAsia="Arial" w:hAnsi="Arial" w:cs="Arial"/>
        <w:noProof/>
        <w:sz w:val="18"/>
        <w:szCs w:val="18"/>
      </w:rPr>
      <w:t>5</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645F33">
      <w:rPr>
        <w:rFonts w:ascii="Arial" w:eastAsia="Arial" w:hAnsi="Arial" w:cs="Arial"/>
        <w:noProof/>
        <w:sz w:val="18"/>
        <w:szCs w:val="18"/>
      </w:rPr>
      <w:t>5</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CD07" w14:textId="77777777" w:rsidR="00EA53CF" w:rsidRPr="00384C73" w:rsidRDefault="00EA53CF">
      <w:r w:rsidRPr="00384C73">
        <w:separator/>
      </w:r>
    </w:p>
  </w:footnote>
  <w:footnote w:type="continuationSeparator" w:id="0">
    <w:p w14:paraId="5928279E" w14:textId="77777777" w:rsidR="00EA53CF" w:rsidRPr="00384C73" w:rsidRDefault="00EA53CF">
      <w:r w:rsidRPr="00384C73">
        <w:continuationSeparator/>
      </w:r>
    </w:p>
  </w:footnote>
  <w:footnote w:type="continuationNotice" w:id="1">
    <w:p w14:paraId="2534979D" w14:textId="77777777" w:rsidR="00EA53CF" w:rsidRDefault="00EA5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79B8B3E0"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4B3BB2">
      <w:rPr>
        <w:rFonts w:ascii="Arial" w:hAnsi="Arial" w:cs="Arial"/>
        <w:bCs/>
        <w:color w:val="000000" w:themeColor="text1"/>
        <w:sz w:val="18"/>
        <w:szCs w:val="18"/>
      </w:rPr>
      <w:t>Saarlandstraße 117</w:t>
    </w:r>
    <w:r w:rsidRPr="00384C73">
      <w:rPr>
        <w:rFonts w:ascii="Arial" w:hAnsi="Arial" w:cs="Arial"/>
        <w:bCs/>
        <w:color w:val="000000" w:themeColor="text1"/>
        <w:sz w:val="18"/>
        <w:szCs w:val="18"/>
      </w:rPr>
      <w:t>, 441</w:t>
    </w:r>
    <w:r w:rsidR="004B3BB2">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08F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DD7CA4"/>
    <w:multiLevelType w:val="multilevel"/>
    <w:tmpl w:val="EA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9"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1"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F3EA2"/>
    <w:multiLevelType w:val="multilevel"/>
    <w:tmpl w:val="2BE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E5D78"/>
    <w:multiLevelType w:val="multilevel"/>
    <w:tmpl w:val="2FDA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951784">
    <w:abstractNumId w:val="1"/>
  </w:num>
  <w:num w:numId="2" w16cid:durableId="51126760">
    <w:abstractNumId w:val="10"/>
  </w:num>
  <w:num w:numId="3" w16cid:durableId="1743522547">
    <w:abstractNumId w:val="8"/>
  </w:num>
  <w:num w:numId="4" w16cid:durableId="575094319">
    <w:abstractNumId w:val="15"/>
  </w:num>
  <w:num w:numId="5" w16cid:durableId="1482774594">
    <w:abstractNumId w:val="7"/>
  </w:num>
  <w:num w:numId="6" w16cid:durableId="1058557889">
    <w:abstractNumId w:val="13"/>
  </w:num>
  <w:num w:numId="7" w16cid:durableId="829492263">
    <w:abstractNumId w:val="9"/>
  </w:num>
  <w:num w:numId="8" w16cid:durableId="1333683140">
    <w:abstractNumId w:val="6"/>
  </w:num>
  <w:num w:numId="9" w16cid:durableId="2137596887">
    <w:abstractNumId w:val="18"/>
  </w:num>
  <w:num w:numId="10" w16cid:durableId="1887327261">
    <w:abstractNumId w:val="3"/>
  </w:num>
  <w:num w:numId="11" w16cid:durableId="1301349897">
    <w:abstractNumId w:val="16"/>
  </w:num>
  <w:num w:numId="12" w16cid:durableId="1358506119">
    <w:abstractNumId w:val="11"/>
  </w:num>
  <w:num w:numId="13" w16cid:durableId="451675989">
    <w:abstractNumId w:val="2"/>
  </w:num>
  <w:num w:numId="14" w16cid:durableId="895700942">
    <w:abstractNumId w:val="4"/>
  </w:num>
  <w:num w:numId="15" w16cid:durableId="835539509">
    <w:abstractNumId w:val="17"/>
  </w:num>
  <w:num w:numId="16" w16cid:durableId="1816410545">
    <w:abstractNumId w:val="0"/>
  </w:num>
  <w:num w:numId="17" w16cid:durableId="1194726452">
    <w:abstractNumId w:val="5"/>
  </w:num>
  <w:num w:numId="18" w16cid:durableId="30494440">
    <w:abstractNumId w:val="14"/>
  </w:num>
  <w:num w:numId="19" w16cid:durableId="1093433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00F6"/>
    <w:rsid w:val="000411F5"/>
    <w:rsid w:val="00041C90"/>
    <w:rsid w:val="00041D6C"/>
    <w:rsid w:val="00043328"/>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183"/>
    <w:rsid w:val="000979A1"/>
    <w:rsid w:val="00097EF9"/>
    <w:rsid w:val="000A0932"/>
    <w:rsid w:val="000A0D3D"/>
    <w:rsid w:val="000A0F03"/>
    <w:rsid w:val="000A19B3"/>
    <w:rsid w:val="000A463C"/>
    <w:rsid w:val="000A6097"/>
    <w:rsid w:val="000A664D"/>
    <w:rsid w:val="000A74AF"/>
    <w:rsid w:val="000A79E5"/>
    <w:rsid w:val="000B1827"/>
    <w:rsid w:val="000B22E1"/>
    <w:rsid w:val="000B4413"/>
    <w:rsid w:val="000B5323"/>
    <w:rsid w:val="000B57E4"/>
    <w:rsid w:val="000B5EF3"/>
    <w:rsid w:val="000B62EB"/>
    <w:rsid w:val="000B651D"/>
    <w:rsid w:val="000B7D86"/>
    <w:rsid w:val="000C00B5"/>
    <w:rsid w:val="000C02BE"/>
    <w:rsid w:val="000C079C"/>
    <w:rsid w:val="000C1CB6"/>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2B13"/>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884"/>
    <w:rsid w:val="00110E91"/>
    <w:rsid w:val="00113A2D"/>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27843"/>
    <w:rsid w:val="00130FCF"/>
    <w:rsid w:val="0013159B"/>
    <w:rsid w:val="00132F59"/>
    <w:rsid w:val="00133EE9"/>
    <w:rsid w:val="00134E3D"/>
    <w:rsid w:val="00136DEF"/>
    <w:rsid w:val="00137AA7"/>
    <w:rsid w:val="001401F7"/>
    <w:rsid w:val="00140CEA"/>
    <w:rsid w:val="00141166"/>
    <w:rsid w:val="001411AA"/>
    <w:rsid w:val="00141377"/>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1FB"/>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3AB2"/>
    <w:rsid w:val="001860A0"/>
    <w:rsid w:val="0018688D"/>
    <w:rsid w:val="00190046"/>
    <w:rsid w:val="00190FDE"/>
    <w:rsid w:val="001918E0"/>
    <w:rsid w:val="001928A6"/>
    <w:rsid w:val="00192961"/>
    <w:rsid w:val="001935A0"/>
    <w:rsid w:val="00193CC9"/>
    <w:rsid w:val="0019503B"/>
    <w:rsid w:val="001959AF"/>
    <w:rsid w:val="001979B2"/>
    <w:rsid w:val="001A049B"/>
    <w:rsid w:val="001A1106"/>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47"/>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EFA"/>
    <w:rsid w:val="002062E5"/>
    <w:rsid w:val="002103B6"/>
    <w:rsid w:val="00210B15"/>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6500"/>
    <w:rsid w:val="002474A7"/>
    <w:rsid w:val="00247776"/>
    <w:rsid w:val="00247803"/>
    <w:rsid w:val="002523E8"/>
    <w:rsid w:val="00252EA3"/>
    <w:rsid w:val="00253198"/>
    <w:rsid w:val="00253711"/>
    <w:rsid w:val="00254311"/>
    <w:rsid w:val="0025546E"/>
    <w:rsid w:val="00255DB1"/>
    <w:rsid w:val="00257191"/>
    <w:rsid w:val="00257AFF"/>
    <w:rsid w:val="002601B7"/>
    <w:rsid w:val="002617CF"/>
    <w:rsid w:val="00262637"/>
    <w:rsid w:val="002628BE"/>
    <w:rsid w:val="00262B7F"/>
    <w:rsid w:val="00263401"/>
    <w:rsid w:val="00263FE1"/>
    <w:rsid w:val="002647BF"/>
    <w:rsid w:val="00265438"/>
    <w:rsid w:val="0026603F"/>
    <w:rsid w:val="002677E7"/>
    <w:rsid w:val="00270A91"/>
    <w:rsid w:val="00272B62"/>
    <w:rsid w:val="00272F67"/>
    <w:rsid w:val="00272FC3"/>
    <w:rsid w:val="00274361"/>
    <w:rsid w:val="002748FA"/>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817"/>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A7FDF"/>
    <w:rsid w:val="002B0534"/>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360"/>
    <w:rsid w:val="002D65BA"/>
    <w:rsid w:val="002D7718"/>
    <w:rsid w:val="002E0213"/>
    <w:rsid w:val="002E0732"/>
    <w:rsid w:val="002E09BF"/>
    <w:rsid w:val="002E0CA7"/>
    <w:rsid w:val="002E123D"/>
    <w:rsid w:val="002E16F9"/>
    <w:rsid w:val="002E3423"/>
    <w:rsid w:val="002E39D3"/>
    <w:rsid w:val="002E4620"/>
    <w:rsid w:val="002E5F57"/>
    <w:rsid w:val="002F0B7C"/>
    <w:rsid w:val="002F19F3"/>
    <w:rsid w:val="002F1A62"/>
    <w:rsid w:val="002F213F"/>
    <w:rsid w:val="002F68A3"/>
    <w:rsid w:val="00300625"/>
    <w:rsid w:val="00302970"/>
    <w:rsid w:val="00303C01"/>
    <w:rsid w:val="003043CE"/>
    <w:rsid w:val="0030489E"/>
    <w:rsid w:val="0030498B"/>
    <w:rsid w:val="003050D4"/>
    <w:rsid w:val="00305535"/>
    <w:rsid w:val="00305763"/>
    <w:rsid w:val="00305ABC"/>
    <w:rsid w:val="003068AA"/>
    <w:rsid w:val="00306B6A"/>
    <w:rsid w:val="003078C6"/>
    <w:rsid w:val="00307BBC"/>
    <w:rsid w:val="00310021"/>
    <w:rsid w:val="00313A8E"/>
    <w:rsid w:val="00314105"/>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026"/>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5924"/>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5F1A"/>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F5B"/>
    <w:rsid w:val="003C76B8"/>
    <w:rsid w:val="003D1615"/>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F0BED"/>
    <w:rsid w:val="003F0D86"/>
    <w:rsid w:val="003F0E79"/>
    <w:rsid w:val="003F119F"/>
    <w:rsid w:val="003F1F17"/>
    <w:rsid w:val="003F37B1"/>
    <w:rsid w:val="003F3DEC"/>
    <w:rsid w:val="003F406C"/>
    <w:rsid w:val="003F4CE5"/>
    <w:rsid w:val="003F514B"/>
    <w:rsid w:val="003F59FA"/>
    <w:rsid w:val="003F5D7A"/>
    <w:rsid w:val="0040070E"/>
    <w:rsid w:val="00400DD9"/>
    <w:rsid w:val="00401ECE"/>
    <w:rsid w:val="00402470"/>
    <w:rsid w:val="00402893"/>
    <w:rsid w:val="00404628"/>
    <w:rsid w:val="00404863"/>
    <w:rsid w:val="00404DD5"/>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59CD"/>
    <w:rsid w:val="004263E9"/>
    <w:rsid w:val="00426894"/>
    <w:rsid w:val="0042703D"/>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506"/>
    <w:rsid w:val="00442620"/>
    <w:rsid w:val="00442918"/>
    <w:rsid w:val="00443989"/>
    <w:rsid w:val="00445ABC"/>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9049D"/>
    <w:rsid w:val="004907D3"/>
    <w:rsid w:val="0049167E"/>
    <w:rsid w:val="00491AEA"/>
    <w:rsid w:val="00491D24"/>
    <w:rsid w:val="0049221F"/>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1357"/>
    <w:rsid w:val="004B1CC7"/>
    <w:rsid w:val="004B21FD"/>
    <w:rsid w:val="004B225F"/>
    <w:rsid w:val="004B32A3"/>
    <w:rsid w:val="004B3BB2"/>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14"/>
    <w:rsid w:val="004D04E5"/>
    <w:rsid w:val="004D120B"/>
    <w:rsid w:val="004D1F86"/>
    <w:rsid w:val="004D368F"/>
    <w:rsid w:val="004D3B9F"/>
    <w:rsid w:val="004D4A9F"/>
    <w:rsid w:val="004D4B29"/>
    <w:rsid w:val="004D5903"/>
    <w:rsid w:val="004D5C79"/>
    <w:rsid w:val="004E2CF0"/>
    <w:rsid w:val="004E2F31"/>
    <w:rsid w:val="004E3C10"/>
    <w:rsid w:val="004E3CBC"/>
    <w:rsid w:val="004E4F2F"/>
    <w:rsid w:val="004E54B6"/>
    <w:rsid w:val="004E5908"/>
    <w:rsid w:val="004E64D9"/>
    <w:rsid w:val="004E6787"/>
    <w:rsid w:val="004E68DA"/>
    <w:rsid w:val="004E6A9F"/>
    <w:rsid w:val="004E6BAF"/>
    <w:rsid w:val="004E7192"/>
    <w:rsid w:val="004E7ADA"/>
    <w:rsid w:val="004E7C14"/>
    <w:rsid w:val="004F02F7"/>
    <w:rsid w:val="004F0E49"/>
    <w:rsid w:val="004F10E5"/>
    <w:rsid w:val="004F15E3"/>
    <w:rsid w:val="004F315E"/>
    <w:rsid w:val="004F4272"/>
    <w:rsid w:val="004F4813"/>
    <w:rsid w:val="004F4AEF"/>
    <w:rsid w:val="004F4D1B"/>
    <w:rsid w:val="004F4EE3"/>
    <w:rsid w:val="004F51B5"/>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07815"/>
    <w:rsid w:val="005128AB"/>
    <w:rsid w:val="005135C2"/>
    <w:rsid w:val="005137CE"/>
    <w:rsid w:val="00514534"/>
    <w:rsid w:val="00514C26"/>
    <w:rsid w:val="0051519E"/>
    <w:rsid w:val="00516FB1"/>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3BA"/>
    <w:rsid w:val="0053660E"/>
    <w:rsid w:val="00536A47"/>
    <w:rsid w:val="00536CF6"/>
    <w:rsid w:val="00536DC5"/>
    <w:rsid w:val="00537623"/>
    <w:rsid w:val="00540081"/>
    <w:rsid w:val="005409FD"/>
    <w:rsid w:val="005413F6"/>
    <w:rsid w:val="00542F1C"/>
    <w:rsid w:val="00543559"/>
    <w:rsid w:val="0054498C"/>
    <w:rsid w:val="00544F14"/>
    <w:rsid w:val="0054517B"/>
    <w:rsid w:val="005469C9"/>
    <w:rsid w:val="005472D6"/>
    <w:rsid w:val="00547E15"/>
    <w:rsid w:val="00550193"/>
    <w:rsid w:val="00550C5A"/>
    <w:rsid w:val="00551084"/>
    <w:rsid w:val="00552285"/>
    <w:rsid w:val="005537C8"/>
    <w:rsid w:val="005537F8"/>
    <w:rsid w:val="00553CE8"/>
    <w:rsid w:val="005553E1"/>
    <w:rsid w:val="00556251"/>
    <w:rsid w:val="00556A03"/>
    <w:rsid w:val="0056015D"/>
    <w:rsid w:val="005634D0"/>
    <w:rsid w:val="00563F7B"/>
    <w:rsid w:val="0056435C"/>
    <w:rsid w:val="005646D8"/>
    <w:rsid w:val="005656E9"/>
    <w:rsid w:val="0056705A"/>
    <w:rsid w:val="005679D4"/>
    <w:rsid w:val="005718D0"/>
    <w:rsid w:val="00573A49"/>
    <w:rsid w:val="0057415C"/>
    <w:rsid w:val="00574F27"/>
    <w:rsid w:val="00576572"/>
    <w:rsid w:val="0057761F"/>
    <w:rsid w:val="00580988"/>
    <w:rsid w:val="005810C1"/>
    <w:rsid w:val="0058375A"/>
    <w:rsid w:val="00585ED2"/>
    <w:rsid w:val="00586C4C"/>
    <w:rsid w:val="005872C4"/>
    <w:rsid w:val="00587B76"/>
    <w:rsid w:val="0059110D"/>
    <w:rsid w:val="00591DB0"/>
    <w:rsid w:val="005938D7"/>
    <w:rsid w:val="00594A35"/>
    <w:rsid w:val="00594AE9"/>
    <w:rsid w:val="005962B4"/>
    <w:rsid w:val="00596F74"/>
    <w:rsid w:val="00597A4B"/>
    <w:rsid w:val="005A1CD4"/>
    <w:rsid w:val="005A2908"/>
    <w:rsid w:val="005A2A75"/>
    <w:rsid w:val="005A2D22"/>
    <w:rsid w:val="005A3476"/>
    <w:rsid w:val="005A3615"/>
    <w:rsid w:val="005A37D0"/>
    <w:rsid w:val="005A53B1"/>
    <w:rsid w:val="005A6763"/>
    <w:rsid w:val="005A7F2C"/>
    <w:rsid w:val="005B0353"/>
    <w:rsid w:val="005B15DF"/>
    <w:rsid w:val="005B1CA7"/>
    <w:rsid w:val="005B1E2F"/>
    <w:rsid w:val="005B214C"/>
    <w:rsid w:val="005B271A"/>
    <w:rsid w:val="005B5047"/>
    <w:rsid w:val="005B73D7"/>
    <w:rsid w:val="005B7C83"/>
    <w:rsid w:val="005C0926"/>
    <w:rsid w:val="005C1116"/>
    <w:rsid w:val="005C1AF7"/>
    <w:rsid w:val="005C242E"/>
    <w:rsid w:val="005C2E41"/>
    <w:rsid w:val="005C34EC"/>
    <w:rsid w:val="005C4D6C"/>
    <w:rsid w:val="005C52FB"/>
    <w:rsid w:val="005C5A05"/>
    <w:rsid w:val="005C6CD1"/>
    <w:rsid w:val="005C6FBA"/>
    <w:rsid w:val="005C74EA"/>
    <w:rsid w:val="005C7722"/>
    <w:rsid w:val="005C7E2A"/>
    <w:rsid w:val="005D04D5"/>
    <w:rsid w:val="005D20FB"/>
    <w:rsid w:val="005D262F"/>
    <w:rsid w:val="005D3A3A"/>
    <w:rsid w:val="005D43E0"/>
    <w:rsid w:val="005D46A3"/>
    <w:rsid w:val="005D4E6E"/>
    <w:rsid w:val="005D4F72"/>
    <w:rsid w:val="005D6776"/>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F84"/>
    <w:rsid w:val="005F6A39"/>
    <w:rsid w:val="005F7521"/>
    <w:rsid w:val="005F7C7D"/>
    <w:rsid w:val="00600626"/>
    <w:rsid w:val="00600972"/>
    <w:rsid w:val="006009C6"/>
    <w:rsid w:val="00600EE6"/>
    <w:rsid w:val="0060194C"/>
    <w:rsid w:val="00601A88"/>
    <w:rsid w:val="006022F1"/>
    <w:rsid w:val="006037A9"/>
    <w:rsid w:val="00604E0B"/>
    <w:rsid w:val="00605DE8"/>
    <w:rsid w:val="0061250C"/>
    <w:rsid w:val="00612513"/>
    <w:rsid w:val="00613424"/>
    <w:rsid w:val="00614C72"/>
    <w:rsid w:val="00614F86"/>
    <w:rsid w:val="00615B12"/>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5D30"/>
    <w:rsid w:val="00645E1E"/>
    <w:rsid w:val="00645F33"/>
    <w:rsid w:val="00647D95"/>
    <w:rsid w:val="0065087C"/>
    <w:rsid w:val="00651493"/>
    <w:rsid w:val="00651DC4"/>
    <w:rsid w:val="00652346"/>
    <w:rsid w:val="00652C39"/>
    <w:rsid w:val="00654017"/>
    <w:rsid w:val="006543BA"/>
    <w:rsid w:val="00654CD1"/>
    <w:rsid w:val="00655837"/>
    <w:rsid w:val="00655A59"/>
    <w:rsid w:val="0065723F"/>
    <w:rsid w:val="0066036D"/>
    <w:rsid w:val="00660A25"/>
    <w:rsid w:val="00662067"/>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321D"/>
    <w:rsid w:val="00684A9C"/>
    <w:rsid w:val="00684D90"/>
    <w:rsid w:val="00684FD1"/>
    <w:rsid w:val="00685A84"/>
    <w:rsid w:val="00687528"/>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1085"/>
    <w:rsid w:val="006D3136"/>
    <w:rsid w:val="006D3BEF"/>
    <w:rsid w:val="006D44A4"/>
    <w:rsid w:val="006D450A"/>
    <w:rsid w:val="006D53CE"/>
    <w:rsid w:val="006D6522"/>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7E"/>
    <w:rsid w:val="00712278"/>
    <w:rsid w:val="00712583"/>
    <w:rsid w:val="00715E22"/>
    <w:rsid w:val="00716192"/>
    <w:rsid w:val="007167C6"/>
    <w:rsid w:val="00716EDC"/>
    <w:rsid w:val="00716F9C"/>
    <w:rsid w:val="00717B1E"/>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F07"/>
    <w:rsid w:val="0076157D"/>
    <w:rsid w:val="00762610"/>
    <w:rsid w:val="007626FB"/>
    <w:rsid w:val="00762A26"/>
    <w:rsid w:val="00765B09"/>
    <w:rsid w:val="00765D6E"/>
    <w:rsid w:val="00766F3F"/>
    <w:rsid w:val="007700A3"/>
    <w:rsid w:val="00770A13"/>
    <w:rsid w:val="00771478"/>
    <w:rsid w:val="00772A0E"/>
    <w:rsid w:val="00772AFE"/>
    <w:rsid w:val="00774AC8"/>
    <w:rsid w:val="00776CAE"/>
    <w:rsid w:val="00777C85"/>
    <w:rsid w:val="00780231"/>
    <w:rsid w:val="007804DE"/>
    <w:rsid w:val="00780DE0"/>
    <w:rsid w:val="00782285"/>
    <w:rsid w:val="00782DA1"/>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F14"/>
    <w:rsid w:val="007A3151"/>
    <w:rsid w:val="007A31C6"/>
    <w:rsid w:val="007A374B"/>
    <w:rsid w:val="007A42A1"/>
    <w:rsid w:val="007A56FC"/>
    <w:rsid w:val="007A6126"/>
    <w:rsid w:val="007A7808"/>
    <w:rsid w:val="007B1A0A"/>
    <w:rsid w:val="007B333B"/>
    <w:rsid w:val="007B3E58"/>
    <w:rsid w:val="007B5BAF"/>
    <w:rsid w:val="007B7599"/>
    <w:rsid w:val="007C08B2"/>
    <w:rsid w:val="007C0984"/>
    <w:rsid w:val="007C1532"/>
    <w:rsid w:val="007C27DF"/>
    <w:rsid w:val="007C3AFE"/>
    <w:rsid w:val="007C49F7"/>
    <w:rsid w:val="007C4E5E"/>
    <w:rsid w:val="007C6E57"/>
    <w:rsid w:val="007C73AF"/>
    <w:rsid w:val="007D05E0"/>
    <w:rsid w:val="007D07B5"/>
    <w:rsid w:val="007D0EB9"/>
    <w:rsid w:val="007D1893"/>
    <w:rsid w:val="007D3835"/>
    <w:rsid w:val="007D540A"/>
    <w:rsid w:val="007D5A47"/>
    <w:rsid w:val="007D731B"/>
    <w:rsid w:val="007E046A"/>
    <w:rsid w:val="007E22C8"/>
    <w:rsid w:val="007E235A"/>
    <w:rsid w:val="007E413B"/>
    <w:rsid w:val="007E4815"/>
    <w:rsid w:val="007E4968"/>
    <w:rsid w:val="007E6202"/>
    <w:rsid w:val="007E6995"/>
    <w:rsid w:val="007F0283"/>
    <w:rsid w:val="007F14C0"/>
    <w:rsid w:val="007F15A7"/>
    <w:rsid w:val="007F4406"/>
    <w:rsid w:val="007F5074"/>
    <w:rsid w:val="007F55E7"/>
    <w:rsid w:val="007F5C9E"/>
    <w:rsid w:val="007F729E"/>
    <w:rsid w:val="00801A0C"/>
    <w:rsid w:val="008022F3"/>
    <w:rsid w:val="0080246F"/>
    <w:rsid w:val="008028E0"/>
    <w:rsid w:val="00803484"/>
    <w:rsid w:val="008049E3"/>
    <w:rsid w:val="0080596F"/>
    <w:rsid w:val="00811674"/>
    <w:rsid w:val="008118CE"/>
    <w:rsid w:val="008136C2"/>
    <w:rsid w:val="008146BC"/>
    <w:rsid w:val="008154A8"/>
    <w:rsid w:val="0081578D"/>
    <w:rsid w:val="00816151"/>
    <w:rsid w:val="0081641A"/>
    <w:rsid w:val="0081699F"/>
    <w:rsid w:val="00816FDE"/>
    <w:rsid w:val="008216D6"/>
    <w:rsid w:val="00822275"/>
    <w:rsid w:val="00822942"/>
    <w:rsid w:val="0082306F"/>
    <w:rsid w:val="00823A28"/>
    <w:rsid w:val="0082440A"/>
    <w:rsid w:val="00826F1D"/>
    <w:rsid w:val="00827299"/>
    <w:rsid w:val="00830507"/>
    <w:rsid w:val="00830729"/>
    <w:rsid w:val="00832394"/>
    <w:rsid w:val="008323CE"/>
    <w:rsid w:val="0083460F"/>
    <w:rsid w:val="00834828"/>
    <w:rsid w:val="008352C4"/>
    <w:rsid w:val="00836197"/>
    <w:rsid w:val="00836D83"/>
    <w:rsid w:val="0084091B"/>
    <w:rsid w:val="00840D35"/>
    <w:rsid w:val="008417D6"/>
    <w:rsid w:val="00842BCA"/>
    <w:rsid w:val="00843326"/>
    <w:rsid w:val="00843522"/>
    <w:rsid w:val="00844206"/>
    <w:rsid w:val="00844FAC"/>
    <w:rsid w:val="00845AE1"/>
    <w:rsid w:val="008509E5"/>
    <w:rsid w:val="00850AA6"/>
    <w:rsid w:val="0085236B"/>
    <w:rsid w:val="0085293B"/>
    <w:rsid w:val="00853828"/>
    <w:rsid w:val="008544D2"/>
    <w:rsid w:val="008547DF"/>
    <w:rsid w:val="00855313"/>
    <w:rsid w:val="00855C46"/>
    <w:rsid w:val="00856021"/>
    <w:rsid w:val="008605E6"/>
    <w:rsid w:val="00861465"/>
    <w:rsid w:val="00861AD6"/>
    <w:rsid w:val="008639B4"/>
    <w:rsid w:val="0086425E"/>
    <w:rsid w:val="00864897"/>
    <w:rsid w:val="00865AB7"/>
    <w:rsid w:val="00865B1D"/>
    <w:rsid w:val="0086649D"/>
    <w:rsid w:val="00867C45"/>
    <w:rsid w:val="00870F11"/>
    <w:rsid w:val="0087119B"/>
    <w:rsid w:val="00872510"/>
    <w:rsid w:val="00872757"/>
    <w:rsid w:val="0087417A"/>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2F99"/>
    <w:rsid w:val="008941BD"/>
    <w:rsid w:val="0089465F"/>
    <w:rsid w:val="0089582E"/>
    <w:rsid w:val="008959D3"/>
    <w:rsid w:val="00896A78"/>
    <w:rsid w:val="008A059C"/>
    <w:rsid w:val="008A0882"/>
    <w:rsid w:val="008A1C77"/>
    <w:rsid w:val="008A294D"/>
    <w:rsid w:val="008A30E7"/>
    <w:rsid w:val="008A32A0"/>
    <w:rsid w:val="008A4AE4"/>
    <w:rsid w:val="008A4E35"/>
    <w:rsid w:val="008A537F"/>
    <w:rsid w:val="008A5B27"/>
    <w:rsid w:val="008A622B"/>
    <w:rsid w:val="008A6EE1"/>
    <w:rsid w:val="008A720D"/>
    <w:rsid w:val="008A7421"/>
    <w:rsid w:val="008A770D"/>
    <w:rsid w:val="008B145F"/>
    <w:rsid w:val="008B175E"/>
    <w:rsid w:val="008B1ECE"/>
    <w:rsid w:val="008B401E"/>
    <w:rsid w:val="008B620D"/>
    <w:rsid w:val="008B7568"/>
    <w:rsid w:val="008B7C6E"/>
    <w:rsid w:val="008C2B5B"/>
    <w:rsid w:val="008C3378"/>
    <w:rsid w:val="008C33B8"/>
    <w:rsid w:val="008C3455"/>
    <w:rsid w:val="008C58F2"/>
    <w:rsid w:val="008C6E77"/>
    <w:rsid w:val="008C6FE6"/>
    <w:rsid w:val="008C7645"/>
    <w:rsid w:val="008D2953"/>
    <w:rsid w:val="008D2A29"/>
    <w:rsid w:val="008D3318"/>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5CF"/>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88A"/>
    <w:rsid w:val="00933E95"/>
    <w:rsid w:val="00934593"/>
    <w:rsid w:val="009351D6"/>
    <w:rsid w:val="00935F24"/>
    <w:rsid w:val="00935F83"/>
    <w:rsid w:val="0093616A"/>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6E7B"/>
    <w:rsid w:val="00957307"/>
    <w:rsid w:val="00957961"/>
    <w:rsid w:val="009623EE"/>
    <w:rsid w:val="00964238"/>
    <w:rsid w:val="00964C28"/>
    <w:rsid w:val="00965B0D"/>
    <w:rsid w:val="00965CEB"/>
    <w:rsid w:val="00965FEF"/>
    <w:rsid w:val="00966E8A"/>
    <w:rsid w:val="0096747D"/>
    <w:rsid w:val="00967643"/>
    <w:rsid w:val="00967EE0"/>
    <w:rsid w:val="00970AAC"/>
    <w:rsid w:val="00970AF1"/>
    <w:rsid w:val="00973172"/>
    <w:rsid w:val="00973396"/>
    <w:rsid w:val="00973967"/>
    <w:rsid w:val="00973B47"/>
    <w:rsid w:val="00974D32"/>
    <w:rsid w:val="00975F17"/>
    <w:rsid w:val="00976B76"/>
    <w:rsid w:val="00977CF4"/>
    <w:rsid w:val="0098082C"/>
    <w:rsid w:val="00980BDD"/>
    <w:rsid w:val="00981286"/>
    <w:rsid w:val="0098130F"/>
    <w:rsid w:val="009818BA"/>
    <w:rsid w:val="00981B0C"/>
    <w:rsid w:val="0098291F"/>
    <w:rsid w:val="009829AA"/>
    <w:rsid w:val="0098389E"/>
    <w:rsid w:val="00984101"/>
    <w:rsid w:val="00984295"/>
    <w:rsid w:val="009859CA"/>
    <w:rsid w:val="0098649F"/>
    <w:rsid w:val="009868DC"/>
    <w:rsid w:val="00990068"/>
    <w:rsid w:val="00990769"/>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C9"/>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B7F06"/>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2B99"/>
    <w:rsid w:val="009D3B89"/>
    <w:rsid w:val="009D5D5E"/>
    <w:rsid w:val="009D666F"/>
    <w:rsid w:val="009D6D39"/>
    <w:rsid w:val="009D764A"/>
    <w:rsid w:val="009D7928"/>
    <w:rsid w:val="009D7CB3"/>
    <w:rsid w:val="009E1022"/>
    <w:rsid w:val="009E20D4"/>
    <w:rsid w:val="009E25C1"/>
    <w:rsid w:val="009E30A2"/>
    <w:rsid w:val="009E4ADA"/>
    <w:rsid w:val="009E4F3C"/>
    <w:rsid w:val="009E4F8D"/>
    <w:rsid w:val="009E6C89"/>
    <w:rsid w:val="009E701D"/>
    <w:rsid w:val="009F444E"/>
    <w:rsid w:val="009F4DD7"/>
    <w:rsid w:val="009F6071"/>
    <w:rsid w:val="009F6440"/>
    <w:rsid w:val="009F64E0"/>
    <w:rsid w:val="009F67D2"/>
    <w:rsid w:val="00A01C17"/>
    <w:rsid w:val="00A03227"/>
    <w:rsid w:val="00A046F3"/>
    <w:rsid w:val="00A049F1"/>
    <w:rsid w:val="00A05BE9"/>
    <w:rsid w:val="00A06323"/>
    <w:rsid w:val="00A06E53"/>
    <w:rsid w:val="00A06F06"/>
    <w:rsid w:val="00A077A1"/>
    <w:rsid w:val="00A10FFB"/>
    <w:rsid w:val="00A11459"/>
    <w:rsid w:val="00A11D7E"/>
    <w:rsid w:val="00A14C39"/>
    <w:rsid w:val="00A1523A"/>
    <w:rsid w:val="00A167B1"/>
    <w:rsid w:val="00A16BFF"/>
    <w:rsid w:val="00A17FE5"/>
    <w:rsid w:val="00A20EAF"/>
    <w:rsid w:val="00A21FE6"/>
    <w:rsid w:val="00A24BD6"/>
    <w:rsid w:val="00A254C4"/>
    <w:rsid w:val="00A26D1F"/>
    <w:rsid w:val="00A26F68"/>
    <w:rsid w:val="00A27006"/>
    <w:rsid w:val="00A27D1A"/>
    <w:rsid w:val="00A27DB8"/>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92D"/>
    <w:rsid w:val="00A41098"/>
    <w:rsid w:val="00A415D8"/>
    <w:rsid w:val="00A41A63"/>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F41"/>
    <w:rsid w:val="00AA2B00"/>
    <w:rsid w:val="00AA49D7"/>
    <w:rsid w:val="00AA4D95"/>
    <w:rsid w:val="00AA4F69"/>
    <w:rsid w:val="00AA64D3"/>
    <w:rsid w:val="00AA6A54"/>
    <w:rsid w:val="00AA73E5"/>
    <w:rsid w:val="00AB01F2"/>
    <w:rsid w:val="00AB134B"/>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2D6"/>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B87"/>
    <w:rsid w:val="00B01B90"/>
    <w:rsid w:val="00B0306B"/>
    <w:rsid w:val="00B0482F"/>
    <w:rsid w:val="00B067A3"/>
    <w:rsid w:val="00B10B73"/>
    <w:rsid w:val="00B1268A"/>
    <w:rsid w:val="00B12A22"/>
    <w:rsid w:val="00B137AC"/>
    <w:rsid w:val="00B13DDE"/>
    <w:rsid w:val="00B15EEB"/>
    <w:rsid w:val="00B175DC"/>
    <w:rsid w:val="00B20571"/>
    <w:rsid w:val="00B20A33"/>
    <w:rsid w:val="00B20D7F"/>
    <w:rsid w:val="00B2109F"/>
    <w:rsid w:val="00B218D3"/>
    <w:rsid w:val="00B22714"/>
    <w:rsid w:val="00B22AC4"/>
    <w:rsid w:val="00B22B8F"/>
    <w:rsid w:val="00B23184"/>
    <w:rsid w:val="00B23F33"/>
    <w:rsid w:val="00B23F7D"/>
    <w:rsid w:val="00B24A61"/>
    <w:rsid w:val="00B24FB8"/>
    <w:rsid w:val="00B251F3"/>
    <w:rsid w:val="00B269E9"/>
    <w:rsid w:val="00B27E3F"/>
    <w:rsid w:val="00B345F4"/>
    <w:rsid w:val="00B3499D"/>
    <w:rsid w:val="00B357DC"/>
    <w:rsid w:val="00B37212"/>
    <w:rsid w:val="00B416E7"/>
    <w:rsid w:val="00B42A96"/>
    <w:rsid w:val="00B43546"/>
    <w:rsid w:val="00B4382B"/>
    <w:rsid w:val="00B442F5"/>
    <w:rsid w:val="00B445CD"/>
    <w:rsid w:val="00B45543"/>
    <w:rsid w:val="00B456DA"/>
    <w:rsid w:val="00B4631C"/>
    <w:rsid w:val="00B471A9"/>
    <w:rsid w:val="00B501A2"/>
    <w:rsid w:val="00B509BD"/>
    <w:rsid w:val="00B512D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1B5"/>
    <w:rsid w:val="00B7799F"/>
    <w:rsid w:val="00B8143E"/>
    <w:rsid w:val="00B82A67"/>
    <w:rsid w:val="00B82E92"/>
    <w:rsid w:val="00B84343"/>
    <w:rsid w:val="00B85967"/>
    <w:rsid w:val="00B86669"/>
    <w:rsid w:val="00B86D03"/>
    <w:rsid w:val="00B87E3A"/>
    <w:rsid w:val="00B93824"/>
    <w:rsid w:val="00B942C0"/>
    <w:rsid w:val="00B94C9A"/>
    <w:rsid w:val="00B952C0"/>
    <w:rsid w:val="00B9617E"/>
    <w:rsid w:val="00B970BC"/>
    <w:rsid w:val="00BA0CCD"/>
    <w:rsid w:val="00BA1140"/>
    <w:rsid w:val="00BA3972"/>
    <w:rsid w:val="00BA5AD9"/>
    <w:rsid w:val="00BA685C"/>
    <w:rsid w:val="00BA705D"/>
    <w:rsid w:val="00BA78DF"/>
    <w:rsid w:val="00BB079A"/>
    <w:rsid w:val="00BB0846"/>
    <w:rsid w:val="00BB0990"/>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C7E7A"/>
    <w:rsid w:val="00BD06DD"/>
    <w:rsid w:val="00BD0727"/>
    <w:rsid w:val="00BD2148"/>
    <w:rsid w:val="00BD2A5E"/>
    <w:rsid w:val="00BD2CE1"/>
    <w:rsid w:val="00BD3A85"/>
    <w:rsid w:val="00BD3C87"/>
    <w:rsid w:val="00BD49B3"/>
    <w:rsid w:val="00BD503B"/>
    <w:rsid w:val="00BD748D"/>
    <w:rsid w:val="00BD753E"/>
    <w:rsid w:val="00BD7C1A"/>
    <w:rsid w:val="00BE028D"/>
    <w:rsid w:val="00BE0BA5"/>
    <w:rsid w:val="00BE0BD1"/>
    <w:rsid w:val="00BE0F6D"/>
    <w:rsid w:val="00BE1517"/>
    <w:rsid w:val="00BE1FA2"/>
    <w:rsid w:val="00BE20E6"/>
    <w:rsid w:val="00BE2DA3"/>
    <w:rsid w:val="00BE3EC1"/>
    <w:rsid w:val="00BE4DBA"/>
    <w:rsid w:val="00BE5900"/>
    <w:rsid w:val="00BE6A6C"/>
    <w:rsid w:val="00BE70A0"/>
    <w:rsid w:val="00BE7AB9"/>
    <w:rsid w:val="00BF0034"/>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2E12"/>
    <w:rsid w:val="00C146E0"/>
    <w:rsid w:val="00C16BDA"/>
    <w:rsid w:val="00C16D20"/>
    <w:rsid w:val="00C1796A"/>
    <w:rsid w:val="00C17D5A"/>
    <w:rsid w:val="00C17DCB"/>
    <w:rsid w:val="00C20F5A"/>
    <w:rsid w:val="00C20F5B"/>
    <w:rsid w:val="00C22E89"/>
    <w:rsid w:val="00C23842"/>
    <w:rsid w:val="00C2405F"/>
    <w:rsid w:val="00C27E70"/>
    <w:rsid w:val="00C27EAB"/>
    <w:rsid w:val="00C3032A"/>
    <w:rsid w:val="00C307BE"/>
    <w:rsid w:val="00C32079"/>
    <w:rsid w:val="00C32160"/>
    <w:rsid w:val="00C326C7"/>
    <w:rsid w:val="00C32A23"/>
    <w:rsid w:val="00C3308B"/>
    <w:rsid w:val="00C34620"/>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0F82"/>
    <w:rsid w:val="00C729DA"/>
    <w:rsid w:val="00C73278"/>
    <w:rsid w:val="00C7356C"/>
    <w:rsid w:val="00C75049"/>
    <w:rsid w:val="00C750F7"/>
    <w:rsid w:val="00C7597B"/>
    <w:rsid w:val="00C770D7"/>
    <w:rsid w:val="00C77859"/>
    <w:rsid w:val="00C80B7B"/>
    <w:rsid w:val="00C80D14"/>
    <w:rsid w:val="00C8184F"/>
    <w:rsid w:val="00C81A97"/>
    <w:rsid w:val="00C81BBB"/>
    <w:rsid w:val="00C82CB9"/>
    <w:rsid w:val="00C82F62"/>
    <w:rsid w:val="00C842B6"/>
    <w:rsid w:val="00C84DDD"/>
    <w:rsid w:val="00C850E7"/>
    <w:rsid w:val="00C8567B"/>
    <w:rsid w:val="00C860CD"/>
    <w:rsid w:val="00C87753"/>
    <w:rsid w:val="00C87C78"/>
    <w:rsid w:val="00C91129"/>
    <w:rsid w:val="00C9115B"/>
    <w:rsid w:val="00C91286"/>
    <w:rsid w:val="00C91E7E"/>
    <w:rsid w:val="00C930A2"/>
    <w:rsid w:val="00C94A2C"/>
    <w:rsid w:val="00C952F4"/>
    <w:rsid w:val="00C95327"/>
    <w:rsid w:val="00C954E7"/>
    <w:rsid w:val="00C96467"/>
    <w:rsid w:val="00C97FC3"/>
    <w:rsid w:val="00CA1461"/>
    <w:rsid w:val="00CA28ED"/>
    <w:rsid w:val="00CA40EB"/>
    <w:rsid w:val="00CA4589"/>
    <w:rsid w:val="00CA56A2"/>
    <w:rsid w:val="00CB0A32"/>
    <w:rsid w:val="00CB12CA"/>
    <w:rsid w:val="00CB2051"/>
    <w:rsid w:val="00CB373A"/>
    <w:rsid w:val="00CB3910"/>
    <w:rsid w:val="00CB430E"/>
    <w:rsid w:val="00CB5859"/>
    <w:rsid w:val="00CB5C24"/>
    <w:rsid w:val="00CB61F9"/>
    <w:rsid w:val="00CB67C6"/>
    <w:rsid w:val="00CC0073"/>
    <w:rsid w:val="00CC02B0"/>
    <w:rsid w:val="00CC16B1"/>
    <w:rsid w:val="00CC1FA1"/>
    <w:rsid w:val="00CC3313"/>
    <w:rsid w:val="00CC3346"/>
    <w:rsid w:val="00CC4F10"/>
    <w:rsid w:val="00CC6516"/>
    <w:rsid w:val="00CC6797"/>
    <w:rsid w:val="00CC71A4"/>
    <w:rsid w:val="00CC7DA5"/>
    <w:rsid w:val="00CD0B03"/>
    <w:rsid w:val="00CD295C"/>
    <w:rsid w:val="00CD455D"/>
    <w:rsid w:val="00CD4F59"/>
    <w:rsid w:val="00CD5884"/>
    <w:rsid w:val="00CD732A"/>
    <w:rsid w:val="00CE067B"/>
    <w:rsid w:val="00CE1006"/>
    <w:rsid w:val="00CE1604"/>
    <w:rsid w:val="00CE1B08"/>
    <w:rsid w:val="00CE4543"/>
    <w:rsid w:val="00CE48E1"/>
    <w:rsid w:val="00CE5FF5"/>
    <w:rsid w:val="00CE64D9"/>
    <w:rsid w:val="00CE6EFF"/>
    <w:rsid w:val="00CF00D8"/>
    <w:rsid w:val="00CF0434"/>
    <w:rsid w:val="00CF135C"/>
    <w:rsid w:val="00CF22E4"/>
    <w:rsid w:val="00CF248E"/>
    <w:rsid w:val="00CF27FB"/>
    <w:rsid w:val="00CF2A8F"/>
    <w:rsid w:val="00CF324C"/>
    <w:rsid w:val="00CF3F6F"/>
    <w:rsid w:val="00CF4109"/>
    <w:rsid w:val="00CF49F2"/>
    <w:rsid w:val="00CF4D57"/>
    <w:rsid w:val="00CF67A6"/>
    <w:rsid w:val="00CF6C6D"/>
    <w:rsid w:val="00CF7201"/>
    <w:rsid w:val="00CF7854"/>
    <w:rsid w:val="00D00206"/>
    <w:rsid w:val="00D005B6"/>
    <w:rsid w:val="00D020CE"/>
    <w:rsid w:val="00D020D1"/>
    <w:rsid w:val="00D04B70"/>
    <w:rsid w:val="00D04D26"/>
    <w:rsid w:val="00D05EF9"/>
    <w:rsid w:val="00D10A85"/>
    <w:rsid w:val="00D11E67"/>
    <w:rsid w:val="00D12533"/>
    <w:rsid w:val="00D12A5D"/>
    <w:rsid w:val="00D14ED6"/>
    <w:rsid w:val="00D15130"/>
    <w:rsid w:val="00D1603D"/>
    <w:rsid w:val="00D170C6"/>
    <w:rsid w:val="00D201A4"/>
    <w:rsid w:val="00D20BE6"/>
    <w:rsid w:val="00D21499"/>
    <w:rsid w:val="00D21D9A"/>
    <w:rsid w:val="00D21E43"/>
    <w:rsid w:val="00D2235E"/>
    <w:rsid w:val="00D2268C"/>
    <w:rsid w:val="00D23F24"/>
    <w:rsid w:val="00D25ADF"/>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392"/>
    <w:rsid w:val="00D43F0D"/>
    <w:rsid w:val="00D443E5"/>
    <w:rsid w:val="00D447C3"/>
    <w:rsid w:val="00D45273"/>
    <w:rsid w:val="00D45344"/>
    <w:rsid w:val="00D4566A"/>
    <w:rsid w:val="00D456D3"/>
    <w:rsid w:val="00D47F72"/>
    <w:rsid w:val="00D50067"/>
    <w:rsid w:val="00D50D1B"/>
    <w:rsid w:val="00D516F7"/>
    <w:rsid w:val="00D52D23"/>
    <w:rsid w:val="00D52F3F"/>
    <w:rsid w:val="00D53BD6"/>
    <w:rsid w:val="00D53FD5"/>
    <w:rsid w:val="00D5423A"/>
    <w:rsid w:val="00D54C0A"/>
    <w:rsid w:val="00D5508C"/>
    <w:rsid w:val="00D56124"/>
    <w:rsid w:val="00D561F1"/>
    <w:rsid w:val="00D6020C"/>
    <w:rsid w:val="00D608C1"/>
    <w:rsid w:val="00D61106"/>
    <w:rsid w:val="00D61416"/>
    <w:rsid w:val="00D61655"/>
    <w:rsid w:val="00D61973"/>
    <w:rsid w:val="00D62047"/>
    <w:rsid w:val="00D6292D"/>
    <w:rsid w:val="00D634C3"/>
    <w:rsid w:val="00D6537E"/>
    <w:rsid w:val="00D66115"/>
    <w:rsid w:val="00D67B65"/>
    <w:rsid w:val="00D67FBA"/>
    <w:rsid w:val="00D712A4"/>
    <w:rsid w:val="00D725F2"/>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D049A"/>
    <w:rsid w:val="00DD1981"/>
    <w:rsid w:val="00DD1D48"/>
    <w:rsid w:val="00DD27EF"/>
    <w:rsid w:val="00DD2A39"/>
    <w:rsid w:val="00DD595E"/>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16A"/>
    <w:rsid w:val="00E1539A"/>
    <w:rsid w:val="00E1544B"/>
    <w:rsid w:val="00E15A45"/>
    <w:rsid w:val="00E15E60"/>
    <w:rsid w:val="00E1681B"/>
    <w:rsid w:val="00E16DE4"/>
    <w:rsid w:val="00E20EB5"/>
    <w:rsid w:val="00E21714"/>
    <w:rsid w:val="00E21937"/>
    <w:rsid w:val="00E22202"/>
    <w:rsid w:val="00E236F2"/>
    <w:rsid w:val="00E2443A"/>
    <w:rsid w:val="00E245EB"/>
    <w:rsid w:val="00E24F72"/>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47DFA"/>
    <w:rsid w:val="00E50E34"/>
    <w:rsid w:val="00E5152A"/>
    <w:rsid w:val="00E51739"/>
    <w:rsid w:val="00E52169"/>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602B"/>
    <w:rsid w:val="00E9700C"/>
    <w:rsid w:val="00E977F8"/>
    <w:rsid w:val="00E97866"/>
    <w:rsid w:val="00EA0F82"/>
    <w:rsid w:val="00EA1990"/>
    <w:rsid w:val="00EA23D2"/>
    <w:rsid w:val="00EA27D2"/>
    <w:rsid w:val="00EA306D"/>
    <w:rsid w:val="00EA50BD"/>
    <w:rsid w:val="00EA5356"/>
    <w:rsid w:val="00EA53CF"/>
    <w:rsid w:val="00EA6A15"/>
    <w:rsid w:val="00EA6F41"/>
    <w:rsid w:val="00EA7A4F"/>
    <w:rsid w:val="00EA7D67"/>
    <w:rsid w:val="00EB0F30"/>
    <w:rsid w:val="00EB20ED"/>
    <w:rsid w:val="00EB25BC"/>
    <w:rsid w:val="00EB3418"/>
    <w:rsid w:val="00EB41E7"/>
    <w:rsid w:val="00EB4DBA"/>
    <w:rsid w:val="00EB5148"/>
    <w:rsid w:val="00EB6725"/>
    <w:rsid w:val="00EB6739"/>
    <w:rsid w:val="00EB6962"/>
    <w:rsid w:val="00EB6E76"/>
    <w:rsid w:val="00EC0982"/>
    <w:rsid w:val="00EC1ADA"/>
    <w:rsid w:val="00EC4BC4"/>
    <w:rsid w:val="00EC6222"/>
    <w:rsid w:val="00EC73DA"/>
    <w:rsid w:val="00ED1937"/>
    <w:rsid w:val="00ED32EA"/>
    <w:rsid w:val="00ED3486"/>
    <w:rsid w:val="00ED3831"/>
    <w:rsid w:val="00ED573D"/>
    <w:rsid w:val="00ED5EC3"/>
    <w:rsid w:val="00ED7038"/>
    <w:rsid w:val="00EE2CAD"/>
    <w:rsid w:val="00EE5649"/>
    <w:rsid w:val="00EE5CFE"/>
    <w:rsid w:val="00EE62B6"/>
    <w:rsid w:val="00EF0084"/>
    <w:rsid w:val="00EF0A83"/>
    <w:rsid w:val="00EF0F60"/>
    <w:rsid w:val="00EF23B7"/>
    <w:rsid w:val="00EF28E4"/>
    <w:rsid w:val="00EF339A"/>
    <w:rsid w:val="00EF5110"/>
    <w:rsid w:val="00EF7026"/>
    <w:rsid w:val="00EF7C03"/>
    <w:rsid w:val="00F005BA"/>
    <w:rsid w:val="00F00CF8"/>
    <w:rsid w:val="00F0119B"/>
    <w:rsid w:val="00F01423"/>
    <w:rsid w:val="00F01B62"/>
    <w:rsid w:val="00F02009"/>
    <w:rsid w:val="00F023D4"/>
    <w:rsid w:val="00F04B59"/>
    <w:rsid w:val="00F04D37"/>
    <w:rsid w:val="00F0618E"/>
    <w:rsid w:val="00F0718B"/>
    <w:rsid w:val="00F10D8A"/>
    <w:rsid w:val="00F12142"/>
    <w:rsid w:val="00F13257"/>
    <w:rsid w:val="00F14B0C"/>
    <w:rsid w:val="00F14E81"/>
    <w:rsid w:val="00F150E3"/>
    <w:rsid w:val="00F15C5C"/>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6A73"/>
    <w:rsid w:val="00F37E0A"/>
    <w:rsid w:val="00F40279"/>
    <w:rsid w:val="00F4206D"/>
    <w:rsid w:val="00F42A46"/>
    <w:rsid w:val="00F42E8F"/>
    <w:rsid w:val="00F47596"/>
    <w:rsid w:val="00F5150D"/>
    <w:rsid w:val="00F51566"/>
    <w:rsid w:val="00F52648"/>
    <w:rsid w:val="00F52748"/>
    <w:rsid w:val="00F53CB6"/>
    <w:rsid w:val="00F53E11"/>
    <w:rsid w:val="00F5449B"/>
    <w:rsid w:val="00F54A14"/>
    <w:rsid w:val="00F54DFA"/>
    <w:rsid w:val="00F55209"/>
    <w:rsid w:val="00F5564C"/>
    <w:rsid w:val="00F5570E"/>
    <w:rsid w:val="00F57466"/>
    <w:rsid w:val="00F57B91"/>
    <w:rsid w:val="00F616E5"/>
    <w:rsid w:val="00F62D74"/>
    <w:rsid w:val="00F632D1"/>
    <w:rsid w:val="00F65647"/>
    <w:rsid w:val="00F65961"/>
    <w:rsid w:val="00F66160"/>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68FF"/>
    <w:rsid w:val="00FB6A30"/>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14B"/>
    <w:rsid w:val="00FD23D1"/>
    <w:rsid w:val="00FD39EC"/>
    <w:rsid w:val="00FD3D11"/>
    <w:rsid w:val="00FD525F"/>
    <w:rsid w:val="00FD52D5"/>
    <w:rsid w:val="00FD61C4"/>
    <w:rsid w:val="00FD72FC"/>
    <w:rsid w:val="00FD7CF6"/>
    <w:rsid w:val="00FE1FA0"/>
    <w:rsid w:val="00FE2178"/>
    <w:rsid w:val="00FE3E06"/>
    <w:rsid w:val="00FE55C0"/>
    <w:rsid w:val="00FE5785"/>
    <w:rsid w:val="00FE5A2F"/>
    <w:rsid w:val="00FE5CAE"/>
    <w:rsid w:val="00FE5FEC"/>
    <w:rsid w:val="00FE6A69"/>
    <w:rsid w:val="00FF0152"/>
    <w:rsid w:val="00FF08B3"/>
    <w:rsid w:val="00FF105E"/>
    <w:rsid w:val="00FF16E3"/>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A9C"/>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styleId="NichtaufgelsteErwhnung">
    <w:name w:val="Unresolved Mention"/>
    <w:basedOn w:val="Absatz-Standardschriftart"/>
    <w:uiPriority w:val="99"/>
    <w:semiHidden/>
    <w:unhideWhenUsed/>
    <w:rsid w:val="00CF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80fj7ypZlGwPLRrWbITYJb7dhlL8t5q/RzXE2niCw1akk0Pw_khqBTcvxWWGkODu-Vb3AFQNzWA0"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4723-BBD6-4E2D-84CE-B0A6D46D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998</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4</cp:revision>
  <cp:lastPrinted>2016-12-01T09:33:00Z</cp:lastPrinted>
  <dcterms:created xsi:type="dcterms:W3CDTF">2026-02-19T08:25:00Z</dcterms:created>
  <dcterms:modified xsi:type="dcterms:W3CDTF">2026-07-13T06:31:00Z</dcterms:modified>
</cp:coreProperties>
</file>