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22A072" w14:textId="77777777" w:rsidR="00D478E0" w:rsidRPr="006C6BEC" w:rsidRDefault="00483F09">
      <w:pPr>
        <w:pStyle w:val="Kopfzeile"/>
        <w:tabs>
          <w:tab w:val="clear" w:pos="4536"/>
          <w:tab w:val="clear" w:pos="9072"/>
        </w:tabs>
        <w:spacing w:line="480" w:lineRule="exact"/>
        <w:rPr>
          <w:color w:val="000000" w:themeColor="text1"/>
        </w:rPr>
      </w:pPr>
      <w:bookmarkStart w:id="0" w:name="_Hlk161911050"/>
      <w:bookmarkEnd w:id="0"/>
      <w:r w:rsidRPr="006C6BEC">
        <w:rPr>
          <w:b/>
          <w:bCs/>
          <w:color w:val="000000" w:themeColor="text1"/>
          <w:sz w:val="48"/>
        </w:rPr>
        <w:t>Presseinformation</w:t>
      </w:r>
    </w:p>
    <w:p w14:paraId="7971F061" w14:textId="20BA5A56" w:rsidR="00D478E0" w:rsidRPr="006C6BEC" w:rsidRDefault="002E3A61">
      <w:pPr>
        <w:pStyle w:val="Kopfzeile"/>
        <w:tabs>
          <w:tab w:val="clear" w:pos="4536"/>
          <w:tab w:val="clear" w:pos="9072"/>
        </w:tabs>
        <w:spacing w:line="320" w:lineRule="exact"/>
        <w:rPr>
          <w:color w:val="000000" w:themeColor="text1"/>
          <w:sz w:val="18"/>
          <w:szCs w:val="18"/>
        </w:rPr>
      </w:pPr>
      <w:r w:rsidRPr="006C6BEC">
        <w:rPr>
          <w:b/>
          <w:bCs/>
          <w:color w:val="000000" w:themeColor="text1"/>
          <w:sz w:val="18"/>
          <w:szCs w:val="18"/>
        </w:rPr>
        <w:t>Kommunikation2B</w:t>
      </w:r>
      <w:r w:rsidR="00483F09" w:rsidRPr="006C6BEC">
        <w:rPr>
          <w:b/>
          <w:bCs/>
          <w:color w:val="000000" w:themeColor="text1"/>
          <w:sz w:val="18"/>
          <w:szCs w:val="18"/>
        </w:rPr>
        <w:t>,</w:t>
      </w:r>
      <w:r w:rsidR="00483F09" w:rsidRPr="006C6BEC">
        <w:rPr>
          <w:color w:val="000000" w:themeColor="text1"/>
          <w:sz w:val="18"/>
          <w:szCs w:val="18"/>
        </w:rPr>
        <w:t xml:space="preserve"> </w:t>
      </w:r>
      <w:r w:rsidRPr="006C6BEC">
        <w:rPr>
          <w:color w:val="000000" w:themeColor="text1"/>
          <w:sz w:val="18"/>
          <w:szCs w:val="18"/>
        </w:rPr>
        <w:t>Saarlandstraße 117</w:t>
      </w:r>
      <w:r w:rsidR="00483F09" w:rsidRPr="006C6BEC">
        <w:rPr>
          <w:color w:val="000000" w:themeColor="text1"/>
          <w:sz w:val="18"/>
          <w:szCs w:val="18"/>
        </w:rPr>
        <w:t xml:space="preserve">, </w:t>
      </w:r>
      <w:r w:rsidRPr="006C6BEC">
        <w:rPr>
          <w:color w:val="000000" w:themeColor="text1"/>
          <w:sz w:val="18"/>
          <w:szCs w:val="18"/>
        </w:rPr>
        <w:t>44139 Dortmund</w:t>
      </w:r>
    </w:p>
    <w:p w14:paraId="231FB792" w14:textId="77777777" w:rsidR="00D478E0" w:rsidRPr="006C6BEC" w:rsidRDefault="00483F09">
      <w:pPr>
        <w:pStyle w:val="Kopfzeile"/>
        <w:tabs>
          <w:tab w:val="clear" w:pos="4536"/>
          <w:tab w:val="clear" w:pos="9072"/>
        </w:tabs>
        <w:spacing w:line="320" w:lineRule="exact"/>
        <w:rPr>
          <w:color w:val="000000" w:themeColor="text1"/>
          <w:sz w:val="18"/>
          <w:szCs w:val="18"/>
        </w:rPr>
      </w:pPr>
      <w:r w:rsidRPr="006C6BEC">
        <w:rPr>
          <w:color w:val="000000" w:themeColor="text1"/>
          <w:sz w:val="18"/>
          <w:szCs w:val="18"/>
        </w:rPr>
        <w:t>Abdruck honorarfrei. Belegexemplar und Rückfragen bitte an:</w:t>
      </w:r>
    </w:p>
    <w:p w14:paraId="009C7222" w14:textId="28286125" w:rsidR="002E3A61" w:rsidRPr="006C6BEC" w:rsidRDefault="002E3A61" w:rsidP="002E3A61">
      <w:pPr>
        <w:pStyle w:val="Kopfzeile"/>
        <w:tabs>
          <w:tab w:val="clear" w:pos="4536"/>
          <w:tab w:val="clear" w:pos="9072"/>
        </w:tabs>
        <w:spacing w:line="320" w:lineRule="exact"/>
        <w:rPr>
          <w:color w:val="000000" w:themeColor="text1"/>
          <w:sz w:val="18"/>
          <w:szCs w:val="18"/>
        </w:rPr>
      </w:pPr>
      <w:r w:rsidRPr="006C6BEC">
        <w:rPr>
          <w:b/>
          <w:bCs/>
          <w:color w:val="000000" w:themeColor="text1"/>
          <w:sz w:val="18"/>
          <w:szCs w:val="18"/>
        </w:rPr>
        <w:t>Kommunikation2B,</w:t>
      </w:r>
      <w:r w:rsidRPr="006C6BEC">
        <w:rPr>
          <w:color w:val="000000" w:themeColor="text1"/>
          <w:sz w:val="18"/>
          <w:szCs w:val="18"/>
        </w:rPr>
        <w:t xml:space="preserve"> Saarlandstraße 117, 44139 Dortmund</w:t>
      </w:r>
    </w:p>
    <w:p w14:paraId="18E18208" w14:textId="77777777" w:rsidR="00E92524" w:rsidRPr="006C6BEC" w:rsidRDefault="00E92524">
      <w:pPr>
        <w:pStyle w:val="Kopfzeile"/>
        <w:tabs>
          <w:tab w:val="clear" w:pos="4536"/>
          <w:tab w:val="clear" w:pos="9072"/>
        </w:tabs>
        <w:spacing w:line="400" w:lineRule="exact"/>
        <w:rPr>
          <w:color w:val="000000" w:themeColor="text1"/>
          <w:sz w:val="20"/>
        </w:rPr>
      </w:pPr>
    </w:p>
    <w:p w14:paraId="039A1E2C" w14:textId="77777777" w:rsidR="00E92524" w:rsidRPr="006C6BEC" w:rsidRDefault="00E92524">
      <w:pPr>
        <w:pStyle w:val="Kopfzeile"/>
        <w:tabs>
          <w:tab w:val="clear" w:pos="4536"/>
          <w:tab w:val="clear" w:pos="9072"/>
        </w:tabs>
        <w:spacing w:line="400" w:lineRule="exact"/>
        <w:rPr>
          <w:color w:val="000000" w:themeColor="text1"/>
          <w:sz w:val="20"/>
        </w:rPr>
      </w:pPr>
    </w:p>
    <w:p w14:paraId="4EC5F261" w14:textId="77777777" w:rsidR="00E92524" w:rsidRPr="006C6BEC" w:rsidRDefault="00E92524">
      <w:pPr>
        <w:pStyle w:val="Kopfzeile"/>
        <w:tabs>
          <w:tab w:val="clear" w:pos="4536"/>
          <w:tab w:val="clear" w:pos="9072"/>
        </w:tabs>
        <w:spacing w:line="400" w:lineRule="exact"/>
        <w:rPr>
          <w:color w:val="000000" w:themeColor="text1"/>
          <w:sz w:val="20"/>
        </w:rPr>
      </w:pPr>
    </w:p>
    <w:p w14:paraId="00E26739" w14:textId="73711EE8" w:rsidR="00E92524" w:rsidRPr="006C6BEC" w:rsidRDefault="0071302D" w:rsidP="008D6ED8">
      <w:pPr>
        <w:spacing w:line="400" w:lineRule="exact"/>
        <w:jc w:val="right"/>
        <w:rPr>
          <w:color w:val="000000" w:themeColor="text1"/>
        </w:rPr>
      </w:pPr>
      <w:r>
        <w:rPr>
          <w:color w:val="000000" w:themeColor="text1"/>
          <w:sz w:val="20"/>
        </w:rPr>
        <w:t>10</w:t>
      </w:r>
      <w:r w:rsidR="000B6AF7" w:rsidRPr="006C6BEC">
        <w:rPr>
          <w:color w:val="000000" w:themeColor="text1"/>
          <w:sz w:val="20"/>
        </w:rPr>
        <w:t>/</w:t>
      </w:r>
      <w:r w:rsidR="00E92524" w:rsidRPr="006C6BEC">
        <w:rPr>
          <w:color w:val="000000" w:themeColor="text1"/>
          <w:sz w:val="20"/>
        </w:rPr>
        <w:t>2</w:t>
      </w:r>
      <w:r w:rsidR="008464CC" w:rsidRPr="006C6BEC">
        <w:rPr>
          <w:color w:val="000000" w:themeColor="text1"/>
          <w:sz w:val="20"/>
        </w:rPr>
        <w:t>6</w:t>
      </w:r>
      <w:r w:rsidR="00994A4D" w:rsidRPr="006C6BEC">
        <w:rPr>
          <w:color w:val="000000" w:themeColor="text1"/>
          <w:sz w:val="20"/>
        </w:rPr>
        <w:t>-</w:t>
      </w:r>
      <w:r w:rsidR="00F2636C" w:rsidRPr="006C6BEC">
        <w:rPr>
          <w:color w:val="000000" w:themeColor="text1"/>
          <w:sz w:val="20"/>
        </w:rPr>
        <w:t>0</w:t>
      </w:r>
      <w:r w:rsidR="0090615F">
        <w:rPr>
          <w:color w:val="000000" w:themeColor="text1"/>
          <w:sz w:val="20"/>
        </w:rPr>
        <w:t>2</w:t>
      </w:r>
    </w:p>
    <w:p w14:paraId="089E939B" w14:textId="77777777" w:rsidR="00E92524" w:rsidRPr="006C6BEC" w:rsidRDefault="00E92524" w:rsidP="00E92524">
      <w:pPr>
        <w:rPr>
          <w:b/>
          <w:bCs/>
          <w:color w:val="000000" w:themeColor="text1"/>
          <w:sz w:val="40"/>
          <w:szCs w:val="40"/>
          <w:u w:val="single"/>
        </w:rPr>
      </w:pPr>
    </w:p>
    <w:p w14:paraId="0C4D97DD" w14:textId="033449FD" w:rsidR="002E3A61" w:rsidRDefault="002E3A61" w:rsidP="00E92524">
      <w:pPr>
        <w:rPr>
          <w:b/>
          <w:bCs/>
          <w:color w:val="000000" w:themeColor="text1"/>
          <w:sz w:val="40"/>
          <w:szCs w:val="40"/>
        </w:rPr>
      </w:pPr>
      <w:r w:rsidRPr="006C6BEC">
        <w:rPr>
          <w:b/>
          <w:bCs/>
          <w:color w:val="000000" w:themeColor="text1"/>
          <w:sz w:val="40"/>
          <w:szCs w:val="40"/>
        </w:rPr>
        <w:t>Kommunikation2</w:t>
      </w:r>
      <w:r w:rsidR="001D5E17" w:rsidRPr="006C6BEC">
        <w:rPr>
          <w:b/>
          <w:bCs/>
          <w:color w:val="000000" w:themeColor="text1"/>
          <w:sz w:val="40"/>
          <w:szCs w:val="40"/>
        </w:rPr>
        <w:t>B</w:t>
      </w:r>
      <w:r w:rsidRPr="006C6BEC">
        <w:rPr>
          <w:b/>
          <w:bCs/>
          <w:color w:val="000000" w:themeColor="text1"/>
          <w:sz w:val="40"/>
          <w:szCs w:val="40"/>
        </w:rPr>
        <w:t xml:space="preserve"> </w:t>
      </w:r>
      <w:r w:rsidR="0071302D" w:rsidRPr="0071302D">
        <w:rPr>
          <w:b/>
          <w:bCs/>
          <w:color w:val="000000" w:themeColor="text1"/>
          <w:sz w:val="40"/>
          <w:szCs w:val="40"/>
        </w:rPr>
        <w:t xml:space="preserve">startet Branchenpodcast </w:t>
      </w:r>
    </w:p>
    <w:p w14:paraId="7B78D83A" w14:textId="77777777" w:rsidR="00A67DD4" w:rsidRPr="006C6BEC" w:rsidRDefault="00A67DD4" w:rsidP="00E92524">
      <w:pPr>
        <w:rPr>
          <w:b/>
          <w:bCs/>
          <w:color w:val="000000" w:themeColor="text1"/>
          <w:sz w:val="40"/>
          <w:szCs w:val="40"/>
        </w:rPr>
      </w:pPr>
    </w:p>
    <w:p w14:paraId="532E490E" w14:textId="43DB0129" w:rsidR="00A67DD4" w:rsidRDefault="00D10E40" w:rsidP="002E3A61">
      <w:pPr>
        <w:spacing w:line="360" w:lineRule="auto"/>
        <w:jc w:val="both"/>
        <w:rPr>
          <w:color w:val="000000" w:themeColor="text1"/>
          <w:sz w:val="28"/>
          <w:szCs w:val="28"/>
        </w:rPr>
      </w:pPr>
      <w:r>
        <w:rPr>
          <w:color w:val="000000" w:themeColor="text1"/>
          <w:sz w:val="28"/>
          <w:szCs w:val="28"/>
        </w:rPr>
        <w:t>„</w:t>
      </w:r>
      <w:proofErr w:type="spellStart"/>
      <w:r w:rsidR="00547D83">
        <w:rPr>
          <w:color w:val="000000" w:themeColor="text1"/>
          <w:sz w:val="28"/>
          <w:szCs w:val="28"/>
        </w:rPr>
        <w:t>KommPott</w:t>
      </w:r>
      <w:proofErr w:type="spellEnd"/>
      <w:r w:rsidR="00547D83">
        <w:rPr>
          <w:color w:val="000000" w:themeColor="text1"/>
          <w:sz w:val="28"/>
          <w:szCs w:val="28"/>
        </w:rPr>
        <w:t>“</w:t>
      </w:r>
      <w:r w:rsidR="0071302D" w:rsidRPr="0071302D">
        <w:rPr>
          <w:color w:val="000000" w:themeColor="text1"/>
          <w:sz w:val="28"/>
          <w:szCs w:val="28"/>
        </w:rPr>
        <w:t xml:space="preserve"> </w:t>
      </w:r>
      <w:r w:rsidR="00547D83">
        <w:rPr>
          <w:color w:val="000000" w:themeColor="text1"/>
          <w:sz w:val="28"/>
          <w:szCs w:val="28"/>
        </w:rPr>
        <w:t xml:space="preserve">verbindet Persönlichkeiten und </w:t>
      </w:r>
    </w:p>
    <w:p w14:paraId="4AD499DA" w14:textId="31B5820B" w:rsidR="0033028B" w:rsidRPr="006C6BEC" w:rsidRDefault="00547D83" w:rsidP="002E3A61">
      <w:pPr>
        <w:spacing w:line="360" w:lineRule="auto"/>
        <w:jc w:val="both"/>
        <w:rPr>
          <w:color w:val="000000" w:themeColor="text1"/>
          <w:sz w:val="28"/>
          <w:szCs w:val="28"/>
        </w:rPr>
      </w:pPr>
      <w:r>
        <w:rPr>
          <w:color w:val="000000" w:themeColor="text1"/>
          <w:sz w:val="28"/>
          <w:szCs w:val="28"/>
        </w:rPr>
        <w:t>schafft Raum für Dialog</w:t>
      </w:r>
      <w:r w:rsidR="0071302D" w:rsidRPr="0071302D">
        <w:rPr>
          <w:color w:val="000000" w:themeColor="text1"/>
          <w:sz w:val="28"/>
          <w:szCs w:val="28"/>
        </w:rPr>
        <w:t xml:space="preserve"> aus </w:t>
      </w:r>
      <w:r w:rsidRPr="0071302D">
        <w:rPr>
          <w:color w:val="000000" w:themeColor="text1"/>
          <w:sz w:val="28"/>
          <w:szCs w:val="28"/>
        </w:rPr>
        <w:t>Bau</w:t>
      </w:r>
      <w:r w:rsidR="0071302D" w:rsidRPr="0071302D">
        <w:rPr>
          <w:color w:val="000000" w:themeColor="text1"/>
          <w:sz w:val="28"/>
          <w:szCs w:val="28"/>
        </w:rPr>
        <w:t xml:space="preserve">, Architektur und Technik </w:t>
      </w:r>
    </w:p>
    <w:p w14:paraId="598C5749" w14:textId="77777777" w:rsidR="002E3A61" w:rsidRPr="006C6BEC" w:rsidRDefault="002E3A61" w:rsidP="002E3A61">
      <w:pPr>
        <w:spacing w:line="360" w:lineRule="auto"/>
        <w:jc w:val="both"/>
        <w:rPr>
          <w:b/>
          <w:bCs/>
          <w:color w:val="000000" w:themeColor="text1"/>
          <w:sz w:val="24"/>
        </w:rPr>
      </w:pPr>
    </w:p>
    <w:p w14:paraId="61856F64" w14:textId="7B65DEB0" w:rsidR="003F4BE0" w:rsidRPr="006C6BEC" w:rsidRDefault="0071302D" w:rsidP="002E3A61">
      <w:pPr>
        <w:spacing w:line="360" w:lineRule="auto"/>
        <w:jc w:val="both"/>
        <w:rPr>
          <w:b/>
          <w:bCs/>
          <w:color w:val="000000" w:themeColor="text1"/>
          <w:sz w:val="24"/>
        </w:rPr>
      </w:pPr>
      <w:r w:rsidRPr="0071302D">
        <w:rPr>
          <w:b/>
          <w:bCs/>
          <w:color w:val="000000" w:themeColor="text1"/>
          <w:sz w:val="24"/>
        </w:rPr>
        <w:t>Mit „</w:t>
      </w:r>
      <w:proofErr w:type="spellStart"/>
      <w:r w:rsidRPr="0071302D">
        <w:rPr>
          <w:b/>
          <w:bCs/>
          <w:color w:val="000000" w:themeColor="text1"/>
          <w:sz w:val="24"/>
        </w:rPr>
        <w:t>KommPott</w:t>
      </w:r>
      <w:proofErr w:type="spellEnd"/>
      <w:r w:rsidRPr="0071302D">
        <w:rPr>
          <w:b/>
          <w:bCs/>
          <w:color w:val="000000" w:themeColor="text1"/>
          <w:sz w:val="24"/>
        </w:rPr>
        <w:t xml:space="preserve">“ erweitert die Dortmunder Agentur Kommunikation2B den fachlichen Austausch in der Bau- und Technikbranche um ein neues Gesprächsformat. Der Podcast bringt Persönlichkeiten aus Bauen, Architektur und Technik zusammen und gibt ihren Erfahrungen, Einschätzungen und Ideen Raum. Die erste Folge </w:t>
      </w:r>
      <w:r w:rsidR="00BD454C">
        <w:rPr>
          <w:b/>
          <w:bCs/>
          <w:color w:val="000000" w:themeColor="text1"/>
          <w:sz w:val="24"/>
        </w:rPr>
        <w:t>ist ab sofort verfügbar</w:t>
      </w:r>
      <w:r w:rsidRPr="0071302D">
        <w:rPr>
          <w:b/>
          <w:bCs/>
          <w:color w:val="000000" w:themeColor="text1"/>
          <w:sz w:val="24"/>
        </w:rPr>
        <w:t xml:space="preserve"> und widmet sich der Unternehmensnachfolge im Mittelstand.</w:t>
      </w:r>
    </w:p>
    <w:p w14:paraId="00934FC8" w14:textId="77777777" w:rsidR="003F4BE0" w:rsidRPr="003925DF" w:rsidRDefault="003F4BE0" w:rsidP="002E3A61">
      <w:pPr>
        <w:spacing w:line="360" w:lineRule="auto"/>
        <w:jc w:val="both"/>
        <w:rPr>
          <w:color w:val="000000" w:themeColor="text1"/>
          <w:sz w:val="24"/>
        </w:rPr>
      </w:pPr>
    </w:p>
    <w:p w14:paraId="5601BA7B" w14:textId="2D5F6AC2" w:rsidR="00DC7153" w:rsidRPr="00DC7153" w:rsidRDefault="0071302D" w:rsidP="00DC7153">
      <w:pPr>
        <w:spacing w:line="360" w:lineRule="auto"/>
        <w:jc w:val="both"/>
        <w:rPr>
          <w:color w:val="000000" w:themeColor="text1"/>
          <w:sz w:val="24"/>
        </w:rPr>
      </w:pPr>
      <w:r w:rsidRPr="0071302D">
        <w:rPr>
          <w:color w:val="000000" w:themeColor="text1"/>
          <w:sz w:val="24"/>
        </w:rPr>
        <w:t>„</w:t>
      </w:r>
      <w:proofErr w:type="spellStart"/>
      <w:r w:rsidRPr="0071302D">
        <w:rPr>
          <w:color w:val="000000" w:themeColor="text1"/>
          <w:sz w:val="24"/>
        </w:rPr>
        <w:t>KommPott</w:t>
      </w:r>
      <w:proofErr w:type="spellEnd"/>
      <w:r w:rsidRPr="0071302D">
        <w:rPr>
          <w:color w:val="000000" w:themeColor="text1"/>
          <w:sz w:val="24"/>
        </w:rPr>
        <w:t xml:space="preserve">“ setzt auf ausführliche Gespräche: Gäste ordnen Themen aus ihrer Praxis ein, führen unterschiedliche Sichtweisen zusammen und teilen auch persönliche Erfahrungen. So entstehen </w:t>
      </w:r>
      <w:r w:rsidR="00114C3D">
        <w:rPr>
          <w:color w:val="000000" w:themeColor="text1"/>
          <w:sz w:val="24"/>
        </w:rPr>
        <w:t>Einblicke</w:t>
      </w:r>
      <w:r w:rsidRPr="0071302D">
        <w:rPr>
          <w:color w:val="000000" w:themeColor="text1"/>
          <w:sz w:val="24"/>
        </w:rPr>
        <w:t xml:space="preserve"> zu unternehmerischen Entscheidungen und aktuellen Fragen, die in kurzen Meldungen oft nur angerissen werden können. </w:t>
      </w:r>
      <w:r w:rsidR="00DC7153" w:rsidRPr="00DC7153">
        <w:rPr>
          <w:color w:val="000000" w:themeColor="text1"/>
          <w:sz w:val="24"/>
        </w:rPr>
        <w:t>Der Podcast schafft damit Raum für differenzierte Perspektiven auf die Bau- und Technikbranche.</w:t>
      </w:r>
    </w:p>
    <w:p w14:paraId="52716525" w14:textId="1B5BE324" w:rsidR="0071302D" w:rsidRPr="0071302D" w:rsidRDefault="0071302D" w:rsidP="0071302D">
      <w:pPr>
        <w:spacing w:line="360" w:lineRule="auto"/>
        <w:jc w:val="both"/>
        <w:rPr>
          <w:color w:val="000000" w:themeColor="text1"/>
          <w:sz w:val="24"/>
        </w:rPr>
      </w:pPr>
    </w:p>
    <w:p w14:paraId="63422258" w14:textId="0137E525" w:rsidR="0071302D" w:rsidRPr="0071302D" w:rsidRDefault="00E06389" w:rsidP="0071302D">
      <w:pPr>
        <w:spacing w:line="360" w:lineRule="auto"/>
        <w:jc w:val="both"/>
        <w:rPr>
          <w:color w:val="000000" w:themeColor="text1"/>
          <w:sz w:val="24"/>
        </w:rPr>
      </w:pPr>
      <w:r w:rsidRPr="00E06389">
        <w:rPr>
          <w:color w:val="000000" w:themeColor="text1"/>
          <w:sz w:val="24"/>
        </w:rPr>
        <w:t>Der Name verbindet Kommunikation mit der Heimat der Agentur im Ruhrpott und greift zugleich einen zentralen Gedanken des Formats auf: Menschen und Themen zusammenzubringen – sie gewissermaßen „in einen Pott“ zu bringen.</w:t>
      </w:r>
      <w:r>
        <w:rPr>
          <w:color w:val="000000" w:themeColor="text1"/>
          <w:sz w:val="24"/>
        </w:rPr>
        <w:t xml:space="preserve"> </w:t>
      </w:r>
      <w:r w:rsidR="0071302D" w:rsidRPr="0071302D">
        <w:rPr>
          <w:color w:val="000000" w:themeColor="text1"/>
          <w:sz w:val="24"/>
        </w:rPr>
        <w:t xml:space="preserve">Moderiert wird das Format </w:t>
      </w:r>
      <w:r w:rsidR="0071302D" w:rsidRPr="0071302D">
        <w:rPr>
          <w:color w:val="000000" w:themeColor="text1"/>
          <w:sz w:val="24"/>
        </w:rPr>
        <w:lastRenderedPageBreak/>
        <w:t xml:space="preserve">im Wechsel von den Expertinnen und Experten von Kommunikation2B. </w:t>
      </w:r>
      <w:proofErr w:type="gramStart"/>
      <w:r w:rsidR="0071302D" w:rsidRPr="0071302D">
        <w:rPr>
          <w:color w:val="000000" w:themeColor="text1"/>
          <w:sz w:val="24"/>
        </w:rPr>
        <w:t>Inhaltlich</w:t>
      </w:r>
      <w:proofErr w:type="gramEnd"/>
      <w:r w:rsidR="0071302D" w:rsidRPr="0071302D">
        <w:rPr>
          <w:color w:val="000000" w:themeColor="text1"/>
          <w:sz w:val="24"/>
        </w:rPr>
        <w:t xml:space="preserve"> reicht das Spektrum von Unternehmensführung und Kommunikation bis zu Innovation, Ressourcenschutz und Digitalisierung.</w:t>
      </w:r>
    </w:p>
    <w:p w14:paraId="7B2C6501" w14:textId="77777777" w:rsidR="0071302D" w:rsidRPr="0071302D" w:rsidRDefault="0071302D" w:rsidP="0071302D">
      <w:pPr>
        <w:spacing w:line="360" w:lineRule="auto"/>
        <w:jc w:val="both"/>
        <w:rPr>
          <w:color w:val="000000" w:themeColor="text1"/>
          <w:sz w:val="24"/>
        </w:rPr>
      </w:pPr>
    </w:p>
    <w:p w14:paraId="3F4AC999" w14:textId="77777777" w:rsidR="003A1DD0" w:rsidRDefault="0071302D" w:rsidP="00CC4C7E">
      <w:pPr>
        <w:spacing w:line="360" w:lineRule="auto"/>
        <w:jc w:val="both"/>
        <w:rPr>
          <w:color w:val="000000" w:themeColor="text1"/>
          <w:sz w:val="24"/>
        </w:rPr>
      </w:pPr>
      <w:r w:rsidRPr="0071302D">
        <w:rPr>
          <w:color w:val="000000" w:themeColor="text1"/>
          <w:sz w:val="24"/>
        </w:rPr>
        <w:t>Zum Auftakt spricht Mareike Wand-Quassowski, Geschäftsführerin von Kommunikation2B, mit Benedikt Stentrup, Geschäftsführer der Sanierungstechnik Dommel GmbH, und Marc</w:t>
      </w:r>
      <w:r w:rsidR="00547D83">
        <w:rPr>
          <w:color w:val="000000" w:themeColor="text1"/>
          <w:sz w:val="24"/>
        </w:rPr>
        <w:t xml:space="preserve"> C.</w:t>
      </w:r>
      <w:r w:rsidRPr="0071302D">
        <w:rPr>
          <w:color w:val="000000" w:themeColor="text1"/>
          <w:sz w:val="24"/>
        </w:rPr>
        <w:t xml:space="preserve"> Simmer, Geschäftsführer der </w:t>
      </w:r>
      <w:proofErr w:type="spellStart"/>
      <w:r w:rsidRPr="0071302D">
        <w:rPr>
          <w:color w:val="000000" w:themeColor="text1"/>
          <w:sz w:val="24"/>
        </w:rPr>
        <w:t>Sihga</w:t>
      </w:r>
      <w:proofErr w:type="spellEnd"/>
      <w:r w:rsidRPr="0071302D">
        <w:rPr>
          <w:color w:val="000000" w:themeColor="text1"/>
          <w:sz w:val="24"/>
        </w:rPr>
        <w:t xml:space="preserve"> GmbH. Unter dem Titel „Zwischen Verantwortung, Emotion und Vision: Unternehmensnachfolge im Mittelstand“ schildern beide, warum sie in die Fußstapfen ihrer Eltern getreten sind und wo sie bewusst eigene Akzente setzen. Das Gespräch beleuchtet Chancen und Herausforderungen des Generationswechsels, prägende Werte aus dem Elternhaus sowie die Frage, wie sich Tradition und Innovation verbinden lassen. </w:t>
      </w:r>
    </w:p>
    <w:p w14:paraId="26E28FFA" w14:textId="77777777" w:rsidR="003A1DD0" w:rsidRDefault="003A1DD0" w:rsidP="00CC4C7E">
      <w:pPr>
        <w:spacing w:line="360" w:lineRule="auto"/>
        <w:jc w:val="both"/>
        <w:rPr>
          <w:color w:val="000000" w:themeColor="text1"/>
          <w:sz w:val="24"/>
        </w:rPr>
      </w:pPr>
    </w:p>
    <w:p w14:paraId="70BD1A78" w14:textId="219ED7F4" w:rsidR="002F2C55" w:rsidRPr="003925DF" w:rsidRDefault="002F2C55" w:rsidP="00CC4C7E">
      <w:pPr>
        <w:spacing w:line="360" w:lineRule="auto"/>
        <w:jc w:val="both"/>
        <w:rPr>
          <w:color w:val="000000" w:themeColor="text1"/>
          <w:sz w:val="24"/>
        </w:rPr>
      </w:pPr>
      <w:r w:rsidRPr="002F2C55">
        <w:rPr>
          <w:color w:val="000000" w:themeColor="text1"/>
          <w:sz w:val="24"/>
        </w:rPr>
        <w:t>Weitere Folgen von „</w:t>
      </w:r>
      <w:proofErr w:type="spellStart"/>
      <w:r w:rsidRPr="002F2C55">
        <w:rPr>
          <w:color w:val="000000" w:themeColor="text1"/>
          <w:sz w:val="24"/>
        </w:rPr>
        <w:t>KommPott</w:t>
      </w:r>
      <w:proofErr w:type="spellEnd"/>
      <w:r w:rsidRPr="002F2C55">
        <w:rPr>
          <w:color w:val="000000" w:themeColor="text1"/>
          <w:sz w:val="24"/>
        </w:rPr>
        <w:t xml:space="preserve">“ erscheinen monatlich auf </w:t>
      </w:r>
      <w:r>
        <w:rPr>
          <w:color w:val="000000" w:themeColor="text1"/>
          <w:sz w:val="24"/>
        </w:rPr>
        <w:t>allen</w:t>
      </w:r>
      <w:r w:rsidRPr="002F2C55">
        <w:rPr>
          <w:color w:val="000000" w:themeColor="text1"/>
          <w:sz w:val="24"/>
        </w:rPr>
        <w:t xml:space="preserve"> gängigen Streamingplattformen. Der Podcast ist außerdem unter </w:t>
      </w:r>
      <w:hyperlink r:id="rId16" w:history="1">
        <w:r w:rsidRPr="008A0394">
          <w:rPr>
            <w:rStyle w:val="Hyperlink"/>
            <w:color w:val="000000" w:themeColor="text1"/>
            <w:sz w:val="24"/>
            <w:u w:val="none"/>
          </w:rPr>
          <w:t>www.kommunikation2b.de/kommpott</w:t>
        </w:r>
      </w:hyperlink>
      <w:r w:rsidRPr="008A0394">
        <w:rPr>
          <w:color w:val="000000" w:themeColor="text1"/>
          <w:sz w:val="24"/>
        </w:rPr>
        <w:t xml:space="preserve"> abrufbar</w:t>
      </w:r>
      <w:r w:rsidRPr="002F2C55">
        <w:rPr>
          <w:color w:val="000000" w:themeColor="text1"/>
          <w:sz w:val="24"/>
        </w:rPr>
        <w:t>.</w:t>
      </w:r>
    </w:p>
    <w:p w14:paraId="065852A0" w14:textId="52B75B48" w:rsidR="00031735" w:rsidRPr="006C6BEC" w:rsidRDefault="00C41D25" w:rsidP="003B303D">
      <w:pPr>
        <w:spacing w:line="360" w:lineRule="auto"/>
        <w:jc w:val="right"/>
        <w:rPr>
          <w:color w:val="000000" w:themeColor="text1"/>
          <w:sz w:val="24"/>
        </w:rPr>
      </w:pPr>
      <w:r w:rsidRPr="006C6BEC">
        <w:rPr>
          <w:color w:val="000000" w:themeColor="text1"/>
          <w:sz w:val="24"/>
        </w:rPr>
        <w:t xml:space="preserve">ca. </w:t>
      </w:r>
      <w:r w:rsidR="0071302D">
        <w:rPr>
          <w:color w:val="000000" w:themeColor="text1"/>
          <w:sz w:val="24"/>
        </w:rPr>
        <w:t>2</w:t>
      </w:r>
      <w:r w:rsidR="005619AC" w:rsidRPr="006C6BEC">
        <w:rPr>
          <w:color w:val="000000" w:themeColor="text1"/>
          <w:sz w:val="24"/>
        </w:rPr>
        <w:t>.</w:t>
      </w:r>
      <w:r w:rsidR="008A0394">
        <w:rPr>
          <w:color w:val="000000" w:themeColor="text1"/>
          <w:sz w:val="24"/>
        </w:rPr>
        <w:t>0</w:t>
      </w:r>
      <w:r w:rsidR="000F3414" w:rsidRPr="006C6BEC">
        <w:rPr>
          <w:color w:val="000000" w:themeColor="text1"/>
          <w:sz w:val="24"/>
        </w:rPr>
        <w:t>00</w:t>
      </w:r>
      <w:r w:rsidR="00E92524" w:rsidRPr="006C6BEC">
        <w:rPr>
          <w:color w:val="000000" w:themeColor="text1"/>
          <w:sz w:val="24"/>
        </w:rPr>
        <w:t xml:space="preserve"> Z</w:t>
      </w:r>
      <w:r w:rsidR="008B4776" w:rsidRPr="006C6BEC">
        <w:rPr>
          <w:color w:val="000000" w:themeColor="text1"/>
          <w:sz w:val="24"/>
        </w:rPr>
        <w:t>e</w:t>
      </w:r>
      <w:r w:rsidR="00E92524" w:rsidRPr="006C6BEC">
        <w:rPr>
          <w:color w:val="000000" w:themeColor="text1"/>
          <w:sz w:val="24"/>
        </w:rPr>
        <w:t>ichen</w:t>
      </w:r>
    </w:p>
    <w:p w14:paraId="22708782" w14:textId="77777777" w:rsidR="00BE4B2B" w:rsidRPr="006C6BEC" w:rsidRDefault="00BE4B2B" w:rsidP="00031735">
      <w:pPr>
        <w:spacing w:line="360" w:lineRule="auto"/>
        <w:rPr>
          <w:b/>
          <w:color w:val="000000" w:themeColor="text1"/>
          <w:sz w:val="24"/>
          <w:u w:val="single"/>
        </w:rPr>
      </w:pPr>
    </w:p>
    <w:p w14:paraId="4F855243" w14:textId="03CB1EFD" w:rsidR="00A6512B" w:rsidRPr="006C6BEC" w:rsidRDefault="00031735" w:rsidP="00031735">
      <w:pPr>
        <w:spacing w:line="360" w:lineRule="auto"/>
        <w:rPr>
          <w:color w:val="000000" w:themeColor="text1"/>
          <w:sz w:val="24"/>
        </w:rPr>
      </w:pPr>
      <w:r w:rsidRPr="006C6BEC">
        <w:rPr>
          <w:b/>
          <w:color w:val="000000" w:themeColor="text1"/>
          <w:sz w:val="24"/>
          <w:u w:val="single"/>
        </w:rPr>
        <w:t>B</w:t>
      </w:r>
      <w:r w:rsidR="00483F09" w:rsidRPr="006C6BEC">
        <w:rPr>
          <w:b/>
          <w:color w:val="000000" w:themeColor="text1"/>
          <w:sz w:val="24"/>
          <w:u w:val="single"/>
        </w:rPr>
        <w:t>ildunterschrift</w:t>
      </w:r>
    </w:p>
    <w:p w14:paraId="0F19C927" w14:textId="27E2E18E" w:rsidR="002128FB" w:rsidRPr="006C6BEC" w:rsidRDefault="003F00BD" w:rsidP="00117E28">
      <w:pPr>
        <w:spacing w:line="360" w:lineRule="auto"/>
        <w:rPr>
          <w:b/>
          <w:color w:val="000000" w:themeColor="text1"/>
          <w:sz w:val="24"/>
        </w:rPr>
      </w:pPr>
      <w:r>
        <w:rPr>
          <w:b/>
          <w:noProof/>
          <w:color w:val="000000" w:themeColor="text1"/>
          <w:sz w:val="24"/>
        </w:rPr>
        <w:drawing>
          <wp:inline distT="0" distB="0" distL="0" distR="0" wp14:anchorId="45F3C925" wp14:editId="05B64EA2">
            <wp:extent cx="2419350" cy="1674934"/>
            <wp:effectExtent l="0" t="0" r="0" b="1905"/>
            <wp:docPr id="14651939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93903" name="Grafik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3322" cy="1677684"/>
                    </a:xfrm>
                    <a:prstGeom prst="rect">
                      <a:avLst/>
                    </a:prstGeom>
                  </pic:spPr>
                </pic:pic>
              </a:graphicData>
            </a:graphic>
          </wp:inline>
        </w:drawing>
      </w:r>
    </w:p>
    <w:p w14:paraId="360121BE" w14:textId="0A554086" w:rsidR="00791BEE" w:rsidRPr="006C6BEC" w:rsidRDefault="002128FB" w:rsidP="002128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color w:val="000000" w:themeColor="text1"/>
          <w:sz w:val="24"/>
          <w:lang w:eastAsia="en-US"/>
        </w:rPr>
      </w:pPr>
      <w:r w:rsidRPr="006C6BEC">
        <w:rPr>
          <w:b/>
          <w:color w:val="000000" w:themeColor="text1"/>
          <w:sz w:val="24"/>
          <w:lang w:eastAsia="en-US"/>
        </w:rPr>
        <w:t>[26-</w:t>
      </w:r>
      <w:r w:rsidR="008E1D48" w:rsidRPr="006C6BEC">
        <w:rPr>
          <w:b/>
          <w:color w:val="000000" w:themeColor="text1"/>
          <w:sz w:val="24"/>
          <w:lang w:eastAsia="en-US"/>
        </w:rPr>
        <w:t>0</w:t>
      </w:r>
      <w:r w:rsidR="005D08A9">
        <w:rPr>
          <w:b/>
          <w:color w:val="000000" w:themeColor="text1"/>
          <w:sz w:val="24"/>
          <w:lang w:eastAsia="en-US"/>
        </w:rPr>
        <w:t>2</w:t>
      </w:r>
      <w:r w:rsidRPr="006C6BEC">
        <w:rPr>
          <w:b/>
          <w:color w:val="000000" w:themeColor="text1"/>
          <w:sz w:val="24"/>
          <w:lang w:eastAsia="en-US"/>
        </w:rPr>
        <w:t xml:space="preserve"> </w:t>
      </w:r>
      <w:proofErr w:type="spellStart"/>
      <w:r w:rsidR="0071302D">
        <w:rPr>
          <w:b/>
          <w:color w:val="000000" w:themeColor="text1"/>
          <w:sz w:val="24"/>
          <w:lang w:eastAsia="en-US"/>
        </w:rPr>
        <w:t>KommPott</w:t>
      </w:r>
      <w:proofErr w:type="spellEnd"/>
      <w:r w:rsidRPr="006C6BEC">
        <w:rPr>
          <w:b/>
          <w:color w:val="000000" w:themeColor="text1"/>
          <w:sz w:val="24"/>
          <w:lang w:eastAsia="en-US"/>
        </w:rPr>
        <w:t xml:space="preserve">] </w:t>
      </w:r>
    </w:p>
    <w:p w14:paraId="254AC4EF" w14:textId="28BF004B" w:rsidR="002128FB" w:rsidRPr="006C6BEC" w:rsidRDefault="0071302D" w:rsidP="007130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Cs/>
          <w:i/>
          <w:iCs/>
          <w:color w:val="000000" w:themeColor="text1"/>
          <w:sz w:val="24"/>
          <w:lang w:eastAsia="en-US"/>
        </w:rPr>
      </w:pPr>
      <w:r w:rsidRPr="0071302D">
        <w:rPr>
          <w:bCs/>
          <w:i/>
          <w:iCs/>
          <w:color w:val="000000" w:themeColor="text1"/>
          <w:sz w:val="24"/>
          <w:lang w:eastAsia="en-US"/>
        </w:rPr>
        <w:t>„</w:t>
      </w:r>
      <w:proofErr w:type="spellStart"/>
      <w:r w:rsidRPr="0071302D">
        <w:rPr>
          <w:bCs/>
          <w:i/>
          <w:iCs/>
          <w:color w:val="000000" w:themeColor="text1"/>
          <w:sz w:val="24"/>
          <w:lang w:eastAsia="en-US"/>
        </w:rPr>
        <w:t>KommPott</w:t>
      </w:r>
      <w:proofErr w:type="spellEnd"/>
      <w:r w:rsidRPr="0071302D">
        <w:rPr>
          <w:bCs/>
          <w:i/>
          <w:iCs/>
          <w:color w:val="000000" w:themeColor="text1"/>
          <w:sz w:val="24"/>
          <w:lang w:eastAsia="en-US"/>
        </w:rPr>
        <w:t>“ bringt Perspektiven aus Bauen, Architektur und Technik zusammen. Zum Auftakt geht es um Unternehmensnachfolge.</w:t>
      </w:r>
    </w:p>
    <w:p w14:paraId="0E9C5078" w14:textId="49E08B80" w:rsidR="002F00AE" w:rsidRPr="006C6BEC" w:rsidRDefault="0071302D" w:rsidP="00F2636C">
      <w:pPr>
        <w:spacing w:line="360" w:lineRule="auto"/>
        <w:jc w:val="right"/>
        <w:rPr>
          <w:color w:val="000000" w:themeColor="text1"/>
          <w:sz w:val="24"/>
        </w:rPr>
      </w:pPr>
      <w:r w:rsidRPr="0071302D">
        <w:rPr>
          <w:color w:val="000000" w:themeColor="text1"/>
          <w:sz w:val="24"/>
        </w:rPr>
        <w:t>Grafik: Kommunikation2B</w:t>
      </w:r>
    </w:p>
    <w:p w14:paraId="3CFA7423" w14:textId="436B6980" w:rsidR="00D478E0" w:rsidRPr="006C6BEC" w:rsidRDefault="00483F09">
      <w:pPr>
        <w:spacing w:line="400" w:lineRule="exact"/>
        <w:rPr>
          <w:color w:val="000000" w:themeColor="text1"/>
        </w:rPr>
      </w:pPr>
      <w:r w:rsidRPr="006C6BEC">
        <w:rPr>
          <w:color w:val="000000" w:themeColor="text1"/>
        </w:rPr>
        <w:t>Rückfragen beantwortet gern</w:t>
      </w:r>
    </w:p>
    <w:p w14:paraId="6061D309" w14:textId="77777777" w:rsidR="001D5E17" w:rsidRPr="006C6BEC" w:rsidRDefault="001D5E17">
      <w:pPr>
        <w:spacing w:line="400" w:lineRule="exact"/>
        <w:rPr>
          <w:color w:val="000000" w:themeColor="text1"/>
          <w:sz w:val="24"/>
        </w:rPr>
      </w:pPr>
    </w:p>
    <w:p w14:paraId="4DA0AF2A" w14:textId="77777777" w:rsidR="0071302D" w:rsidRDefault="0071302D" w:rsidP="0071302D">
      <w:pPr>
        <w:ind w:left="3402" w:hanging="3402"/>
        <w:rPr>
          <w:color w:val="000000" w:themeColor="text1"/>
        </w:rPr>
      </w:pPr>
      <w:r>
        <w:rPr>
          <w:b/>
          <w:sz w:val="20"/>
        </w:rPr>
        <w:lastRenderedPageBreak/>
        <w:t>Kommunikation2B</w:t>
      </w:r>
    </w:p>
    <w:p w14:paraId="286CC4D6" w14:textId="77777777" w:rsidR="0071302D" w:rsidRDefault="0071302D" w:rsidP="0071302D">
      <w:pPr>
        <w:ind w:left="3402" w:hanging="3402"/>
        <w:rPr>
          <w:color w:val="000000" w:themeColor="text1"/>
        </w:rPr>
      </w:pPr>
      <w:r>
        <w:rPr>
          <w:sz w:val="20"/>
        </w:rPr>
        <w:t>Mareike Wand-Quassowski</w:t>
      </w:r>
    </w:p>
    <w:p w14:paraId="6FC812C4" w14:textId="77777777" w:rsidR="0071302D" w:rsidRPr="00A67DD4" w:rsidRDefault="0071302D" w:rsidP="0071302D">
      <w:pPr>
        <w:ind w:left="3402" w:hanging="3402"/>
        <w:rPr>
          <w:color w:val="000000" w:themeColor="text1"/>
        </w:rPr>
      </w:pPr>
      <w:r>
        <w:rPr>
          <w:sz w:val="20"/>
        </w:rPr>
        <w:t>Tel.: 02 31 – 33 04 93 23</w:t>
      </w:r>
    </w:p>
    <w:p w14:paraId="6984DEEA" w14:textId="77777777" w:rsidR="0071302D" w:rsidRDefault="0071302D" w:rsidP="0071302D">
      <w:pPr>
        <w:ind w:left="3402" w:hanging="3402"/>
        <w:rPr>
          <w:color w:val="000000" w:themeColor="text1"/>
          <w:lang w:val="en-GB"/>
        </w:rPr>
      </w:pPr>
      <w:r>
        <w:rPr>
          <w:sz w:val="20"/>
        </w:rPr>
        <w:t>Mail: m.quassowski@kommunikation2b.de</w:t>
      </w:r>
    </w:p>
    <w:sectPr w:rsidR="0071302D" w:rsidSect="00461DD0">
      <w:footerReference w:type="default" r:id="rId18"/>
      <w:headerReference w:type="first" r:id="rId19"/>
      <w:pgSz w:w="11906" w:h="16838"/>
      <w:pgMar w:top="1247" w:right="2835" w:bottom="851" w:left="1588" w:header="720"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CFCBC" w14:textId="77777777" w:rsidR="00A942F8" w:rsidRDefault="00A942F8">
      <w:r>
        <w:separator/>
      </w:r>
    </w:p>
  </w:endnote>
  <w:endnote w:type="continuationSeparator" w:id="0">
    <w:p w14:paraId="63DE8B71" w14:textId="77777777" w:rsidR="00A942F8" w:rsidRDefault="00A942F8">
      <w:r>
        <w:continuationSeparator/>
      </w:r>
    </w:p>
  </w:endnote>
  <w:endnote w:type="continuationNotice" w:id="1">
    <w:p w14:paraId="4C0227E3" w14:textId="77777777" w:rsidR="00A942F8" w:rsidRDefault="00A94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Neue">
    <w:altName w:val="Arial"/>
    <w:panose1 w:val="00000000000000000000"/>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15A4" w14:textId="77777777" w:rsidR="00D478E0" w:rsidRDefault="00D478E0">
    <w:pPr>
      <w:pStyle w:val="Fuzeile"/>
      <w:rPr>
        <w:sz w:val="16"/>
      </w:rPr>
    </w:pPr>
  </w:p>
  <w:p w14:paraId="2D0723D9" w14:textId="2D7FDB5C" w:rsidR="00D478E0" w:rsidRDefault="00483F09">
    <w:pPr>
      <w:pStyle w:val="Fuzeile"/>
      <w:rPr>
        <w:sz w:val="16"/>
      </w:rPr>
    </w:pPr>
    <w:r>
      <w:rPr>
        <w:sz w:val="16"/>
      </w:rPr>
      <w:t>2</w:t>
    </w:r>
    <w:r w:rsidR="008464CC">
      <w:rPr>
        <w:sz w:val="16"/>
      </w:rPr>
      <w:t>6</w:t>
    </w:r>
    <w:r w:rsidR="00994A4D">
      <w:rPr>
        <w:sz w:val="16"/>
      </w:rPr>
      <w:t>-</w:t>
    </w:r>
    <w:r w:rsidR="002E3A61">
      <w:rPr>
        <w:sz w:val="16"/>
      </w:rPr>
      <w:t>0</w:t>
    </w:r>
    <w:r w:rsidR="0090615F">
      <w:rPr>
        <w:sz w:val="16"/>
      </w:rPr>
      <w:t xml:space="preserve">2 </w:t>
    </w:r>
    <w:proofErr w:type="spellStart"/>
    <w:r w:rsidR="0090615F">
      <w:rPr>
        <w:sz w:val="16"/>
      </w:rPr>
      <w:t>KommPott</w:t>
    </w:r>
    <w:proofErr w:type="spellEnd"/>
    <w:r>
      <w:rPr>
        <w:sz w:val="16"/>
      </w:rPr>
      <w:tab/>
    </w:r>
    <w:r>
      <w:rPr>
        <w:sz w:val="16"/>
      </w:rPr>
      <w:tab/>
      <w:t xml:space="preserve">Seite </w:t>
    </w:r>
    <w:r>
      <w:rPr>
        <w:sz w:val="16"/>
      </w:rPr>
      <w:fldChar w:fldCharType="begin"/>
    </w:r>
    <w:r>
      <w:rPr>
        <w:sz w:val="16"/>
      </w:rPr>
      <w:instrText xml:space="preserve"> PAGE \* ARABIC </w:instrText>
    </w:r>
    <w:r>
      <w:rPr>
        <w:sz w:val="16"/>
      </w:rPr>
      <w:fldChar w:fldCharType="separate"/>
    </w:r>
    <w:r>
      <w:rPr>
        <w:noProof/>
        <w:sz w:val="16"/>
      </w:rPr>
      <w:t>6</w:t>
    </w:r>
    <w:r>
      <w:rPr>
        <w:sz w:val="16"/>
      </w:rPr>
      <w:fldChar w:fldCharType="end"/>
    </w:r>
    <w:r>
      <w:rPr>
        <w:sz w:val="16"/>
      </w:rPr>
      <w:t xml:space="preserve"> von </w:t>
    </w:r>
    <w:r>
      <w:rPr>
        <w:rStyle w:val="Seitenzahl"/>
        <w:sz w:val="16"/>
      </w:rPr>
      <w:fldChar w:fldCharType="begin"/>
    </w:r>
    <w:r>
      <w:rPr>
        <w:rStyle w:val="Seitenzahl"/>
        <w:sz w:val="16"/>
      </w:rPr>
      <w:instrText xml:space="preserve"> NUMPAGES \* ARABIC </w:instrText>
    </w:r>
    <w:r>
      <w:rPr>
        <w:rStyle w:val="Seitenzahl"/>
        <w:sz w:val="16"/>
      </w:rPr>
      <w:fldChar w:fldCharType="separate"/>
    </w:r>
    <w:r>
      <w:rPr>
        <w:rStyle w:val="Seitenzahl"/>
        <w:noProof/>
        <w:sz w:val="16"/>
      </w:rPr>
      <w:t>6</w:t>
    </w:r>
    <w:r>
      <w:rPr>
        <w:rStyle w:val="Seitenzah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2CDE4" w14:textId="77777777" w:rsidR="00A942F8" w:rsidRDefault="00A942F8">
      <w:r>
        <w:separator/>
      </w:r>
    </w:p>
  </w:footnote>
  <w:footnote w:type="continuationSeparator" w:id="0">
    <w:p w14:paraId="56CAB59F" w14:textId="77777777" w:rsidR="00A942F8" w:rsidRDefault="00A942F8">
      <w:r>
        <w:continuationSeparator/>
      </w:r>
    </w:p>
  </w:footnote>
  <w:footnote w:type="continuationNotice" w:id="1">
    <w:p w14:paraId="4243EC3A" w14:textId="77777777" w:rsidR="00A942F8" w:rsidRDefault="00A942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2A9D" w14:textId="3E7E8E46" w:rsidR="00D478E0" w:rsidRDefault="00F2636C">
    <w:pPr>
      <w:pStyle w:val="Kopfzeile"/>
    </w:pPr>
    <w:r>
      <w:rPr>
        <w:rFonts w:ascii="Century Gothic" w:hAnsi="Century Gothic"/>
        <w:noProof/>
        <w:sz w:val="20"/>
        <w:szCs w:val="20"/>
      </w:rPr>
      <w:drawing>
        <wp:anchor distT="0" distB="0" distL="114300" distR="114300" simplePos="0" relativeHeight="251659264" behindDoc="0" locked="0" layoutInCell="1" allowOverlap="1" wp14:anchorId="1824E45B" wp14:editId="66D6C1D9">
          <wp:simplePos x="0" y="0"/>
          <wp:positionH relativeFrom="column">
            <wp:posOffset>5334000</wp:posOffset>
          </wp:positionH>
          <wp:positionV relativeFrom="paragraph">
            <wp:posOffset>-82550</wp:posOffset>
          </wp:positionV>
          <wp:extent cx="936000" cy="936000"/>
          <wp:effectExtent l="0" t="0" r="0" b="0"/>
          <wp:wrapSquare wrapText="bothSides"/>
          <wp:docPr id="1136457981" name="Grafik 113645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0905718"/>
    <w:lvl w:ilvl="0" w:tplc="A2DA291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0000002"/>
    <w:multiLevelType w:val="hybridMultilevel"/>
    <w:tmpl w:val="D590852C"/>
    <w:lvl w:ilvl="0" w:tplc="AAE6DEA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0000003"/>
    <w:multiLevelType w:val="hybridMultilevel"/>
    <w:tmpl w:val="09988354"/>
    <w:lvl w:ilvl="0" w:tplc="1F847306">
      <w:start w:val="1"/>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394EC696"/>
    <w:lvl w:ilvl="0" w:tplc="44EC98E0">
      <w:start w:val="23"/>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739CCA76"/>
    <w:lvl w:ilvl="0" w:tplc="0F5C78E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401ABAC4"/>
    <w:lvl w:ilvl="0" w:tplc="867E069E">
      <w:start w:val="4"/>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00000007"/>
    <w:multiLevelType w:val="hybridMultilevel"/>
    <w:tmpl w:val="E938B150"/>
    <w:lvl w:ilvl="0" w:tplc="A402858C">
      <w:start w:val="1"/>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ACAA7E2C"/>
    <w:lvl w:ilvl="0" w:tplc="DC564C4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00000009"/>
    <w:multiLevelType w:val="hybridMultilevel"/>
    <w:tmpl w:val="E05E2976"/>
    <w:lvl w:ilvl="0" w:tplc="1160EF3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0000000A"/>
    <w:multiLevelType w:val="hybridMultilevel"/>
    <w:tmpl w:val="FEF6C1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000000B"/>
    <w:multiLevelType w:val="hybridMultilevel"/>
    <w:tmpl w:val="FC64436C"/>
    <w:lvl w:ilvl="0" w:tplc="95C2DF1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0000000C"/>
    <w:multiLevelType w:val="hybridMultilevel"/>
    <w:tmpl w:val="061CE216"/>
    <w:lvl w:ilvl="0" w:tplc="B8CE3A68">
      <w:start w:val="4"/>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0000000D"/>
    <w:multiLevelType w:val="hybridMultilevel"/>
    <w:tmpl w:val="9E547946"/>
    <w:lvl w:ilvl="0" w:tplc="DED65B9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801000"/>
    <w:multiLevelType w:val="hybridMultilevel"/>
    <w:tmpl w:val="12E060F0"/>
    <w:lvl w:ilvl="0" w:tplc="ECD09B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727ED7"/>
    <w:multiLevelType w:val="multilevel"/>
    <w:tmpl w:val="00000001"/>
    <w:lvl w:ilvl="0">
      <w:start w:val="1"/>
      <w:numFmt w:val="none"/>
      <w:pStyle w:val="berschrift1"/>
      <w:suff w:val="nothing"/>
      <w:lvlText w:val=""/>
      <w:lvlJc w:val="left"/>
      <w:pPr>
        <w:tabs>
          <w:tab w:val="left" w:pos="0"/>
        </w:tabs>
        <w:ind w:left="0" w:firstLine="0"/>
      </w:pPr>
    </w:lvl>
    <w:lvl w:ilvl="1">
      <w:start w:val="1"/>
      <w:numFmt w:val="none"/>
      <w:pStyle w:val="berschrift2"/>
      <w:suff w:val="nothing"/>
      <w:lvlText w:val=""/>
      <w:lvlJc w:val="left"/>
      <w:pPr>
        <w:tabs>
          <w:tab w:val="left" w:pos="0"/>
        </w:tabs>
        <w:ind w:left="0" w:firstLine="0"/>
      </w:pPr>
    </w:lvl>
    <w:lvl w:ilvl="2">
      <w:start w:val="1"/>
      <w:numFmt w:val="none"/>
      <w:pStyle w:val="berschrift3"/>
      <w:suff w:val="nothing"/>
      <w:lvlText w:val=""/>
      <w:lvlJc w:val="left"/>
      <w:pPr>
        <w:tabs>
          <w:tab w:val="left" w:pos="0"/>
        </w:tabs>
        <w:ind w:left="0" w:firstLine="0"/>
      </w:pPr>
    </w:lvl>
    <w:lvl w:ilvl="3">
      <w:start w:val="1"/>
      <w:numFmt w:val="none"/>
      <w:pStyle w:val="berschrift4"/>
      <w:suff w:val="nothing"/>
      <w:lvlText w:val=""/>
      <w:lvlJc w:val="left"/>
      <w:pPr>
        <w:tabs>
          <w:tab w:val="left" w:pos="0"/>
        </w:tabs>
        <w:ind w:left="0" w:firstLine="0"/>
      </w:pPr>
    </w:lvl>
    <w:lvl w:ilvl="4">
      <w:start w:val="1"/>
      <w:numFmt w:val="none"/>
      <w:pStyle w:val="berschrift5"/>
      <w:suff w:val="nothing"/>
      <w:lvlText w:val=""/>
      <w:lvlJc w:val="left"/>
      <w:pPr>
        <w:tabs>
          <w:tab w:val="left" w:pos="0"/>
        </w:tabs>
        <w:ind w:left="0" w:firstLine="0"/>
      </w:pPr>
    </w:lvl>
    <w:lvl w:ilvl="5">
      <w:start w:val="1"/>
      <w:numFmt w:val="none"/>
      <w:pStyle w:val="berschrift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5" w15:restartNumberingAfterBreak="0">
    <w:nsid w:val="600E3934"/>
    <w:multiLevelType w:val="hybridMultilevel"/>
    <w:tmpl w:val="E84C65FA"/>
    <w:lvl w:ilvl="0" w:tplc="CE58C38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3124569">
    <w:abstractNumId w:val="14"/>
  </w:num>
  <w:num w:numId="2" w16cid:durableId="1378432339">
    <w:abstractNumId w:val="4"/>
  </w:num>
  <w:num w:numId="3" w16cid:durableId="472716042">
    <w:abstractNumId w:val="12"/>
  </w:num>
  <w:num w:numId="4" w16cid:durableId="265887704">
    <w:abstractNumId w:val="9"/>
  </w:num>
  <w:num w:numId="5" w16cid:durableId="1678993238">
    <w:abstractNumId w:val="10"/>
  </w:num>
  <w:num w:numId="6" w16cid:durableId="82992809">
    <w:abstractNumId w:val="8"/>
  </w:num>
  <w:num w:numId="7" w16cid:durableId="1722093906">
    <w:abstractNumId w:val="7"/>
  </w:num>
  <w:num w:numId="8" w16cid:durableId="2045864645">
    <w:abstractNumId w:val="1"/>
  </w:num>
  <w:num w:numId="9" w16cid:durableId="1336299385">
    <w:abstractNumId w:val="0"/>
  </w:num>
  <w:num w:numId="10" w16cid:durableId="1191335707">
    <w:abstractNumId w:val="3"/>
  </w:num>
  <w:num w:numId="11" w16cid:durableId="2082361707">
    <w:abstractNumId w:val="6"/>
  </w:num>
  <w:num w:numId="12" w16cid:durableId="297271440">
    <w:abstractNumId w:val="2"/>
  </w:num>
  <w:num w:numId="13" w16cid:durableId="1587299797">
    <w:abstractNumId w:val="11"/>
  </w:num>
  <w:num w:numId="14" w16cid:durableId="574121107">
    <w:abstractNumId w:val="5"/>
  </w:num>
  <w:num w:numId="15" w16cid:durableId="1298607818">
    <w:abstractNumId w:val="13"/>
  </w:num>
  <w:num w:numId="16" w16cid:durableId="12571356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defaultTabStop w:val="708"/>
  <w:hyphenationZone w:val="425"/>
  <w:defaultTableStyle w:val="NormaleTabel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E0"/>
    <w:rsid w:val="00001058"/>
    <w:rsid w:val="000013EE"/>
    <w:rsid w:val="00002125"/>
    <w:rsid w:val="00003B8D"/>
    <w:rsid w:val="00005C74"/>
    <w:rsid w:val="00006C72"/>
    <w:rsid w:val="000071AE"/>
    <w:rsid w:val="00007E0E"/>
    <w:rsid w:val="000101D2"/>
    <w:rsid w:val="00011B00"/>
    <w:rsid w:val="00021782"/>
    <w:rsid w:val="00022372"/>
    <w:rsid w:val="00022C0F"/>
    <w:rsid w:val="00023A5F"/>
    <w:rsid w:val="00024A83"/>
    <w:rsid w:val="00027CA6"/>
    <w:rsid w:val="00030639"/>
    <w:rsid w:val="0003086F"/>
    <w:rsid w:val="00030C12"/>
    <w:rsid w:val="00031681"/>
    <w:rsid w:val="00031735"/>
    <w:rsid w:val="00033BE9"/>
    <w:rsid w:val="000341EA"/>
    <w:rsid w:val="00040922"/>
    <w:rsid w:val="00043586"/>
    <w:rsid w:val="00045128"/>
    <w:rsid w:val="000470FF"/>
    <w:rsid w:val="00050EB4"/>
    <w:rsid w:val="0005125F"/>
    <w:rsid w:val="00051B0F"/>
    <w:rsid w:val="000545EE"/>
    <w:rsid w:val="00054F6C"/>
    <w:rsid w:val="0005580B"/>
    <w:rsid w:val="000567B4"/>
    <w:rsid w:val="00056BB5"/>
    <w:rsid w:val="00062263"/>
    <w:rsid w:val="00062C74"/>
    <w:rsid w:val="0006366E"/>
    <w:rsid w:val="000637C6"/>
    <w:rsid w:val="00063F4C"/>
    <w:rsid w:val="00064693"/>
    <w:rsid w:val="000657BF"/>
    <w:rsid w:val="00065FDD"/>
    <w:rsid w:val="00066A65"/>
    <w:rsid w:val="00070F4D"/>
    <w:rsid w:val="00076034"/>
    <w:rsid w:val="00081933"/>
    <w:rsid w:val="00085293"/>
    <w:rsid w:val="0008569F"/>
    <w:rsid w:val="00090C7E"/>
    <w:rsid w:val="00093A9D"/>
    <w:rsid w:val="000951F0"/>
    <w:rsid w:val="00095446"/>
    <w:rsid w:val="00095B46"/>
    <w:rsid w:val="00095DA8"/>
    <w:rsid w:val="00096DBE"/>
    <w:rsid w:val="000A2A96"/>
    <w:rsid w:val="000A3EE7"/>
    <w:rsid w:val="000A52DE"/>
    <w:rsid w:val="000A7F48"/>
    <w:rsid w:val="000B3692"/>
    <w:rsid w:val="000B46A6"/>
    <w:rsid w:val="000B4A0D"/>
    <w:rsid w:val="000B53AD"/>
    <w:rsid w:val="000B6AF7"/>
    <w:rsid w:val="000C0181"/>
    <w:rsid w:val="000C0E32"/>
    <w:rsid w:val="000C21BC"/>
    <w:rsid w:val="000C414F"/>
    <w:rsid w:val="000C6905"/>
    <w:rsid w:val="000C7283"/>
    <w:rsid w:val="000D188E"/>
    <w:rsid w:val="000D43BC"/>
    <w:rsid w:val="000D6B95"/>
    <w:rsid w:val="000E11F1"/>
    <w:rsid w:val="000E2261"/>
    <w:rsid w:val="000E2A97"/>
    <w:rsid w:val="000E331F"/>
    <w:rsid w:val="000F12F4"/>
    <w:rsid w:val="000F3414"/>
    <w:rsid w:val="000F5735"/>
    <w:rsid w:val="001018DC"/>
    <w:rsid w:val="00103306"/>
    <w:rsid w:val="00106881"/>
    <w:rsid w:val="0010695A"/>
    <w:rsid w:val="00112EC4"/>
    <w:rsid w:val="00114653"/>
    <w:rsid w:val="00114C3D"/>
    <w:rsid w:val="00115CA2"/>
    <w:rsid w:val="00115F33"/>
    <w:rsid w:val="00117638"/>
    <w:rsid w:val="00117E28"/>
    <w:rsid w:val="00120ACF"/>
    <w:rsid w:val="001211EF"/>
    <w:rsid w:val="0012549F"/>
    <w:rsid w:val="00130ADA"/>
    <w:rsid w:val="00131E28"/>
    <w:rsid w:val="001326FB"/>
    <w:rsid w:val="00140A97"/>
    <w:rsid w:val="00140D8B"/>
    <w:rsid w:val="00144D15"/>
    <w:rsid w:val="001504D4"/>
    <w:rsid w:val="001514F3"/>
    <w:rsid w:val="00152074"/>
    <w:rsid w:val="00152B67"/>
    <w:rsid w:val="00154321"/>
    <w:rsid w:val="00160C0C"/>
    <w:rsid w:val="00160F64"/>
    <w:rsid w:val="0016140C"/>
    <w:rsid w:val="0016197F"/>
    <w:rsid w:val="001619C3"/>
    <w:rsid w:val="001626E0"/>
    <w:rsid w:val="0016381C"/>
    <w:rsid w:val="001644A2"/>
    <w:rsid w:val="00166B08"/>
    <w:rsid w:val="0016713A"/>
    <w:rsid w:val="001675CC"/>
    <w:rsid w:val="00171518"/>
    <w:rsid w:val="00171C76"/>
    <w:rsid w:val="0017222F"/>
    <w:rsid w:val="001722B4"/>
    <w:rsid w:val="0017465A"/>
    <w:rsid w:val="00176608"/>
    <w:rsid w:val="00177DBD"/>
    <w:rsid w:val="0018304D"/>
    <w:rsid w:val="001835FA"/>
    <w:rsid w:val="001853AC"/>
    <w:rsid w:val="0018631C"/>
    <w:rsid w:val="00190119"/>
    <w:rsid w:val="00193B72"/>
    <w:rsid w:val="0019433F"/>
    <w:rsid w:val="001967F8"/>
    <w:rsid w:val="00197C28"/>
    <w:rsid w:val="001A048D"/>
    <w:rsid w:val="001A58BB"/>
    <w:rsid w:val="001B03E1"/>
    <w:rsid w:val="001B1256"/>
    <w:rsid w:val="001B157C"/>
    <w:rsid w:val="001B2980"/>
    <w:rsid w:val="001B5DFA"/>
    <w:rsid w:val="001C0C45"/>
    <w:rsid w:val="001C533E"/>
    <w:rsid w:val="001C683A"/>
    <w:rsid w:val="001D17D9"/>
    <w:rsid w:val="001D2888"/>
    <w:rsid w:val="001D4B46"/>
    <w:rsid w:val="001D5E17"/>
    <w:rsid w:val="001D77A7"/>
    <w:rsid w:val="001D7D7D"/>
    <w:rsid w:val="001E0DD8"/>
    <w:rsid w:val="001E18AF"/>
    <w:rsid w:val="001E3CFB"/>
    <w:rsid w:val="001E41D6"/>
    <w:rsid w:val="001E4C1A"/>
    <w:rsid w:val="001E5FAD"/>
    <w:rsid w:val="001F3903"/>
    <w:rsid w:val="001F4A3C"/>
    <w:rsid w:val="001F62BA"/>
    <w:rsid w:val="00202BC3"/>
    <w:rsid w:val="002041EC"/>
    <w:rsid w:val="00204C26"/>
    <w:rsid w:val="00207449"/>
    <w:rsid w:val="00207EE9"/>
    <w:rsid w:val="00210CB6"/>
    <w:rsid w:val="002128FB"/>
    <w:rsid w:val="002151B4"/>
    <w:rsid w:val="00215266"/>
    <w:rsid w:val="002162D4"/>
    <w:rsid w:val="00217748"/>
    <w:rsid w:val="00222EA7"/>
    <w:rsid w:val="00226070"/>
    <w:rsid w:val="0022661F"/>
    <w:rsid w:val="0022679A"/>
    <w:rsid w:val="00231A48"/>
    <w:rsid w:val="002329C3"/>
    <w:rsid w:val="002420CB"/>
    <w:rsid w:val="00244B3D"/>
    <w:rsid w:val="00244D12"/>
    <w:rsid w:val="00246DD5"/>
    <w:rsid w:val="00252A38"/>
    <w:rsid w:val="00254024"/>
    <w:rsid w:val="00254302"/>
    <w:rsid w:val="0025487B"/>
    <w:rsid w:val="002609EA"/>
    <w:rsid w:val="00261AF4"/>
    <w:rsid w:val="00261D3D"/>
    <w:rsid w:val="0026395C"/>
    <w:rsid w:val="002639F4"/>
    <w:rsid w:val="00264C1D"/>
    <w:rsid w:val="002672D6"/>
    <w:rsid w:val="00267ED6"/>
    <w:rsid w:val="002703A7"/>
    <w:rsid w:val="00272A42"/>
    <w:rsid w:val="00273C14"/>
    <w:rsid w:val="00276ED8"/>
    <w:rsid w:val="0028112A"/>
    <w:rsid w:val="00281713"/>
    <w:rsid w:val="0028438D"/>
    <w:rsid w:val="00284C1E"/>
    <w:rsid w:val="002866C4"/>
    <w:rsid w:val="0028734C"/>
    <w:rsid w:val="0029234A"/>
    <w:rsid w:val="002A15A7"/>
    <w:rsid w:val="002A236C"/>
    <w:rsid w:val="002A3668"/>
    <w:rsid w:val="002A3905"/>
    <w:rsid w:val="002A450C"/>
    <w:rsid w:val="002A4951"/>
    <w:rsid w:val="002B0588"/>
    <w:rsid w:val="002B37F7"/>
    <w:rsid w:val="002B41F2"/>
    <w:rsid w:val="002B7D4C"/>
    <w:rsid w:val="002C2559"/>
    <w:rsid w:val="002C6411"/>
    <w:rsid w:val="002C652A"/>
    <w:rsid w:val="002C7DCD"/>
    <w:rsid w:val="002D41EB"/>
    <w:rsid w:val="002D4F4E"/>
    <w:rsid w:val="002D52A1"/>
    <w:rsid w:val="002D5BBD"/>
    <w:rsid w:val="002D7B48"/>
    <w:rsid w:val="002E0787"/>
    <w:rsid w:val="002E1265"/>
    <w:rsid w:val="002E1678"/>
    <w:rsid w:val="002E1CC2"/>
    <w:rsid w:val="002E360D"/>
    <w:rsid w:val="002E3A61"/>
    <w:rsid w:val="002E4471"/>
    <w:rsid w:val="002E7BB4"/>
    <w:rsid w:val="002F00AE"/>
    <w:rsid w:val="002F0C72"/>
    <w:rsid w:val="002F128C"/>
    <w:rsid w:val="002F2C55"/>
    <w:rsid w:val="002F70E2"/>
    <w:rsid w:val="002F72D1"/>
    <w:rsid w:val="003008C2"/>
    <w:rsid w:val="00302C44"/>
    <w:rsid w:val="00302EA8"/>
    <w:rsid w:val="00303116"/>
    <w:rsid w:val="0030314A"/>
    <w:rsid w:val="003050DC"/>
    <w:rsid w:val="00305F89"/>
    <w:rsid w:val="00307899"/>
    <w:rsid w:val="00307B83"/>
    <w:rsid w:val="00310192"/>
    <w:rsid w:val="00310A82"/>
    <w:rsid w:val="00312650"/>
    <w:rsid w:val="003148D8"/>
    <w:rsid w:val="00314A14"/>
    <w:rsid w:val="003159FA"/>
    <w:rsid w:val="00316B3F"/>
    <w:rsid w:val="00321F83"/>
    <w:rsid w:val="00323EC9"/>
    <w:rsid w:val="003256AB"/>
    <w:rsid w:val="00325DD5"/>
    <w:rsid w:val="00326CAD"/>
    <w:rsid w:val="0033028B"/>
    <w:rsid w:val="003328AA"/>
    <w:rsid w:val="003371ED"/>
    <w:rsid w:val="0034166D"/>
    <w:rsid w:val="00342B8E"/>
    <w:rsid w:val="0034566D"/>
    <w:rsid w:val="00350A5B"/>
    <w:rsid w:val="00352444"/>
    <w:rsid w:val="003526E7"/>
    <w:rsid w:val="003530E4"/>
    <w:rsid w:val="003553AA"/>
    <w:rsid w:val="00357C36"/>
    <w:rsid w:val="0036022B"/>
    <w:rsid w:val="00361612"/>
    <w:rsid w:val="00361ADF"/>
    <w:rsid w:val="00362892"/>
    <w:rsid w:val="003632AB"/>
    <w:rsid w:val="0036540D"/>
    <w:rsid w:val="003656E6"/>
    <w:rsid w:val="00370255"/>
    <w:rsid w:val="00370715"/>
    <w:rsid w:val="00370B82"/>
    <w:rsid w:val="003731B0"/>
    <w:rsid w:val="003733DF"/>
    <w:rsid w:val="003747E0"/>
    <w:rsid w:val="00376383"/>
    <w:rsid w:val="00376400"/>
    <w:rsid w:val="00376472"/>
    <w:rsid w:val="0037709B"/>
    <w:rsid w:val="003810DB"/>
    <w:rsid w:val="00382D0B"/>
    <w:rsid w:val="0038310B"/>
    <w:rsid w:val="00391E61"/>
    <w:rsid w:val="003925DF"/>
    <w:rsid w:val="00393ABD"/>
    <w:rsid w:val="00394F15"/>
    <w:rsid w:val="003958EF"/>
    <w:rsid w:val="003974B5"/>
    <w:rsid w:val="003A1DD0"/>
    <w:rsid w:val="003A37F7"/>
    <w:rsid w:val="003A57EF"/>
    <w:rsid w:val="003A6FFA"/>
    <w:rsid w:val="003A7BFF"/>
    <w:rsid w:val="003A7DD1"/>
    <w:rsid w:val="003B08A9"/>
    <w:rsid w:val="003B1173"/>
    <w:rsid w:val="003B303D"/>
    <w:rsid w:val="003B52B5"/>
    <w:rsid w:val="003B714D"/>
    <w:rsid w:val="003B7BDE"/>
    <w:rsid w:val="003B7F04"/>
    <w:rsid w:val="003C18F4"/>
    <w:rsid w:val="003C2DC5"/>
    <w:rsid w:val="003C413D"/>
    <w:rsid w:val="003C5390"/>
    <w:rsid w:val="003C68D5"/>
    <w:rsid w:val="003D0D9C"/>
    <w:rsid w:val="003D2E17"/>
    <w:rsid w:val="003D388F"/>
    <w:rsid w:val="003D38C2"/>
    <w:rsid w:val="003D768E"/>
    <w:rsid w:val="003D7759"/>
    <w:rsid w:val="003E2175"/>
    <w:rsid w:val="003E3974"/>
    <w:rsid w:val="003E3ACE"/>
    <w:rsid w:val="003E4DA0"/>
    <w:rsid w:val="003E502C"/>
    <w:rsid w:val="003E53D3"/>
    <w:rsid w:val="003E5FE4"/>
    <w:rsid w:val="003F00BD"/>
    <w:rsid w:val="003F1A4B"/>
    <w:rsid w:val="003F2354"/>
    <w:rsid w:val="003F4BE0"/>
    <w:rsid w:val="003F4C54"/>
    <w:rsid w:val="003F5C21"/>
    <w:rsid w:val="003F655D"/>
    <w:rsid w:val="004000B6"/>
    <w:rsid w:val="004006B0"/>
    <w:rsid w:val="0040495E"/>
    <w:rsid w:val="00410554"/>
    <w:rsid w:val="00411B22"/>
    <w:rsid w:val="00412B61"/>
    <w:rsid w:val="004139DB"/>
    <w:rsid w:val="00415CB6"/>
    <w:rsid w:val="0042283C"/>
    <w:rsid w:val="00423C66"/>
    <w:rsid w:val="00427417"/>
    <w:rsid w:val="00427438"/>
    <w:rsid w:val="00431809"/>
    <w:rsid w:val="004320AC"/>
    <w:rsid w:val="00433083"/>
    <w:rsid w:val="00437DCC"/>
    <w:rsid w:val="00442DD7"/>
    <w:rsid w:val="00444423"/>
    <w:rsid w:val="00453A6F"/>
    <w:rsid w:val="00456E61"/>
    <w:rsid w:val="0045776A"/>
    <w:rsid w:val="00461DD0"/>
    <w:rsid w:val="00461FA8"/>
    <w:rsid w:val="00463735"/>
    <w:rsid w:val="00466019"/>
    <w:rsid w:val="00473189"/>
    <w:rsid w:val="00477057"/>
    <w:rsid w:val="00477A69"/>
    <w:rsid w:val="00483F09"/>
    <w:rsid w:val="00484014"/>
    <w:rsid w:val="00485B7A"/>
    <w:rsid w:val="00485C52"/>
    <w:rsid w:val="004903F2"/>
    <w:rsid w:val="0049060C"/>
    <w:rsid w:val="00491074"/>
    <w:rsid w:val="00494139"/>
    <w:rsid w:val="004943C4"/>
    <w:rsid w:val="004A03EB"/>
    <w:rsid w:val="004A3E72"/>
    <w:rsid w:val="004A566C"/>
    <w:rsid w:val="004A65A6"/>
    <w:rsid w:val="004A6AA5"/>
    <w:rsid w:val="004A6BBF"/>
    <w:rsid w:val="004B15CF"/>
    <w:rsid w:val="004B1C19"/>
    <w:rsid w:val="004B1E5F"/>
    <w:rsid w:val="004B34F0"/>
    <w:rsid w:val="004B3BF2"/>
    <w:rsid w:val="004B63B8"/>
    <w:rsid w:val="004C2908"/>
    <w:rsid w:val="004C2DA1"/>
    <w:rsid w:val="004C642E"/>
    <w:rsid w:val="004D05E5"/>
    <w:rsid w:val="004D1234"/>
    <w:rsid w:val="004D1548"/>
    <w:rsid w:val="004D223A"/>
    <w:rsid w:val="004D24E5"/>
    <w:rsid w:val="004D561F"/>
    <w:rsid w:val="004D5A18"/>
    <w:rsid w:val="004E08F1"/>
    <w:rsid w:val="004E1B9B"/>
    <w:rsid w:val="004E5B4E"/>
    <w:rsid w:val="004E7E8A"/>
    <w:rsid w:val="004F11A4"/>
    <w:rsid w:val="004F217F"/>
    <w:rsid w:val="004F2F61"/>
    <w:rsid w:val="004F616F"/>
    <w:rsid w:val="004F6287"/>
    <w:rsid w:val="004F691E"/>
    <w:rsid w:val="00502CF2"/>
    <w:rsid w:val="00503C7C"/>
    <w:rsid w:val="005048B6"/>
    <w:rsid w:val="00504E38"/>
    <w:rsid w:val="00505044"/>
    <w:rsid w:val="0050628F"/>
    <w:rsid w:val="00506946"/>
    <w:rsid w:val="00507ED6"/>
    <w:rsid w:val="00511ACC"/>
    <w:rsid w:val="00512468"/>
    <w:rsid w:val="00512678"/>
    <w:rsid w:val="00515BBA"/>
    <w:rsid w:val="00516B8B"/>
    <w:rsid w:val="00520C51"/>
    <w:rsid w:val="00522DFE"/>
    <w:rsid w:val="005236BB"/>
    <w:rsid w:val="005307E6"/>
    <w:rsid w:val="0053173D"/>
    <w:rsid w:val="005329E2"/>
    <w:rsid w:val="00532FA1"/>
    <w:rsid w:val="005371D0"/>
    <w:rsid w:val="005437A2"/>
    <w:rsid w:val="00547CAE"/>
    <w:rsid w:val="00547D83"/>
    <w:rsid w:val="00547F24"/>
    <w:rsid w:val="00551A3B"/>
    <w:rsid w:val="00552D11"/>
    <w:rsid w:val="00557A5C"/>
    <w:rsid w:val="00557E53"/>
    <w:rsid w:val="00560254"/>
    <w:rsid w:val="005619AC"/>
    <w:rsid w:val="0056269F"/>
    <w:rsid w:val="00563500"/>
    <w:rsid w:val="005657CA"/>
    <w:rsid w:val="00566544"/>
    <w:rsid w:val="0056782E"/>
    <w:rsid w:val="00567A4C"/>
    <w:rsid w:val="00571A10"/>
    <w:rsid w:val="005823BA"/>
    <w:rsid w:val="005835AE"/>
    <w:rsid w:val="00593641"/>
    <w:rsid w:val="00593930"/>
    <w:rsid w:val="00594A77"/>
    <w:rsid w:val="00594AE4"/>
    <w:rsid w:val="00595CE9"/>
    <w:rsid w:val="005969F0"/>
    <w:rsid w:val="005A08DC"/>
    <w:rsid w:val="005A1199"/>
    <w:rsid w:val="005A2061"/>
    <w:rsid w:val="005A6E40"/>
    <w:rsid w:val="005B0A9C"/>
    <w:rsid w:val="005B29FD"/>
    <w:rsid w:val="005B3226"/>
    <w:rsid w:val="005B4BEC"/>
    <w:rsid w:val="005B6C42"/>
    <w:rsid w:val="005C02F6"/>
    <w:rsid w:val="005C0C11"/>
    <w:rsid w:val="005C0D87"/>
    <w:rsid w:val="005C3470"/>
    <w:rsid w:val="005C4F42"/>
    <w:rsid w:val="005C6D0C"/>
    <w:rsid w:val="005D08A9"/>
    <w:rsid w:val="005D173C"/>
    <w:rsid w:val="005D3D31"/>
    <w:rsid w:val="005D697C"/>
    <w:rsid w:val="005E1B8C"/>
    <w:rsid w:val="005E4905"/>
    <w:rsid w:val="005E6F96"/>
    <w:rsid w:val="005F0461"/>
    <w:rsid w:val="005F376A"/>
    <w:rsid w:val="005F4532"/>
    <w:rsid w:val="005F62F4"/>
    <w:rsid w:val="00600C56"/>
    <w:rsid w:val="006017E0"/>
    <w:rsid w:val="006034BE"/>
    <w:rsid w:val="00611085"/>
    <w:rsid w:val="006129B8"/>
    <w:rsid w:val="006156A0"/>
    <w:rsid w:val="00615880"/>
    <w:rsid w:val="0061616B"/>
    <w:rsid w:val="00623C91"/>
    <w:rsid w:val="00625103"/>
    <w:rsid w:val="00630B37"/>
    <w:rsid w:val="00631FFB"/>
    <w:rsid w:val="0063504A"/>
    <w:rsid w:val="00641D27"/>
    <w:rsid w:val="0064692D"/>
    <w:rsid w:val="00650C70"/>
    <w:rsid w:val="00652BCA"/>
    <w:rsid w:val="00655327"/>
    <w:rsid w:val="00656310"/>
    <w:rsid w:val="00661259"/>
    <w:rsid w:val="0066292A"/>
    <w:rsid w:val="006641C7"/>
    <w:rsid w:val="006711A7"/>
    <w:rsid w:val="00674906"/>
    <w:rsid w:val="00676AA2"/>
    <w:rsid w:val="006907BF"/>
    <w:rsid w:val="00691CBC"/>
    <w:rsid w:val="00696402"/>
    <w:rsid w:val="006971BA"/>
    <w:rsid w:val="0069750F"/>
    <w:rsid w:val="006A1B1C"/>
    <w:rsid w:val="006A1F2B"/>
    <w:rsid w:val="006A590C"/>
    <w:rsid w:val="006A609F"/>
    <w:rsid w:val="006A78D7"/>
    <w:rsid w:val="006B6959"/>
    <w:rsid w:val="006B7F4A"/>
    <w:rsid w:val="006C037A"/>
    <w:rsid w:val="006C6BEC"/>
    <w:rsid w:val="006C7807"/>
    <w:rsid w:val="006D00D5"/>
    <w:rsid w:val="006D57DC"/>
    <w:rsid w:val="006D6871"/>
    <w:rsid w:val="006D7491"/>
    <w:rsid w:val="006E0256"/>
    <w:rsid w:val="006E1A8D"/>
    <w:rsid w:val="006E25F8"/>
    <w:rsid w:val="006E2AD7"/>
    <w:rsid w:val="006E34E8"/>
    <w:rsid w:val="006E5268"/>
    <w:rsid w:val="006F135A"/>
    <w:rsid w:val="006F1FD0"/>
    <w:rsid w:val="006F20A2"/>
    <w:rsid w:val="006F5C21"/>
    <w:rsid w:val="006F5D7A"/>
    <w:rsid w:val="006F74A7"/>
    <w:rsid w:val="007005F3"/>
    <w:rsid w:val="00701856"/>
    <w:rsid w:val="007028DB"/>
    <w:rsid w:val="00704B91"/>
    <w:rsid w:val="00705C68"/>
    <w:rsid w:val="0071302D"/>
    <w:rsid w:val="00714E58"/>
    <w:rsid w:val="00715BF7"/>
    <w:rsid w:val="00717AC8"/>
    <w:rsid w:val="00720244"/>
    <w:rsid w:val="007216C3"/>
    <w:rsid w:val="007229F2"/>
    <w:rsid w:val="00723094"/>
    <w:rsid w:val="00723685"/>
    <w:rsid w:val="00725B30"/>
    <w:rsid w:val="00725F21"/>
    <w:rsid w:val="00726141"/>
    <w:rsid w:val="007263F8"/>
    <w:rsid w:val="007267E0"/>
    <w:rsid w:val="00734926"/>
    <w:rsid w:val="0073623E"/>
    <w:rsid w:val="0073706F"/>
    <w:rsid w:val="007402B5"/>
    <w:rsid w:val="00740F75"/>
    <w:rsid w:val="007421F6"/>
    <w:rsid w:val="00743052"/>
    <w:rsid w:val="007516DB"/>
    <w:rsid w:val="007518F6"/>
    <w:rsid w:val="00751F56"/>
    <w:rsid w:val="00753540"/>
    <w:rsid w:val="00756E59"/>
    <w:rsid w:val="00766AD6"/>
    <w:rsid w:val="0077023B"/>
    <w:rsid w:val="0077061B"/>
    <w:rsid w:val="0077360C"/>
    <w:rsid w:val="0077435D"/>
    <w:rsid w:val="00774740"/>
    <w:rsid w:val="00776600"/>
    <w:rsid w:val="00780A36"/>
    <w:rsid w:val="007824CF"/>
    <w:rsid w:val="00782D98"/>
    <w:rsid w:val="00783340"/>
    <w:rsid w:val="00790797"/>
    <w:rsid w:val="00791BEE"/>
    <w:rsid w:val="007920D5"/>
    <w:rsid w:val="00792234"/>
    <w:rsid w:val="007922E5"/>
    <w:rsid w:val="00796002"/>
    <w:rsid w:val="0079692C"/>
    <w:rsid w:val="007A1746"/>
    <w:rsid w:val="007A24A7"/>
    <w:rsid w:val="007A2FB9"/>
    <w:rsid w:val="007A3825"/>
    <w:rsid w:val="007A39FC"/>
    <w:rsid w:val="007A4AEF"/>
    <w:rsid w:val="007A500A"/>
    <w:rsid w:val="007A55AF"/>
    <w:rsid w:val="007A77F7"/>
    <w:rsid w:val="007B3D9D"/>
    <w:rsid w:val="007B7CB0"/>
    <w:rsid w:val="007B7CD2"/>
    <w:rsid w:val="007C144E"/>
    <w:rsid w:val="007C1E02"/>
    <w:rsid w:val="007C3763"/>
    <w:rsid w:val="007D0B56"/>
    <w:rsid w:val="007D2478"/>
    <w:rsid w:val="007D34C0"/>
    <w:rsid w:val="007D4C47"/>
    <w:rsid w:val="007D628A"/>
    <w:rsid w:val="007D6E18"/>
    <w:rsid w:val="007D7254"/>
    <w:rsid w:val="007E12BE"/>
    <w:rsid w:val="007E3A29"/>
    <w:rsid w:val="007E5901"/>
    <w:rsid w:val="007F1101"/>
    <w:rsid w:val="007F3E22"/>
    <w:rsid w:val="007F4DE5"/>
    <w:rsid w:val="007F5E5F"/>
    <w:rsid w:val="007F641D"/>
    <w:rsid w:val="007F7715"/>
    <w:rsid w:val="0080111A"/>
    <w:rsid w:val="008050DA"/>
    <w:rsid w:val="0080751D"/>
    <w:rsid w:val="00807CE7"/>
    <w:rsid w:val="00810070"/>
    <w:rsid w:val="00813671"/>
    <w:rsid w:val="008206BC"/>
    <w:rsid w:val="00821D51"/>
    <w:rsid w:val="0082348E"/>
    <w:rsid w:val="008335CB"/>
    <w:rsid w:val="00834545"/>
    <w:rsid w:val="0083575F"/>
    <w:rsid w:val="008369EC"/>
    <w:rsid w:val="00845ACE"/>
    <w:rsid w:val="008464CC"/>
    <w:rsid w:val="00846EBD"/>
    <w:rsid w:val="00847E61"/>
    <w:rsid w:val="00847F98"/>
    <w:rsid w:val="00851E65"/>
    <w:rsid w:val="008532B3"/>
    <w:rsid w:val="008574A4"/>
    <w:rsid w:val="00857E3E"/>
    <w:rsid w:val="008606D8"/>
    <w:rsid w:val="00867FF1"/>
    <w:rsid w:val="008700D8"/>
    <w:rsid w:val="008718FA"/>
    <w:rsid w:val="00873EF9"/>
    <w:rsid w:val="008762B4"/>
    <w:rsid w:val="00876E94"/>
    <w:rsid w:val="00883234"/>
    <w:rsid w:val="0088412F"/>
    <w:rsid w:val="00884B7A"/>
    <w:rsid w:val="00884E57"/>
    <w:rsid w:val="008857DE"/>
    <w:rsid w:val="008875A2"/>
    <w:rsid w:val="00890884"/>
    <w:rsid w:val="008942CB"/>
    <w:rsid w:val="00895A0A"/>
    <w:rsid w:val="00895B4B"/>
    <w:rsid w:val="00896AAF"/>
    <w:rsid w:val="00897EAE"/>
    <w:rsid w:val="008A0394"/>
    <w:rsid w:val="008A10C9"/>
    <w:rsid w:val="008A1A22"/>
    <w:rsid w:val="008A474A"/>
    <w:rsid w:val="008A5F7E"/>
    <w:rsid w:val="008B016A"/>
    <w:rsid w:val="008B0CF9"/>
    <w:rsid w:val="008B43BA"/>
    <w:rsid w:val="008B4776"/>
    <w:rsid w:val="008B7217"/>
    <w:rsid w:val="008B7753"/>
    <w:rsid w:val="008C2489"/>
    <w:rsid w:val="008C2A50"/>
    <w:rsid w:val="008C44F3"/>
    <w:rsid w:val="008D2472"/>
    <w:rsid w:val="008D2C99"/>
    <w:rsid w:val="008D3263"/>
    <w:rsid w:val="008D6ED8"/>
    <w:rsid w:val="008E1826"/>
    <w:rsid w:val="008E1D48"/>
    <w:rsid w:val="008E3FA9"/>
    <w:rsid w:val="008E4810"/>
    <w:rsid w:val="008E497B"/>
    <w:rsid w:val="008F1349"/>
    <w:rsid w:val="008F49B3"/>
    <w:rsid w:val="008F6DE1"/>
    <w:rsid w:val="008F72B5"/>
    <w:rsid w:val="008F7E6A"/>
    <w:rsid w:val="00901872"/>
    <w:rsid w:val="0090270D"/>
    <w:rsid w:val="00902F8A"/>
    <w:rsid w:val="00903DAF"/>
    <w:rsid w:val="00904EA0"/>
    <w:rsid w:val="00904EF0"/>
    <w:rsid w:val="00905A7F"/>
    <w:rsid w:val="00905C13"/>
    <w:rsid w:val="0090615F"/>
    <w:rsid w:val="009079A1"/>
    <w:rsid w:val="00907F23"/>
    <w:rsid w:val="00914082"/>
    <w:rsid w:val="009159A9"/>
    <w:rsid w:val="00916A26"/>
    <w:rsid w:val="00917D16"/>
    <w:rsid w:val="009202FD"/>
    <w:rsid w:val="009238FE"/>
    <w:rsid w:val="009245A1"/>
    <w:rsid w:val="00925738"/>
    <w:rsid w:val="00927947"/>
    <w:rsid w:val="0093201E"/>
    <w:rsid w:val="0093392F"/>
    <w:rsid w:val="009447FC"/>
    <w:rsid w:val="0094494A"/>
    <w:rsid w:val="0094554B"/>
    <w:rsid w:val="00945FBE"/>
    <w:rsid w:val="00947A10"/>
    <w:rsid w:val="00947BC9"/>
    <w:rsid w:val="00950763"/>
    <w:rsid w:val="00954254"/>
    <w:rsid w:val="00962634"/>
    <w:rsid w:val="009677F7"/>
    <w:rsid w:val="00971BDA"/>
    <w:rsid w:val="00972878"/>
    <w:rsid w:val="00976A11"/>
    <w:rsid w:val="00981F88"/>
    <w:rsid w:val="00983356"/>
    <w:rsid w:val="009850ED"/>
    <w:rsid w:val="00985194"/>
    <w:rsid w:val="00986B4E"/>
    <w:rsid w:val="00991069"/>
    <w:rsid w:val="00991CB3"/>
    <w:rsid w:val="009929F5"/>
    <w:rsid w:val="00993ABC"/>
    <w:rsid w:val="00994A4D"/>
    <w:rsid w:val="0099739A"/>
    <w:rsid w:val="009A13CA"/>
    <w:rsid w:val="009A6308"/>
    <w:rsid w:val="009A736E"/>
    <w:rsid w:val="009B1558"/>
    <w:rsid w:val="009B1609"/>
    <w:rsid w:val="009B2D3E"/>
    <w:rsid w:val="009B3B8B"/>
    <w:rsid w:val="009B5889"/>
    <w:rsid w:val="009B6E78"/>
    <w:rsid w:val="009D0BCF"/>
    <w:rsid w:val="009D1E94"/>
    <w:rsid w:val="009D2089"/>
    <w:rsid w:val="009D5897"/>
    <w:rsid w:val="009D5BFA"/>
    <w:rsid w:val="009D6242"/>
    <w:rsid w:val="009E01C2"/>
    <w:rsid w:val="009E270D"/>
    <w:rsid w:val="009E3B56"/>
    <w:rsid w:val="009E4807"/>
    <w:rsid w:val="009E69C0"/>
    <w:rsid w:val="009F0642"/>
    <w:rsid w:val="009F4F2D"/>
    <w:rsid w:val="009F7CEC"/>
    <w:rsid w:val="00A00B1D"/>
    <w:rsid w:val="00A028E7"/>
    <w:rsid w:val="00A03FC9"/>
    <w:rsid w:val="00A0428F"/>
    <w:rsid w:val="00A06FEE"/>
    <w:rsid w:val="00A1154C"/>
    <w:rsid w:val="00A1553B"/>
    <w:rsid w:val="00A223D7"/>
    <w:rsid w:val="00A26D2B"/>
    <w:rsid w:val="00A26D8C"/>
    <w:rsid w:val="00A32DE8"/>
    <w:rsid w:val="00A3370A"/>
    <w:rsid w:val="00A3377F"/>
    <w:rsid w:val="00A35CD8"/>
    <w:rsid w:val="00A36ABE"/>
    <w:rsid w:val="00A37CC8"/>
    <w:rsid w:val="00A44F46"/>
    <w:rsid w:val="00A45E0D"/>
    <w:rsid w:val="00A47F88"/>
    <w:rsid w:val="00A5123F"/>
    <w:rsid w:val="00A522C4"/>
    <w:rsid w:val="00A540CB"/>
    <w:rsid w:val="00A57BFE"/>
    <w:rsid w:val="00A6512B"/>
    <w:rsid w:val="00A6579C"/>
    <w:rsid w:val="00A67DD4"/>
    <w:rsid w:val="00A7011E"/>
    <w:rsid w:val="00A70AB5"/>
    <w:rsid w:val="00A70B84"/>
    <w:rsid w:val="00A800B3"/>
    <w:rsid w:val="00A833DD"/>
    <w:rsid w:val="00A87E93"/>
    <w:rsid w:val="00A90D8B"/>
    <w:rsid w:val="00A942F8"/>
    <w:rsid w:val="00A94B8A"/>
    <w:rsid w:val="00A95455"/>
    <w:rsid w:val="00AA328D"/>
    <w:rsid w:val="00AA71F8"/>
    <w:rsid w:val="00AA7978"/>
    <w:rsid w:val="00AA79D7"/>
    <w:rsid w:val="00AB03FD"/>
    <w:rsid w:val="00AB078E"/>
    <w:rsid w:val="00AB4FC2"/>
    <w:rsid w:val="00AC71FD"/>
    <w:rsid w:val="00AD0AEA"/>
    <w:rsid w:val="00AD1CD8"/>
    <w:rsid w:val="00AD30E3"/>
    <w:rsid w:val="00AD5EDF"/>
    <w:rsid w:val="00AD79E4"/>
    <w:rsid w:val="00AE3BB6"/>
    <w:rsid w:val="00AE721B"/>
    <w:rsid w:val="00AF3EF6"/>
    <w:rsid w:val="00B00A21"/>
    <w:rsid w:val="00B00E59"/>
    <w:rsid w:val="00B0157F"/>
    <w:rsid w:val="00B0249C"/>
    <w:rsid w:val="00B0493C"/>
    <w:rsid w:val="00B119E0"/>
    <w:rsid w:val="00B131B6"/>
    <w:rsid w:val="00B1795A"/>
    <w:rsid w:val="00B179F6"/>
    <w:rsid w:val="00B17FD1"/>
    <w:rsid w:val="00B20A3F"/>
    <w:rsid w:val="00B213F5"/>
    <w:rsid w:val="00B26AF2"/>
    <w:rsid w:val="00B32ACA"/>
    <w:rsid w:val="00B40F75"/>
    <w:rsid w:val="00B41EA7"/>
    <w:rsid w:val="00B468D0"/>
    <w:rsid w:val="00B511CD"/>
    <w:rsid w:val="00B527DD"/>
    <w:rsid w:val="00B53AB0"/>
    <w:rsid w:val="00B53F41"/>
    <w:rsid w:val="00B55F0A"/>
    <w:rsid w:val="00B57780"/>
    <w:rsid w:val="00B57D01"/>
    <w:rsid w:val="00B61623"/>
    <w:rsid w:val="00B6235A"/>
    <w:rsid w:val="00B70D88"/>
    <w:rsid w:val="00B7158B"/>
    <w:rsid w:val="00B71B53"/>
    <w:rsid w:val="00B72361"/>
    <w:rsid w:val="00B75A5A"/>
    <w:rsid w:val="00B76E99"/>
    <w:rsid w:val="00B80B12"/>
    <w:rsid w:val="00B80F29"/>
    <w:rsid w:val="00B817B0"/>
    <w:rsid w:val="00B82738"/>
    <w:rsid w:val="00B83570"/>
    <w:rsid w:val="00B84775"/>
    <w:rsid w:val="00B86AB0"/>
    <w:rsid w:val="00B934EA"/>
    <w:rsid w:val="00B947B5"/>
    <w:rsid w:val="00B94940"/>
    <w:rsid w:val="00B957DB"/>
    <w:rsid w:val="00B96348"/>
    <w:rsid w:val="00BA0022"/>
    <w:rsid w:val="00BA11AB"/>
    <w:rsid w:val="00BA2365"/>
    <w:rsid w:val="00BA2E89"/>
    <w:rsid w:val="00BA7F9E"/>
    <w:rsid w:val="00BB1521"/>
    <w:rsid w:val="00BB4C84"/>
    <w:rsid w:val="00BC3B75"/>
    <w:rsid w:val="00BC3D1F"/>
    <w:rsid w:val="00BC3E87"/>
    <w:rsid w:val="00BC4120"/>
    <w:rsid w:val="00BC4922"/>
    <w:rsid w:val="00BC5C55"/>
    <w:rsid w:val="00BD0069"/>
    <w:rsid w:val="00BD1D4C"/>
    <w:rsid w:val="00BD454C"/>
    <w:rsid w:val="00BD55FE"/>
    <w:rsid w:val="00BE0B47"/>
    <w:rsid w:val="00BE1AC3"/>
    <w:rsid w:val="00BE1FA9"/>
    <w:rsid w:val="00BE3D29"/>
    <w:rsid w:val="00BE4390"/>
    <w:rsid w:val="00BE4B2B"/>
    <w:rsid w:val="00BF0F1F"/>
    <w:rsid w:val="00BF2BFD"/>
    <w:rsid w:val="00BF37A8"/>
    <w:rsid w:val="00BF3EDA"/>
    <w:rsid w:val="00BF47F2"/>
    <w:rsid w:val="00BF7803"/>
    <w:rsid w:val="00BF7E08"/>
    <w:rsid w:val="00C01977"/>
    <w:rsid w:val="00C02624"/>
    <w:rsid w:val="00C04E2A"/>
    <w:rsid w:val="00C0581E"/>
    <w:rsid w:val="00C119B0"/>
    <w:rsid w:val="00C14C37"/>
    <w:rsid w:val="00C14E77"/>
    <w:rsid w:val="00C1502F"/>
    <w:rsid w:val="00C170F2"/>
    <w:rsid w:val="00C23A4D"/>
    <w:rsid w:val="00C25498"/>
    <w:rsid w:val="00C25AB2"/>
    <w:rsid w:val="00C30D81"/>
    <w:rsid w:val="00C31C96"/>
    <w:rsid w:val="00C333D3"/>
    <w:rsid w:val="00C407CA"/>
    <w:rsid w:val="00C4181C"/>
    <w:rsid w:val="00C41D25"/>
    <w:rsid w:val="00C432FF"/>
    <w:rsid w:val="00C44AA6"/>
    <w:rsid w:val="00C44D0A"/>
    <w:rsid w:val="00C458E2"/>
    <w:rsid w:val="00C54922"/>
    <w:rsid w:val="00C568DF"/>
    <w:rsid w:val="00C576F3"/>
    <w:rsid w:val="00C62028"/>
    <w:rsid w:val="00C66F8E"/>
    <w:rsid w:val="00C73987"/>
    <w:rsid w:val="00C73A15"/>
    <w:rsid w:val="00C81DF8"/>
    <w:rsid w:val="00C82759"/>
    <w:rsid w:val="00C8284E"/>
    <w:rsid w:val="00C865DE"/>
    <w:rsid w:val="00C86CDB"/>
    <w:rsid w:val="00C87BB4"/>
    <w:rsid w:val="00C9248C"/>
    <w:rsid w:val="00C960BA"/>
    <w:rsid w:val="00CA1714"/>
    <w:rsid w:val="00CA22B1"/>
    <w:rsid w:val="00CA545F"/>
    <w:rsid w:val="00CA6415"/>
    <w:rsid w:val="00CB0422"/>
    <w:rsid w:val="00CB0C19"/>
    <w:rsid w:val="00CB0E55"/>
    <w:rsid w:val="00CB11B5"/>
    <w:rsid w:val="00CB3128"/>
    <w:rsid w:val="00CB4D70"/>
    <w:rsid w:val="00CB7213"/>
    <w:rsid w:val="00CC0440"/>
    <w:rsid w:val="00CC0E74"/>
    <w:rsid w:val="00CC27CC"/>
    <w:rsid w:val="00CC4C7E"/>
    <w:rsid w:val="00CC4E39"/>
    <w:rsid w:val="00CD064D"/>
    <w:rsid w:val="00CD0DC4"/>
    <w:rsid w:val="00CD2388"/>
    <w:rsid w:val="00CD3266"/>
    <w:rsid w:val="00CD55B6"/>
    <w:rsid w:val="00CD5B0B"/>
    <w:rsid w:val="00CD5F1D"/>
    <w:rsid w:val="00CE0E3D"/>
    <w:rsid w:val="00CE4EDE"/>
    <w:rsid w:val="00CF53F9"/>
    <w:rsid w:val="00CF6F3D"/>
    <w:rsid w:val="00CF70E1"/>
    <w:rsid w:val="00CF7101"/>
    <w:rsid w:val="00CF7F29"/>
    <w:rsid w:val="00D0553C"/>
    <w:rsid w:val="00D0570A"/>
    <w:rsid w:val="00D07B0D"/>
    <w:rsid w:val="00D10E40"/>
    <w:rsid w:val="00D14FB7"/>
    <w:rsid w:val="00D17028"/>
    <w:rsid w:val="00D17D7B"/>
    <w:rsid w:val="00D32F84"/>
    <w:rsid w:val="00D33EB6"/>
    <w:rsid w:val="00D35EE9"/>
    <w:rsid w:val="00D41B72"/>
    <w:rsid w:val="00D45A4A"/>
    <w:rsid w:val="00D46046"/>
    <w:rsid w:val="00D478E0"/>
    <w:rsid w:val="00D5164E"/>
    <w:rsid w:val="00D51E6A"/>
    <w:rsid w:val="00D616D0"/>
    <w:rsid w:val="00D6256F"/>
    <w:rsid w:val="00D67529"/>
    <w:rsid w:val="00D7244F"/>
    <w:rsid w:val="00D725B9"/>
    <w:rsid w:val="00D73ECC"/>
    <w:rsid w:val="00D7611D"/>
    <w:rsid w:val="00D762CB"/>
    <w:rsid w:val="00D76BDF"/>
    <w:rsid w:val="00D81FF0"/>
    <w:rsid w:val="00D869BE"/>
    <w:rsid w:val="00D92748"/>
    <w:rsid w:val="00D95ACC"/>
    <w:rsid w:val="00D9620A"/>
    <w:rsid w:val="00D9766A"/>
    <w:rsid w:val="00D97F36"/>
    <w:rsid w:val="00DA21D7"/>
    <w:rsid w:val="00DA313B"/>
    <w:rsid w:val="00DA5148"/>
    <w:rsid w:val="00DA70ED"/>
    <w:rsid w:val="00DA7C10"/>
    <w:rsid w:val="00DA7FF6"/>
    <w:rsid w:val="00DB05DD"/>
    <w:rsid w:val="00DB758C"/>
    <w:rsid w:val="00DC048C"/>
    <w:rsid w:val="00DC10C0"/>
    <w:rsid w:val="00DC2141"/>
    <w:rsid w:val="00DC2522"/>
    <w:rsid w:val="00DC2E37"/>
    <w:rsid w:val="00DC336C"/>
    <w:rsid w:val="00DC6289"/>
    <w:rsid w:val="00DC7153"/>
    <w:rsid w:val="00DC7A36"/>
    <w:rsid w:val="00DC7E4E"/>
    <w:rsid w:val="00DD0B0A"/>
    <w:rsid w:val="00DD3917"/>
    <w:rsid w:val="00DD46F1"/>
    <w:rsid w:val="00DD4BB3"/>
    <w:rsid w:val="00DE1FB3"/>
    <w:rsid w:val="00DE5050"/>
    <w:rsid w:val="00DE71EB"/>
    <w:rsid w:val="00DE7309"/>
    <w:rsid w:val="00DE7B0D"/>
    <w:rsid w:val="00DF074C"/>
    <w:rsid w:val="00DF1B2A"/>
    <w:rsid w:val="00DF344D"/>
    <w:rsid w:val="00DF7606"/>
    <w:rsid w:val="00DF7E83"/>
    <w:rsid w:val="00E00F76"/>
    <w:rsid w:val="00E02255"/>
    <w:rsid w:val="00E02716"/>
    <w:rsid w:val="00E02D22"/>
    <w:rsid w:val="00E043A7"/>
    <w:rsid w:val="00E06389"/>
    <w:rsid w:val="00E073AA"/>
    <w:rsid w:val="00E16E8F"/>
    <w:rsid w:val="00E227E3"/>
    <w:rsid w:val="00E234CD"/>
    <w:rsid w:val="00E32265"/>
    <w:rsid w:val="00E341F6"/>
    <w:rsid w:val="00E37E5B"/>
    <w:rsid w:val="00E41B50"/>
    <w:rsid w:val="00E439CF"/>
    <w:rsid w:val="00E4519C"/>
    <w:rsid w:val="00E45B6B"/>
    <w:rsid w:val="00E4633A"/>
    <w:rsid w:val="00E46BC5"/>
    <w:rsid w:val="00E47EA6"/>
    <w:rsid w:val="00E50C50"/>
    <w:rsid w:val="00E5102E"/>
    <w:rsid w:val="00E52F4A"/>
    <w:rsid w:val="00E53271"/>
    <w:rsid w:val="00E55795"/>
    <w:rsid w:val="00E70B36"/>
    <w:rsid w:val="00E732B1"/>
    <w:rsid w:val="00E73819"/>
    <w:rsid w:val="00E73EC2"/>
    <w:rsid w:val="00E7658F"/>
    <w:rsid w:val="00E80A0D"/>
    <w:rsid w:val="00E80BB6"/>
    <w:rsid w:val="00E81B70"/>
    <w:rsid w:val="00E83EC0"/>
    <w:rsid w:val="00E84A18"/>
    <w:rsid w:val="00E92392"/>
    <w:rsid w:val="00E92524"/>
    <w:rsid w:val="00E92830"/>
    <w:rsid w:val="00E97094"/>
    <w:rsid w:val="00E97793"/>
    <w:rsid w:val="00E97EAB"/>
    <w:rsid w:val="00EA0782"/>
    <w:rsid w:val="00EA4802"/>
    <w:rsid w:val="00EA50D7"/>
    <w:rsid w:val="00EA770C"/>
    <w:rsid w:val="00EB1347"/>
    <w:rsid w:val="00EB7A1E"/>
    <w:rsid w:val="00EC0DE0"/>
    <w:rsid w:val="00EC34FF"/>
    <w:rsid w:val="00EC5A12"/>
    <w:rsid w:val="00EC5E69"/>
    <w:rsid w:val="00EC6980"/>
    <w:rsid w:val="00EC72D6"/>
    <w:rsid w:val="00ED0D00"/>
    <w:rsid w:val="00ED1D2F"/>
    <w:rsid w:val="00ED3540"/>
    <w:rsid w:val="00ED4DA1"/>
    <w:rsid w:val="00ED58FF"/>
    <w:rsid w:val="00ED7B23"/>
    <w:rsid w:val="00EE05AD"/>
    <w:rsid w:val="00EE3799"/>
    <w:rsid w:val="00EE52E6"/>
    <w:rsid w:val="00EE54A7"/>
    <w:rsid w:val="00EE7904"/>
    <w:rsid w:val="00EF0BA3"/>
    <w:rsid w:val="00EF0E53"/>
    <w:rsid w:val="00EF19C0"/>
    <w:rsid w:val="00EF1D0A"/>
    <w:rsid w:val="00EF2AE8"/>
    <w:rsid w:val="00EF3D4B"/>
    <w:rsid w:val="00EF7591"/>
    <w:rsid w:val="00F0143A"/>
    <w:rsid w:val="00F020F8"/>
    <w:rsid w:val="00F02E50"/>
    <w:rsid w:val="00F10676"/>
    <w:rsid w:val="00F1099A"/>
    <w:rsid w:val="00F128FC"/>
    <w:rsid w:val="00F136CC"/>
    <w:rsid w:val="00F14E7B"/>
    <w:rsid w:val="00F20AA8"/>
    <w:rsid w:val="00F218C2"/>
    <w:rsid w:val="00F2262B"/>
    <w:rsid w:val="00F23452"/>
    <w:rsid w:val="00F241F2"/>
    <w:rsid w:val="00F244B5"/>
    <w:rsid w:val="00F2636C"/>
    <w:rsid w:val="00F26864"/>
    <w:rsid w:val="00F30FBD"/>
    <w:rsid w:val="00F32CF9"/>
    <w:rsid w:val="00F35A03"/>
    <w:rsid w:val="00F35EF7"/>
    <w:rsid w:val="00F3614D"/>
    <w:rsid w:val="00F37F33"/>
    <w:rsid w:val="00F40ED3"/>
    <w:rsid w:val="00F46BD3"/>
    <w:rsid w:val="00F47B4D"/>
    <w:rsid w:val="00F50DD3"/>
    <w:rsid w:val="00F53E54"/>
    <w:rsid w:val="00F61549"/>
    <w:rsid w:val="00F61D9B"/>
    <w:rsid w:val="00F63AC4"/>
    <w:rsid w:val="00F655AC"/>
    <w:rsid w:val="00F67077"/>
    <w:rsid w:val="00F7028A"/>
    <w:rsid w:val="00F711BB"/>
    <w:rsid w:val="00F725E3"/>
    <w:rsid w:val="00F75584"/>
    <w:rsid w:val="00F76377"/>
    <w:rsid w:val="00F827C9"/>
    <w:rsid w:val="00F87C99"/>
    <w:rsid w:val="00F92FCD"/>
    <w:rsid w:val="00F96A34"/>
    <w:rsid w:val="00FA24E7"/>
    <w:rsid w:val="00FA31F6"/>
    <w:rsid w:val="00FA4592"/>
    <w:rsid w:val="00FA5CC7"/>
    <w:rsid w:val="00FA6797"/>
    <w:rsid w:val="00FA6A9E"/>
    <w:rsid w:val="00FA6C21"/>
    <w:rsid w:val="00FA7864"/>
    <w:rsid w:val="00FB0A01"/>
    <w:rsid w:val="00FB26AC"/>
    <w:rsid w:val="00FB708D"/>
    <w:rsid w:val="00FC17D3"/>
    <w:rsid w:val="00FC1910"/>
    <w:rsid w:val="00FC2751"/>
    <w:rsid w:val="00FC4431"/>
    <w:rsid w:val="00FD235B"/>
    <w:rsid w:val="00FD4A67"/>
    <w:rsid w:val="00FD7ECA"/>
    <w:rsid w:val="00FE45D4"/>
    <w:rsid w:val="00FE4BF8"/>
    <w:rsid w:val="00FE5958"/>
    <w:rsid w:val="00FE7FC5"/>
    <w:rsid w:val="00FF150C"/>
    <w:rsid w:val="00FF32C3"/>
    <w:rsid w:val="00FF331D"/>
    <w:rsid w:val="00FF449F"/>
    <w:rsid w:val="00FF5C24"/>
    <w:rsid w:val="00FF76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0172A14"/>
  <w15:docId w15:val="{C2553FBB-5C2A-4192-B6BC-81E98388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Arial" w:hAnsi="Arial" w:cs="Arial"/>
      <w:sz w:val="22"/>
      <w:szCs w:val="24"/>
      <w:lang w:eastAsia="zh-CN"/>
    </w:rPr>
  </w:style>
  <w:style w:type="paragraph" w:styleId="berschrift1">
    <w:name w:val="heading 1"/>
    <w:basedOn w:val="Standard"/>
    <w:next w:val="Standard"/>
    <w:uiPriority w:val="9"/>
    <w:qFormat/>
    <w:pPr>
      <w:keepNext/>
      <w:numPr>
        <w:numId w:val="1"/>
      </w:numPr>
      <w:spacing w:line="360" w:lineRule="atLeast"/>
      <w:jc w:val="both"/>
      <w:outlineLvl w:val="0"/>
    </w:pPr>
    <w:rPr>
      <w:b/>
      <w:bCs/>
      <w:sz w:val="40"/>
    </w:rPr>
  </w:style>
  <w:style w:type="paragraph" w:styleId="berschrift2">
    <w:name w:val="heading 2"/>
    <w:basedOn w:val="Standard"/>
    <w:next w:val="Standard"/>
    <w:uiPriority w:val="9"/>
    <w:semiHidden/>
    <w:unhideWhenUsed/>
    <w:qFormat/>
    <w:pPr>
      <w:keepNext/>
      <w:numPr>
        <w:ilvl w:val="1"/>
        <w:numId w:val="1"/>
      </w:numPr>
      <w:spacing w:line="360" w:lineRule="atLeast"/>
      <w:jc w:val="both"/>
      <w:outlineLvl w:val="1"/>
    </w:pPr>
    <w:rPr>
      <w:sz w:val="28"/>
    </w:rPr>
  </w:style>
  <w:style w:type="paragraph" w:styleId="berschrift3">
    <w:name w:val="heading 3"/>
    <w:basedOn w:val="Standard"/>
    <w:next w:val="Standard"/>
    <w:uiPriority w:val="9"/>
    <w:semiHidden/>
    <w:unhideWhenUsed/>
    <w:qFormat/>
    <w:pPr>
      <w:keepNext/>
      <w:numPr>
        <w:ilvl w:val="2"/>
        <w:numId w:val="1"/>
      </w:numPr>
      <w:spacing w:line="360" w:lineRule="atLeast"/>
      <w:jc w:val="both"/>
      <w:outlineLvl w:val="2"/>
    </w:pPr>
    <w:rPr>
      <w:b/>
      <w:bCs/>
      <w:sz w:val="24"/>
    </w:rPr>
  </w:style>
  <w:style w:type="paragraph" w:styleId="berschrift4">
    <w:name w:val="heading 4"/>
    <w:basedOn w:val="Standard"/>
    <w:next w:val="Standard"/>
    <w:uiPriority w:val="9"/>
    <w:semiHidden/>
    <w:unhideWhenUsed/>
    <w:qFormat/>
    <w:pPr>
      <w:keepNext/>
      <w:numPr>
        <w:ilvl w:val="3"/>
        <w:numId w:val="1"/>
      </w:numPr>
      <w:spacing w:line="360" w:lineRule="atLeast"/>
      <w:jc w:val="right"/>
      <w:outlineLvl w:val="3"/>
    </w:pPr>
    <w:rPr>
      <w:i/>
      <w:iCs/>
      <w:sz w:val="24"/>
    </w:rPr>
  </w:style>
  <w:style w:type="paragraph" w:styleId="berschrift5">
    <w:name w:val="heading 5"/>
    <w:basedOn w:val="Standard"/>
    <w:next w:val="Standard"/>
    <w:uiPriority w:val="9"/>
    <w:semiHidden/>
    <w:unhideWhenUsed/>
    <w:qFormat/>
    <w:pPr>
      <w:keepNext/>
      <w:numPr>
        <w:ilvl w:val="4"/>
        <w:numId w:val="1"/>
      </w:numPr>
      <w:spacing w:line="400" w:lineRule="exact"/>
      <w:outlineLvl w:val="4"/>
    </w:pPr>
    <w:rPr>
      <w:b/>
      <w:bCs/>
      <w:sz w:val="20"/>
    </w:rPr>
  </w:style>
  <w:style w:type="paragraph" w:styleId="berschrift6">
    <w:name w:val="heading 6"/>
    <w:basedOn w:val="Standard"/>
    <w:next w:val="Standard"/>
    <w:link w:val="berschrift6Zchn"/>
    <w:uiPriority w:val="9"/>
    <w:semiHidden/>
    <w:unhideWhenUsed/>
    <w:qFormat/>
    <w:pPr>
      <w:keepNext/>
      <w:numPr>
        <w:ilvl w:val="5"/>
        <w:numId w:val="1"/>
      </w:numPr>
      <w:spacing w:line="400" w:lineRule="exact"/>
      <w:outlineLvl w:val="5"/>
    </w:pPr>
    <w:rPr>
      <w:b/>
      <w:bCs/>
      <w:sz w:val="24"/>
    </w:rPr>
  </w:style>
  <w:style w:type="paragraph" w:styleId="berschrift7">
    <w:name w:val="heading 7"/>
    <w:basedOn w:val="Standard"/>
    <w:next w:val="Standard"/>
    <w:qFormat/>
    <w:pPr>
      <w:keepNext/>
      <w:ind w:left="3402" w:hanging="3402"/>
      <w:outlineLvl w:val="6"/>
    </w:pPr>
    <w:rPr>
      <w:b/>
      <w:sz w:val="20"/>
      <w:lang w:val="en-GB"/>
    </w:rPr>
  </w:style>
  <w:style w:type="paragraph" w:styleId="berschrift8">
    <w:name w:val="heading 8"/>
    <w:basedOn w:val="Standard"/>
    <w:next w:val="Standard"/>
    <w:qFormat/>
    <w:pPr>
      <w:keepNext/>
      <w:spacing w:line="400" w:lineRule="exact"/>
      <w:outlineLvl w:val="7"/>
    </w:pPr>
    <w:rPr>
      <w:b/>
      <w:bCs/>
      <w:sz w:val="24"/>
      <w:u w:val="single"/>
    </w:rPr>
  </w:style>
  <w:style w:type="paragraph" w:styleId="berschrift9">
    <w:name w:val="heading 9"/>
    <w:basedOn w:val="Standard"/>
    <w:next w:val="Standard"/>
    <w:qFormat/>
    <w:pPr>
      <w:keepNext/>
      <w:outlineLvl w:val="8"/>
    </w:pPr>
    <w:rPr>
      <w:b/>
      <w:color w:val="000000"/>
      <w:sz w:val="24"/>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Times New Roman" w:hAnsi="Arial" w:cs="Aria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Arial" w:eastAsia="Times New Roman" w:hAnsi="Arial" w:cs="Aria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Arial" w:eastAsia="Times New Roman"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Times New Roman" w:hAnsi="Wingdings"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Arial" w:eastAsia="Times New Roman" w:hAnsi="Arial" w:cs="Aria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Arial" w:eastAsia="Times New Roman" w:hAnsi="Arial" w:cs="Aria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Arial" w:eastAsia="Times New Roman" w:hAnsi="Arial" w:cs="Aria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Arial" w:eastAsia="Times New Roman"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Absatz-Standardschriftart3">
    <w:name w:val="Absatz-Standardschriftart3"/>
  </w:style>
  <w:style w:type="character" w:customStyle="1" w:styleId="Absatz-Standardschriftart1">
    <w:name w:val="Absatz-Standardschriftart1"/>
  </w:style>
  <w:style w:type="character" w:customStyle="1" w:styleId="WW8Num3z3">
    <w:name w:val="WW8Num3z3"/>
    <w:rPr>
      <w:rFonts w:ascii="Symbol" w:hAnsi="Symbol" w:cs="Symbol"/>
    </w:rPr>
  </w:style>
  <w:style w:type="character" w:customStyle="1" w:styleId="WW8Num7z3">
    <w:name w:val="WW8Num7z3"/>
    <w:rPr>
      <w:rFonts w:ascii="Symbol" w:hAnsi="Symbol" w:cs="Symbol"/>
    </w:rPr>
  </w:style>
  <w:style w:type="character" w:customStyle="1" w:styleId="WW8Num8z3">
    <w:name w:val="WW8Num8z3"/>
    <w:rPr>
      <w:rFonts w:ascii="Symbol" w:hAnsi="Symbol" w:cs="Symbol"/>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styleId="Seitenzahl">
    <w:name w:val="page number"/>
    <w:basedOn w:val="WW-Absatz-Standardschriftart111111111"/>
  </w:style>
  <w:style w:type="character" w:styleId="Hyperlink">
    <w:name w:val="Hyperlink"/>
    <w:rPr>
      <w:color w:val="0000FF"/>
      <w:u w:val="single"/>
    </w:rPr>
  </w:style>
  <w:style w:type="character" w:styleId="BesuchterLink">
    <w:name w:val="FollowedHyperlink"/>
    <w:rPr>
      <w:color w:val="800080"/>
      <w:u w:val="single"/>
    </w:rPr>
  </w:style>
  <w:style w:type="character" w:styleId="Fett">
    <w:name w:val="Strong"/>
    <w:uiPriority w:val="22"/>
    <w:qFormat/>
    <w:rPr>
      <w:b/>
      <w:bCs/>
    </w:rPr>
  </w:style>
  <w:style w:type="character" w:customStyle="1" w:styleId="mw-headline">
    <w:name w:val="mw-headline"/>
    <w:basedOn w:val="WW-Absatz-Standardschriftart"/>
  </w:style>
  <w:style w:type="character" w:customStyle="1" w:styleId="editsection">
    <w:name w:val="editsection"/>
    <w:basedOn w:val="WW-Absatz-Standardschriftart"/>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uiPriority w:val="99"/>
    <w:rPr>
      <w:rFonts w:ascii="Arial" w:hAnsi="Arial" w:cs="Arial"/>
    </w:rPr>
  </w:style>
  <w:style w:type="character" w:customStyle="1" w:styleId="KommentarthemaZchn">
    <w:name w:val="Kommentarthema Zchn"/>
    <w:rPr>
      <w:rFonts w:ascii="Arial" w:hAnsi="Arial" w:cs="Arial"/>
      <w:b/>
      <w:bCs/>
    </w:rPr>
  </w:style>
  <w:style w:type="character" w:customStyle="1" w:styleId="NurTextZchn">
    <w:name w:val="Nur Text Zchn"/>
    <w:rPr>
      <w:rFonts w:ascii="Calibri" w:eastAsia="Calibri" w:hAnsi="Calibri" w:cs="Calibri"/>
      <w:sz w:val="22"/>
      <w:szCs w:val="21"/>
    </w:rPr>
  </w:style>
  <w:style w:type="character" w:customStyle="1" w:styleId="HTMLVorformatiertZchn">
    <w:name w:val="HTML Vorformatiert Zchn"/>
    <w:rPr>
      <w:rFonts w:ascii="Courier New" w:hAnsi="Courier New" w:cs="Courier New"/>
    </w:rPr>
  </w:style>
  <w:style w:type="character" w:customStyle="1" w:styleId="Absatz-Standardschriftart2">
    <w:name w:val="Absatz-Standardschriftart2"/>
  </w:style>
  <w:style w:type="character" w:styleId="Hervorhebung">
    <w:name w:val="Emphasis"/>
    <w:qFormat/>
    <w:rPr>
      <w:i/>
      <w:iCs/>
    </w:rPr>
  </w:style>
  <w:style w:type="character" w:customStyle="1" w:styleId="FunotentextZchn">
    <w:name w:val="Fußnotentext Zchn"/>
    <w:rPr>
      <w:rFonts w:ascii="Arial" w:hAnsi="Arial" w:cs="Arial"/>
    </w:rPr>
  </w:style>
  <w:style w:type="character" w:customStyle="1" w:styleId="Funotenzeichen1">
    <w:name w:val="Fußnotenzeichen1"/>
    <w:rPr>
      <w:vertAlign w:val="superscript"/>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link w:val="TextkrperZchn"/>
    <w:pPr>
      <w:spacing w:line="360" w:lineRule="atLeast"/>
      <w:jc w:val="both"/>
    </w:pPr>
    <w:rPr>
      <w:b/>
      <w:bCs/>
      <w:sz w:val="24"/>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pPr>
      <w:suppressLineNumbers/>
    </w:pPr>
    <w:rPr>
      <w:rFonts w:cs="Tahoma"/>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eastAsia="Lucida Sans Unicode"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eastAsia="Lucida Sans Unicode" w:cs="Tahoma"/>
      <w:sz w:val="28"/>
      <w:szCs w:val="28"/>
    </w:rPr>
  </w:style>
  <w:style w:type="paragraph" w:customStyle="1" w:styleId="WW-Beschriftung11">
    <w:name w:val="WW-Beschriftung11"/>
    <w:basedOn w:val="Standard"/>
    <w:pPr>
      <w:suppressLineNumbers/>
      <w:spacing w:before="120" w:after="120"/>
    </w:pPr>
    <w:rPr>
      <w:rFonts w:cs="Tahoma"/>
      <w:i/>
      <w:iCs/>
      <w:sz w:val="20"/>
      <w:szCs w:val="20"/>
    </w:rPr>
  </w:style>
  <w:style w:type="paragraph" w:customStyle="1" w:styleId="WW-Verzeichnis11">
    <w:name w:val="WW-Verzeichnis11"/>
    <w:basedOn w:val="Standard"/>
    <w:pPr>
      <w:suppressLineNumbers/>
    </w:pPr>
    <w:rPr>
      <w:rFonts w:cs="Tahoma"/>
    </w:rPr>
  </w:style>
  <w:style w:type="paragraph" w:customStyle="1" w:styleId="WW-berschrift11">
    <w:name w:val="WW-Überschrift11"/>
    <w:basedOn w:val="Standard"/>
    <w:next w:val="Textkrper"/>
    <w:pPr>
      <w:keepNext/>
      <w:spacing w:before="240" w:after="120"/>
    </w:pPr>
    <w:rPr>
      <w:rFonts w:eastAsia="Lucida Sans Unicode" w:cs="Tahoma"/>
      <w:sz w:val="28"/>
      <w:szCs w:val="28"/>
    </w:rPr>
  </w:style>
  <w:style w:type="paragraph" w:customStyle="1" w:styleId="WW-Beschriftung111">
    <w:name w:val="WW-Beschriftung111"/>
    <w:basedOn w:val="Standard"/>
    <w:pPr>
      <w:suppressLineNumbers/>
      <w:spacing w:before="120" w:after="120"/>
    </w:pPr>
    <w:rPr>
      <w:rFonts w:cs="Tahoma"/>
      <w:i/>
      <w:iCs/>
      <w:sz w:val="20"/>
      <w:szCs w:val="20"/>
    </w:rPr>
  </w:style>
  <w:style w:type="paragraph" w:customStyle="1" w:styleId="WW-Verzeichnis111">
    <w:name w:val="WW-Verzeichnis111"/>
    <w:basedOn w:val="Standard"/>
    <w:pPr>
      <w:suppressLineNumbers/>
    </w:pPr>
    <w:rPr>
      <w:rFonts w:cs="Tahoma"/>
    </w:rPr>
  </w:style>
  <w:style w:type="paragraph" w:customStyle="1" w:styleId="WW-berschrift111">
    <w:name w:val="WW-Überschrift111"/>
    <w:basedOn w:val="Standard"/>
    <w:next w:val="Textkrper"/>
    <w:pPr>
      <w:keepNext/>
      <w:spacing w:before="240" w:after="120"/>
    </w:pPr>
    <w:rPr>
      <w:rFonts w:eastAsia="Lucida Sans Unicode" w:cs="Tahoma"/>
      <w:sz w:val="28"/>
      <w:szCs w:val="28"/>
    </w:rPr>
  </w:style>
  <w:style w:type="paragraph" w:customStyle="1" w:styleId="WW-Beschriftung1111">
    <w:name w:val="WW-Beschriftung1111"/>
    <w:basedOn w:val="Standard"/>
    <w:pPr>
      <w:suppressLineNumbers/>
      <w:spacing w:before="120" w:after="120"/>
    </w:pPr>
    <w:rPr>
      <w:rFonts w:cs="Tahoma"/>
      <w:i/>
      <w:iCs/>
      <w:sz w:val="20"/>
      <w:szCs w:val="20"/>
    </w:rPr>
  </w:style>
  <w:style w:type="paragraph" w:customStyle="1" w:styleId="WW-Verzeichnis1111">
    <w:name w:val="WW-Verzeichnis1111"/>
    <w:basedOn w:val="Standard"/>
    <w:pPr>
      <w:suppressLineNumbers/>
    </w:pPr>
    <w:rPr>
      <w:rFonts w:cs="Tahoma"/>
    </w:rPr>
  </w:style>
  <w:style w:type="paragraph" w:customStyle="1" w:styleId="WW-berschrift1111">
    <w:name w:val="WW-Überschrift1111"/>
    <w:basedOn w:val="Standard"/>
    <w:next w:val="Textkrper"/>
    <w:pPr>
      <w:keepNext/>
      <w:spacing w:before="240" w:after="120"/>
    </w:pPr>
    <w:rPr>
      <w:rFonts w:eastAsia="Lucida Sans Unicode" w:cs="Tahoma"/>
      <w:sz w:val="28"/>
      <w:szCs w:val="28"/>
    </w:rPr>
  </w:style>
  <w:style w:type="paragraph" w:customStyle="1" w:styleId="WW-Beschriftung11111">
    <w:name w:val="WW-Beschriftung11111"/>
    <w:basedOn w:val="Standard"/>
    <w:pPr>
      <w:suppressLineNumbers/>
      <w:spacing w:before="120" w:after="120"/>
    </w:pPr>
    <w:rPr>
      <w:rFonts w:cs="Tahoma"/>
      <w:i/>
      <w:iCs/>
      <w:sz w:val="20"/>
      <w:szCs w:val="20"/>
    </w:rPr>
  </w:style>
  <w:style w:type="paragraph" w:customStyle="1" w:styleId="WW-Verzeichnis11111">
    <w:name w:val="WW-Verzeichnis11111"/>
    <w:basedOn w:val="Standard"/>
    <w:pPr>
      <w:suppressLineNumbers/>
    </w:pPr>
    <w:rPr>
      <w:rFonts w:cs="Tahoma"/>
    </w:rPr>
  </w:style>
  <w:style w:type="paragraph" w:customStyle="1" w:styleId="WW-berschrift11111">
    <w:name w:val="WW-Überschrift11111"/>
    <w:basedOn w:val="Standard"/>
    <w:next w:val="Textkrper"/>
    <w:pPr>
      <w:keepNext/>
      <w:spacing w:before="240" w:after="120"/>
    </w:pPr>
    <w:rPr>
      <w:rFonts w:eastAsia="Lucida Sans Unicode" w:cs="Tahoma"/>
      <w:sz w:val="28"/>
      <w:szCs w:val="28"/>
    </w:rPr>
  </w:style>
  <w:style w:type="paragraph" w:customStyle="1" w:styleId="WW-Beschriftung111111">
    <w:name w:val="WW-Beschriftung111111"/>
    <w:basedOn w:val="Standard"/>
    <w:pPr>
      <w:suppressLineNumbers/>
      <w:spacing w:before="120" w:after="120"/>
    </w:pPr>
    <w:rPr>
      <w:rFonts w:cs="Tahoma"/>
      <w:i/>
      <w:iCs/>
      <w:sz w:val="20"/>
      <w:szCs w:val="20"/>
    </w:rPr>
  </w:style>
  <w:style w:type="paragraph" w:customStyle="1" w:styleId="WW-Verzeichnis111111">
    <w:name w:val="WW-Verzeichnis111111"/>
    <w:basedOn w:val="Standard"/>
    <w:pPr>
      <w:suppressLineNumbers/>
    </w:pPr>
    <w:rPr>
      <w:rFonts w:cs="Tahoma"/>
    </w:rPr>
  </w:style>
  <w:style w:type="paragraph" w:customStyle="1" w:styleId="WW-berschrift111111">
    <w:name w:val="WW-Überschrift111111"/>
    <w:basedOn w:val="Standard"/>
    <w:next w:val="Textkrper"/>
    <w:pPr>
      <w:keepNext/>
      <w:spacing w:before="240" w:after="120"/>
    </w:pPr>
    <w:rPr>
      <w:rFonts w:eastAsia="Lucida Sans Unicode" w:cs="Tahoma"/>
      <w:sz w:val="28"/>
      <w:szCs w:val="28"/>
    </w:rPr>
  </w:style>
  <w:style w:type="paragraph" w:customStyle="1" w:styleId="WW-Beschriftung1111111">
    <w:name w:val="WW-Beschriftung1111111"/>
    <w:basedOn w:val="Standard"/>
    <w:pPr>
      <w:suppressLineNumbers/>
      <w:spacing w:before="120" w:after="120"/>
    </w:pPr>
    <w:rPr>
      <w:rFonts w:cs="Tahoma"/>
      <w:i/>
      <w:iCs/>
      <w:sz w:val="20"/>
      <w:szCs w:val="20"/>
    </w:rPr>
  </w:style>
  <w:style w:type="paragraph" w:customStyle="1" w:styleId="WW-Verzeichnis1111111">
    <w:name w:val="WW-Verzeichnis1111111"/>
    <w:basedOn w:val="Standard"/>
    <w:pPr>
      <w:suppressLineNumbers/>
    </w:pPr>
    <w:rPr>
      <w:rFonts w:cs="Tahoma"/>
    </w:rPr>
  </w:style>
  <w:style w:type="paragraph" w:customStyle="1" w:styleId="WW-berschrift1111111">
    <w:name w:val="WW-Überschrift1111111"/>
    <w:basedOn w:val="Standard"/>
    <w:next w:val="Textkrper"/>
    <w:pPr>
      <w:keepNext/>
      <w:spacing w:before="240" w:after="120"/>
    </w:pPr>
    <w:rPr>
      <w:rFonts w:eastAsia="Lucida Sans Unicode" w:cs="Tahoma"/>
      <w:sz w:val="28"/>
      <w:szCs w:val="28"/>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customStyle="1" w:styleId="WW-Textkrper2">
    <w:name w:val="WW-Textkörper 2"/>
    <w:basedOn w:val="Standard"/>
    <w:pPr>
      <w:spacing w:line="400" w:lineRule="exact"/>
      <w:jc w:val="both"/>
    </w:pPr>
    <w:rPr>
      <w:sz w:val="24"/>
    </w:rPr>
  </w:style>
  <w:style w:type="paragraph" w:customStyle="1" w:styleId="Rahmeninhalt">
    <w:name w:val="Rahmeninhalt"/>
    <w:basedOn w:val="Textkrper"/>
  </w:style>
  <w:style w:type="paragraph" w:customStyle="1" w:styleId="WW-Rahmeninhalt">
    <w:name w:val="WW-Rahmeninhalt"/>
    <w:basedOn w:val="Textkrper"/>
  </w:style>
  <w:style w:type="paragraph" w:customStyle="1" w:styleId="WW-Rahmeninhalt1">
    <w:name w:val="WW-Rahmeninhalt1"/>
    <w:basedOn w:val="Textkrper"/>
  </w:style>
  <w:style w:type="paragraph" w:customStyle="1" w:styleId="WW-Rahmeninhalt11">
    <w:name w:val="WW-Rahmeninhalt11"/>
    <w:basedOn w:val="Textkrper"/>
  </w:style>
  <w:style w:type="paragraph" w:customStyle="1" w:styleId="WW-Rahmeninhalt111">
    <w:name w:val="WW-Rahmeninhalt111"/>
    <w:basedOn w:val="Textkrper"/>
  </w:style>
  <w:style w:type="paragraph" w:customStyle="1" w:styleId="WW-Rahmeninhalt1111">
    <w:name w:val="WW-Rahmeninhalt1111"/>
    <w:basedOn w:val="Textkrper"/>
  </w:style>
  <w:style w:type="paragraph" w:customStyle="1" w:styleId="WW-Rahmeninhalt11111">
    <w:name w:val="WW-Rahmeninhalt11111"/>
    <w:basedOn w:val="Textkrper"/>
  </w:style>
  <w:style w:type="paragraph" w:customStyle="1" w:styleId="WW-Rahmeninhalt111111">
    <w:name w:val="WW-Rahmeninhalt111111"/>
    <w:basedOn w:val="Textkrper"/>
  </w:style>
  <w:style w:type="paragraph" w:customStyle="1" w:styleId="WW-Rahmeninhalt1111111">
    <w:name w:val="WW-Rahmeninhalt1111111"/>
    <w:basedOn w:val="Textkrper"/>
  </w:style>
  <w:style w:type="paragraph" w:customStyle="1" w:styleId="western">
    <w:name w:val="western"/>
    <w:basedOn w:val="Standard"/>
    <w:pPr>
      <w:suppressAutoHyphens w:val="0"/>
      <w:spacing w:before="100" w:line="363" w:lineRule="atLeast"/>
      <w:jc w:val="both"/>
    </w:pPr>
    <w:rPr>
      <w:b/>
      <w:bCs/>
      <w:sz w:val="24"/>
    </w:rPr>
  </w:style>
  <w:style w:type="paragraph" w:customStyle="1" w:styleId="Textkrper21">
    <w:name w:val="Textkörper 21"/>
    <w:basedOn w:val="Standard"/>
    <w:pPr>
      <w:spacing w:line="400" w:lineRule="exact"/>
      <w:jc w:val="both"/>
    </w:pPr>
    <w:rPr>
      <w:i/>
      <w:iCs/>
      <w:sz w:val="24"/>
    </w:rPr>
  </w:style>
  <w:style w:type="paragraph" w:customStyle="1" w:styleId="Textkrper31">
    <w:name w:val="Textkörper 31"/>
    <w:basedOn w:val="Standard"/>
    <w:pPr>
      <w:spacing w:line="400" w:lineRule="exact"/>
      <w:jc w:val="both"/>
    </w:pPr>
    <w:rPr>
      <w:color w:val="FF0000"/>
      <w:sz w:val="28"/>
    </w:rPr>
  </w:style>
  <w:style w:type="paragraph" w:customStyle="1" w:styleId="WW-Textkrper3">
    <w:name w:val="WW-Textkörper 3"/>
    <w:basedOn w:val="Standard"/>
    <w:pPr>
      <w:spacing w:line="400" w:lineRule="exact"/>
      <w:jc w:val="both"/>
    </w:pPr>
    <w:rPr>
      <w:b/>
      <w:bCs/>
      <w:color w:val="000000"/>
      <w:sz w:val="24"/>
    </w:rPr>
  </w:style>
  <w:style w:type="paragraph" w:styleId="StandardWeb">
    <w:name w:val="Normal (Web)"/>
    <w:basedOn w:val="Standard"/>
    <w:uiPriority w:val="99"/>
    <w:pPr>
      <w:suppressAutoHyphens w:val="0"/>
      <w:spacing w:before="100" w:after="100"/>
    </w:pPr>
    <w:rPr>
      <w:rFonts w:ascii="Times New Roman" w:hAnsi="Times New Roman" w:cs="Times New Roman"/>
      <w:sz w:val="24"/>
    </w:rPr>
  </w:style>
  <w:style w:type="paragraph" w:customStyle="1" w:styleId="bodytext">
    <w:name w:val="bodytext"/>
    <w:basedOn w:val="Standard"/>
    <w:pPr>
      <w:suppressAutoHyphens w:val="0"/>
      <w:spacing w:before="100" w:after="100"/>
    </w:pPr>
    <w:rPr>
      <w:rFonts w:ascii="Times New Roman" w:hAnsi="Times New Roman" w:cs="Times New Roman"/>
      <w:sz w:val="24"/>
    </w:rPr>
  </w:style>
  <w:style w:type="paragraph" w:customStyle="1" w:styleId="WW-Textkrper21">
    <w:name w:val="WW-Textkörper 21"/>
    <w:basedOn w:val="Standard"/>
    <w:pPr>
      <w:spacing w:line="400" w:lineRule="exact"/>
      <w:jc w:val="both"/>
    </w:pPr>
    <w:rPr>
      <w:i/>
      <w:sz w:val="24"/>
    </w:rPr>
  </w:style>
  <w:style w:type="paragraph" w:styleId="Textkrper-Zeileneinzug">
    <w:name w:val="Body Text Indent"/>
    <w:basedOn w:val="Standard"/>
    <w:pPr>
      <w:spacing w:line="360" w:lineRule="auto"/>
      <w:ind w:left="360"/>
      <w:jc w:val="both"/>
    </w:pPr>
    <w:rPr>
      <w:b/>
      <w:bCs/>
      <w:sz w:val="28"/>
    </w:rPr>
  </w:style>
  <w:style w:type="paragraph" w:customStyle="1" w:styleId="artikelautor">
    <w:name w:val="artikelautor"/>
    <w:basedOn w:val="Standard"/>
    <w:pPr>
      <w:suppressAutoHyphens w:val="0"/>
      <w:spacing w:before="100" w:after="100"/>
    </w:pPr>
    <w:rPr>
      <w:rFonts w:ascii="Times New Roman" w:hAnsi="Times New Roman" w:cs="Times New Roman"/>
      <w:sz w:val="24"/>
    </w:rPr>
  </w:style>
  <w:style w:type="paragraph" w:styleId="Sprechblasentext">
    <w:name w:val="Balloon Text"/>
    <w:basedOn w:val="Standard"/>
    <w:rPr>
      <w:rFonts w:ascii="Tahoma" w:hAnsi="Tahoma" w:cs="Tahoma"/>
      <w:sz w:val="16"/>
      <w:szCs w:val="16"/>
    </w:rPr>
  </w:style>
  <w:style w:type="paragraph" w:customStyle="1" w:styleId="Kommentartext1">
    <w:name w:val="Kommentartext1"/>
    <w:basedOn w:val="Standard"/>
    <w:rPr>
      <w:sz w:val="20"/>
      <w:szCs w:val="20"/>
    </w:rPr>
  </w:style>
  <w:style w:type="paragraph" w:styleId="Kommentarthema">
    <w:name w:val="annotation subject"/>
    <w:basedOn w:val="Kommentartext1"/>
    <w:next w:val="Kommentartext1"/>
    <w:rPr>
      <w:b/>
      <w:bCs/>
    </w:rPr>
  </w:style>
  <w:style w:type="paragraph" w:customStyle="1" w:styleId="KeinAbsatzformat">
    <w:name w:val="[Kein Absatzformat]"/>
    <w:pPr>
      <w:suppressAutoHyphens/>
      <w:autoSpaceDE w:val="0"/>
      <w:spacing w:line="288" w:lineRule="auto"/>
      <w:textAlignment w:val="center"/>
    </w:pPr>
    <w:rPr>
      <w:color w:val="000000"/>
      <w:sz w:val="24"/>
      <w:szCs w:val="24"/>
      <w:lang w:eastAsia="zh-CN"/>
    </w:rPr>
  </w:style>
  <w:style w:type="paragraph" w:customStyle="1" w:styleId="NurText1">
    <w:name w:val="Nur Text1"/>
    <w:basedOn w:val="Standard"/>
    <w:pPr>
      <w:suppressAutoHyphens w:val="0"/>
    </w:pPr>
    <w:rPr>
      <w:rFonts w:ascii="Calibri" w:eastAsia="Calibri" w:hAnsi="Calibri" w:cs="Calibri"/>
      <w:szCs w:val="21"/>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Listenabsatz">
    <w:name w:val="List Paragraph"/>
    <w:basedOn w:val="Standard"/>
    <w:qFormat/>
    <w:pPr>
      <w:ind w:left="708"/>
    </w:pPr>
  </w:style>
  <w:style w:type="paragraph" w:styleId="Funotentext">
    <w:name w:val="footnote text"/>
    <w:basedOn w:val="Standard"/>
    <w:rPr>
      <w:sz w:val="20"/>
      <w:szCs w:val="20"/>
    </w:rPr>
  </w:style>
  <w:style w:type="paragraph" w:customStyle="1" w:styleId="Normal">
    <w:name w:val="[Normal]"/>
    <w:pPr>
      <w:widowControl w:val="0"/>
      <w:suppressAutoHyphens/>
      <w:autoSpaceDE w:val="0"/>
    </w:pPr>
    <w:rPr>
      <w:rFonts w:ascii="Arial" w:eastAsia="Calibri" w:hAnsi="Arial" w:cs="Arial"/>
      <w:sz w:val="24"/>
      <w:szCs w:val="24"/>
      <w:lang w:eastAsia="zh-CN"/>
    </w:rPr>
  </w:style>
  <w:style w:type="character" w:customStyle="1" w:styleId="NichtaufgelsteErwhnung1">
    <w:name w:val="Nicht aufgelöste Erwähnung1"/>
    <w:basedOn w:val="Absatz-Standardschriftart"/>
    <w:uiPriority w:val="99"/>
    <w:rPr>
      <w:color w:val="605E5C"/>
      <w:shd w:val="clear" w:color="auto" w:fill="E1DFDD"/>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1"/>
    <w:uiPriority w:val="99"/>
    <w:rPr>
      <w:sz w:val="20"/>
      <w:szCs w:val="20"/>
    </w:rPr>
  </w:style>
  <w:style w:type="character" w:customStyle="1" w:styleId="KommentartextZchn1">
    <w:name w:val="Kommentartext Zchn1"/>
    <w:basedOn w:val="Absatz-Standardschriftart"/>
    <w:link w:val="Kommentartext"/>
    <w:uiPriority w:val="99"/>
    <w:rPr>
      <w:rFonts w:ascii="Arial" w:hAnsi="Arial" w:cs="Arial"/>
      <w:lang w:eastAsia="zh-CN"/>
    </w:rPr>
  </w:style>
  <w:style w:type="character" w:customStyle="1" w:styleId="TextkrperZchn">
    <w:name w:val="Textkörper Zchn"/>
    <w:basedOn w:val="Absatz-Standardschriftart"/>
    <w:link w:val="Textkrper"/>
    <w:rPr>
      <w:rFonts w:ascii="Arial" w:hAnsi="Arial" w:cs="Arial"/>
      <w:b/>
      <w:bCs/>
      <w:sz w:val="24"/>
      <w:szCs w:val="24"/>
      <w:lang w:eastAsia="zh-CN"/>
    </w:rPr>
  </w:style>
  <w:style w:type="character" w:customStyle="1" w:styleId="NichtaufgelsteErwhnung2">
    <w:name w:val="Nicht aufgelöste Erwähnung2"/>
    <w:basedOn w:val="Absatz-Standardschriftart"/>
    <w:uiPriority w:val="99"/>
    <w:rPr>
      <w:color w:val="605E5C"/>
      <w:shd w:val="clear" w:color="auto" w:fill="E1DFDD"/>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Pr>
      <w:rFonts w:ascii="Arial" w:hAnsi="Arial" w:cs="Arial"/>
      <w:sz w:val="22"/>
      <w:szCs w:val="24"/>
      <w:lang w:eastAsia="zh-CN"/>
    </w:rPr>
  </w:style>
  <w:style w:type="character" w:customStyle="1" w:styleId="berschrift6Zchn">
    <w:name w:val="Überschrift 6 Zchn"/>
    <w:basedOn w:val="Absatz-Standardschriftart"/>
    <w:link w:val="berschrift6"/>
    <w:rPr>
      <w:rFonts w:ascii="Arial" w:hAnsi="Arial" w:cs="Arial"/>
      <w:b/>
      <w:bCs/>
      <w:sz w:val="24"/>
      <w:szCs w:val="24"/>
      <w:lang w:eastAsia="zh-CN"/>
    </w:rPr>
  </w:style>
  <w:style w:type="paragraph" w:styleId="berarbeitung">
    <w:name w:val="Revision"/>
    <w:uiPriority w:val="99"/>
    <w:rPr>
      <w:rFonts w:ascii="Arial" w:hAnsi="Arial" w:cs="Arial"/>
      <w:sz w:val="22"/>
      <w:szCs w:val="24"/>
      <w:lang w:eastAsia="zh-CN"/>
    </w:rPr>
  </w:style>
  <w:style w:type="paragraph" w:customStyle="1" w:styleId="Text">
    <w:name w:val="Text"/>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14:textOutline w14:w="0" w14:cap="flat" w14:cmpd="sng" w14:algn="ctr">
        <w14:noFill/>
        <w14:prstDash w14:val="solid"/>
        <w14:bevel/>
      </w14:textOutline>
    </w:rPr>
  </w:style>
  <w:style w:type="character" w:customStyle="1" w:styleId="NichtaufgelsteErwhnung3">
    <w:name w:val="Nicht aufgelöste Erwähnung3"/>
    <w:basedOn w:val="Absatz-Standardschriftart"/>
    <w:uiPriority w:val="99"/>
    <w:rPr>
      <w:color w:val="605E5C"/>
      <w:shd w:val="clear" w:color="auto" w:fill="E1DFDD"/>
    </w:rPr>
  </w:style>
  <w:style w:type="character" w:styleId="NichtaufgelsteErwhnung">
    <w:name w:val="Unresolved Mention"/>
    <w:basedOn w:val="Absatz-Standardschriftart"/>
    <w:uiPriority w:val="99"/>
    <w:semiHidden/>
    <w:unhideWhenUsed/>
    <w:rsid w:val="000C0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86599">
      <w:bodyDiv w:val="1"/>
      <w:marLeft w:val="0"/>
      <w:marRight w:val="0"/>
      <w:marTop w:val="0"/>
      <w:marBottom w:val="0"/>
      <w:divBdr>
        <w:top w:val="none" w:sz="0" w:space="0" w:color="auto"/>
        <w:left w:val="none" w:sz="0" w:space="0" w:color="auto"/>
        <w:bottom w:val="none" w:sz="0" w:space="0" w:color="auto"/>
        <w:right w:val="none" w:sz="0" w:space="0" w:color="auto"/>
      </w:divBdr>
    </w:div>
    <w:div w:id="181289885">
      <w:bodyDiv w:val="1"/>
      <w:marLeft w:val="0"/>
      <w:marRight w:val="0"/>
      <w:marTop w:val="0"/>
      <w:marBottom w:val="0"/>
      <w:divBdr>
        <w:top w:val="none" w:sz="0" w:space="0" w:color="auto"/>
        <w:left w:val="none" w:sz="0" w:space="0" w:color="auto"/>
        <w:bottom w:val="none" w:sz="0" w:space="0" w:color="auto"/>
        <w:right w:val="none" w:sz="0" w:space="0" w:color="auto"/>
      </w:divBdr>
    </w:div>
    <w:div w:id="300692770">
      <w:bodyDiv w:val="1"/>
      <w:marLeft w:val="0"/>
      <w:marRight w:val="0"/>
      <w:marTop w:val="0"/>
      <w:marBottom w:val="0"/>
      <w:divBdr>
        <w:top w:val="none" w:sz="0" w:space="0" w:color="auto"/>
        <w:left w:val="none" w:sz="0" w:space="0" w:color="auto"/>
        <w:bottom w:val="none" w:sz="0" w:space="0" w:color="auto"/>
        <w:right w:val="none" w:sz="0" w:space="0" w:color="auto"/>
      </w:divBdr>
    </w:div>
    <w:div w:id="329213887">
      <w:bodyDiv w:val="1"/>
      <w:marLeft w:val="0"/>
      <w:marRight w:val="0"/>
      <w:marTop w:val="0"/>
      <w:marBottom w:val="0"/>
      <w:divBdr>
        <w:top w:val="none" w:sz="0" w:space="0" w:color="auto"/>
        <w:left w:val="none" w:sz="0" w:space="0" w:color="auto"/>
        <w:bottom w:val="none" w:sz="0" w:space="0" w:color="auto"/>
        <w:right w:val="none" w:sz="0" w:space="0" w:color="auto"/>
      </w:divBdr>
    </w:div>
    <w:div w:id="400837011">
      <w:bodyDiv w:val="1"/>
      <w:marLeft w:val="0"/>
      <w:marRight w:val="0"/>
      <w:marTop w:val="0"/>
      <w:marBottom w:val="0"/>
      <w:divBdr>
        <w:top w:val="none" w:sz="0" w:space="0" w:color="auto"/>
        <w:left w:val="none" w:sz="0" w:space="0" w:color="auto"/>
        <w:bottom w:val="none" w:sz="0" w:space="0" w:color="auto"/>
        <w:right w:val="none" w:sz="0" w:space="0" w:color="auto"/>
      </w:divBdr>
    </w:div>
    <w:div w:id="633566029">
      <w:bodyDiv w:val="1"/>
      <w:marLeft w:val="0"/>
      <w:marRight w:val="0"/>
      <w:marTop w:val="0"/>
      <w:marBottom w:val="0"/>
      <w:divBdr>
        <w:top w:val="none" w:sz="0" w:space="0" w:color="auto"/>
        <w:left w:val="none" w:sz="0" w:space="0" w:color="auto"/>
        <w:bottom w:val="none" w:sz="0" w:space="0" w:color="auto"/>
        <w:right w:val="none" w:sz="0" w:space="0" w:color="auto"/>
      </w:divBdr>
    </w:div>
    <w:div w:id="665985194">
      <w:bodyDiv w:val="1"/>
      <w:marLeft w:val="0"/>
      <w:marRight w:val="0"/>
      <w:marTop w:val="0"/>
      <w:marBottom w:val="0"/>
      <w:divBdr>
        <w:top w:val="none" w:sz="0" w:space="0" w:color="auto"/>
        <w:left w:val="none" w:sz="0" w:space="0" w:color="auto"/>
        <w:bottom w:val="none" w:sz="0" w:space="0" w:color="auto"/>
        <w:right w:val="none" w:sz="0" w:space="0" w:color="auto"/>
      </w:divBdr>
    </w:div>
    <w:div w:id="883757071">
      <w:bodyDiv w:val="1"/>
      <w:marLeft w:val="0"/>
      <w:marRight w:val="0"/>
      <w:marTop w:val="0"/>
      <w:marBottom w:val="0"/>
      <w:divBdr>
        <w:top w:val="none" w:sz="0" w:space="0" w:color="auto"/>
        <w:left w:val="none" w:sz="0" w:space="0" w:color="auto"/>
        <w:bottom w:val="none" w:sz="0" w:space="0" w:color="auto"/>
        <w:right w:val="none" w:sz="0" w:space="0" w:color="auto"/>
      </w:divBdr>
    </w:div>
    <w:div w:id="1085958658">
      <w:bodyDiv w:val="1"/>
      <w:marLeft w:val="0"/>
      <w:marRight w:val="0"/>
      <w:marTop w:val="0"/>
      <w:marBottom w:val="0"/>
      <w:divBdr>
        <w:top w:val="none" w:sz="0" w:space="0" w:color="auto"/>
        <w:left w:val="none" w:sz="0" w:space="0" w:color="auto"/>
        <w:bottom w:val="none" w:sz="0" w:space="0" w:color="auto"/>
        <w:right w:val="none" w:sz="0" w:space="0" w:color="auto"/>
      </w:divBdr>
      <w:divsChild>
        <w:div w:id="172300165">
          <w:marLeft w:val="0"/>
          <w:marRight w:val="0"/>
          <w:marTop w:val="0"/>
          <w:marBottom w:val="0"/>
          <w:divBdr>
            <w:top w:val="none" w:sz="0" w:space="0" w:color="auto"/>
            <w:left w:val="none" w:sz="0" w:space="0" w:color="auto"/>
            <w:bottom w:val="none" w:sz="0" w:space="0" w:color="auto"/>
            <w:right w:val="none" w:sz="0" w:space="0" w:color="auto"/>
          </w:divBdr>
        </w:div>
        <w:div w:id="1424183862">
          <w:marLeft w:val="0"/>
          <w:marRight w:val="0"/>
          <w:marTop w:val="0"/>
          <w:marBottom w:val="0"/>
          <w:divBdr>
            <w:top w:val="none" w:sz="0" w:space="0" w:color="auto"/>
            <w:left w:val="none" w:sz="0" w:space="0" w:color="auto"/>
            <w:bottom w:val="none" w:sz="0" w:space="0" w:color="auto"/>
            <w:right w:val="none" w:sz="0" w:space="0" w:color="auto"/>
          </w:divBdr>
        </w:div>
        <w:div w:id="270011160">
          <w:marLeft w:val="0"/>
          <w:marRight w:val="0"/>
          <w:marTop w:val="0"/>
          <w:marBottom w:val="0"/>
          <w:divBdr>
            <w:top w:val="none" w:sz="0" w:space="0" w:color="auto"/>
            <w:left w:val="none" w:sz="0" w:space="0" w:color="auto"/>
            <w:bottom w:val="none" w:sz="0" w:space="0" w:color="auto"/>
            <w:right w:val="none" w:sz="0" w:space="0" w:color="auto"/>
          </w:divBdr>
        </w:div>
        <w:div w:id="551622229">
          <w:marLeft w:val="0"/>
          <w:marRight w:val="0"/>
          <w:marTop w:val="0"/>
          <w:marBottom w:val="0"/>
          <w:divBdr>
            <w:top w:val="none" w:sz="0" w:space="0" w:color="auto"/>
            <w:left w:val="none" w:sz="0" w:space="0" w:color="auto"/>
            <w:bottom w:val="none" w:sz="0" w:space="0" w:color="auto"/>
            <w:right w:val="none" w:sz="0" w:space="0" w:color="auto"/>
          </w:divBdr>
        </w:div>
      </w:divsChild>
    </w:div>
    <w:div w:id="1226455450">
      <w:bodyDiv w:val="1"/>
      <w:marLeft w:val="0"/>
      <w:marRight w:val="0"/>
      <w:marTop w:val="0"/>
      <w:marBottom w:val="0"/>
      <w:divBdr>
        <w:top w:val="none" w:sz="0" w:space="0" w:color="auto"/>
        <w:left w:val="none" w:sz="0" w:space="0" w:color="auto"/>
        <w:bottom w:val="none" w:sz="0" w:space="0" w:color="auto"/>
        <w:right w:val="none" w:sz="0" w:space="0" w:color="auto"/>
      </w:divBdr>
    </w:div>
    <w:div w:id="1288506141">
      <w:bodyDiv w:val="1"/>
      <w:marLeft w:val="0"/>
      <w:marRight w:val="0"/>
      <w:marTop w:val="0"/>
      <w:marBottom w:val="0"/>
      <w:divBdr>
        <w:top w:val="none" w:sz="0" w:space="0" w:color="auto"/>
        <w:left w:val="none" w:sz="0" w:space="0" w:color="auto"/>
        <w:bottom w:val="none" w:sz="0" w:space="0" w:color="auto"/>
        <w:right w:val="none" w:sz="0" w:space="0" w:color="auto"/>
      </w:divBdr>
    </w:div>
    <w:div w:id="1350182068">
      <w:bodyDiv w:val="1"/>
      <w:marLeft w:val="0"/>
      <w:marRight w:val="0"/>
      <w:marTop w:val="0"/>
      <w:marBottom w:val="0"/>
      <w:divBdr>
        <w:top w:val="none" w:sz="0" w:space="0" w:color="auto"/>
        <w:left w:val="none" w:sz="0" w:space="0" w:color="auto"/>
        <w:bottom w:val="none" w:sz="0" w:space="0" w:color="auto"/>
        <w:right w:val="none" w:sz="0" w:space="0" w:color="auto"/>
      </w:divBdr>
    </w:div>
    <w:div w:id="1543205647">
      <w:bodyDiv w:val="1"/>
      <w:marLeft w:val="0"/>
      <w:marRight w:val="0"/>
      <w:marTop w:val="0"/>
      <w:marBottom w:val="0"/>
      <w:divBdr>
        <w:top w:val="none" w:sz="0" w:space="0" w:color="auto"/>
        <w:left w:val="none" w:sz="0" w:space="0" w:color="auto"/>
        <w:bottom w:val="none" w:sz="0" w:space="0" w:color="auto"/>
        <w:right w:val="none" w:sz="0" w:space="0" w:color="auto"/>
      </w:divBdr>
    </w:div>
    <w:div w:id="1634485784">
      <w:bodyDiv w:val="1"/>
      <w:marLeft w:val="0"/>
      <w:marRight w:val="0"/>
      <w:marTop w:val="0"/>
      <w:marBottom w:val="0"/>
      <w:divBdr>
        <w:top w:val="none" w:sz="0" w:space="0" w:color="auto"/>
        <w:left w:val="none" w:sz="0" w:space="0" w:color="auto"/>
        <w:bottom w:val="none" w:sz="0" w:space="0" w:color="auto"/>
        <w:right w:val="none" w:sz="0" w:space="0" w:color="auto"/>
      </w:divBdr>
      <w:divsChild>
        <w:div w:id="1911427519">
          <w:marLeft w:val="0"/>
          <w:marRight w:val="0"/>
          <w:marTop w:val="0"/>
          <w:marBottom w:val="0"/>
          <w:divBdr>
            <w:top w:val="none" w:sz="0" w:space="0" w:color="auto"/>
            <w:left w:val="none" w:sz="0" w:space="0" w:color="auto"/>
            <w:bottom w:val="none" w:sz="0" w:space="0" w:color="auto"/>
            <w:right w:val="none" w:sz="0" w:space="0" w:color="auto"/>
          </w:divBdr>
        </w:div>
        <w:div w:id="1320382892">
          <w:marLeft w:val="0"/>
          <w:marRight w:val="0"/>
          <w:marTop w:val="0"/>
          <w:marBottom w:val="0"/>
          <w:divBdr>
            <w:top w:val="none" w:sz="0" w:space="0" w:color="auto"/>
            <w:left w:val="none" w:sz="0" w:space="0" w:color="auto"/>
            <w:bottom w:val="none" w:sz="0" w:space="0" w:color="auto"/>
            <w:right w:val="none" w:sz="0" w:space="0" w:color="auto"/>
          </w:divBdr>
        </w:div>
        <w:div w:id="2040936966">
          <w:marLeft w:val="0"/>
          <w:marRight w:val="0"/>
          <w:marTop w:val="0"/>
          <w:marBottom w:val="0"/>
          <w:divBdr>
            <w:top w:val="none" w:sz="0" w:space="0" w:color="auto"/>
            <w:left w:val="none" w:sz="0" w:space="0" w:color="auto"/>
            <w:bottom w:val="none" w:sz="0" w:space="0" w:color="auto"/>
            <w:right w:val="none" w:sz="0" w:space="0" w:color="auto"/>
          </w:divBdr>
        </w:div>
        <w:div w:id="60108125">
          <w:marLeft w:val="0"/>
          <w:marRight w:val="0"/>
          <w:marTop w:val="0"/>
          <w:marBottom w:val="0"/>
          <w:divBdr>
            <w:top w:val="none" w:sz="0" w:space="0" w:color="auto"/>
            <w:left w:val="none" w:sz="0" w:space="0" w:color="auto"/>
            <w:bottom w:val="none" w:sz="0" w:space="0" w:color="auto"/>
            <w:right w:val="none" w:sz="0" w:space="0" w:color="auto"/>
          </w:divBdr>
        </w:div>
      </w:divsChild>
    </w:div>
    <w:div w:id="1977446214">
      <w:bodyDiv w:val="1"/>
      <w:marLeft w:val="0"/>
      <w:marRight w:val="0"/>
      <w:marTop w:val="0"/>
      <w:marBottom w:val="0"/>
      <w:divBdr>
        <w:top w:val="none" w:sz="0" w:space="0" w:color="auto"/>
        <w:left w:val="none" w:sz="0" w:space="0" w:color="auto"/>
        <w:bottom w:val="none" w:sz="0" w:space="0" w:color="auto"/>
        <w:right w:val="none" w:sz="0" w:space="0" w:color="auto"/>
      </w:divBdr>
    </w:div>
    <w:div w:id="208937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www.kommunikation2b.de/kommpot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t:contentTypeSchema xmlns:ct="http://schemas.microsoft.com/office/2006/metadata/contentType" xmlns:ma="http://schemas.microsoft.com/office/2006/metadata/properties/metaAttributes" ct:_="" ma:_="" ma:contentTypeName="Dokument" ma:contentTypeID="0x0101004FDB1BDF2A431B4AAA29D356BDE19CEF" ma:contentTypeVersion="16" ma:contentTypeDescription="Ein neues Dokument erstellen." ma:contentTypeScope="" ma:versionID="e93ab0acaf4fd9e7aa71606e3e9c54f4">
  <xsd:schema xmlns:xsd="http://www.w3.org/2001/XMLSchema" xmlns:xs="http://www.w3.org/2001/XMLSchema" xmlns:p="http://schemas.microsoft.com/office/2006/metadata/properties" xmlns:ns2="3860c486-072e-47f5-9ceb-327728b6bff9" xmlns:ns3="baf7ae5d-db84-4912-b9be-0d1f55682a9c" targetNamespace="http://schemas.microsoft.com/office/2006/metadata/properties" ma:root="true" ma:fieldsID="251ca08815d5d6a8e2f213cb71e26e8e" ns2:_="" ns3:_="">
    <xsd:import namespace="3860c486-072e-47f5-9ceb-327728b6bff9"/>
    <xsd:import namespace="baf7ae5d-db84-4912-b9be-0d1f55682a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0c486-072e-47f5-9ceb-327728b6bff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201a44c2-d63d-494e-8fdc-a6175cbdaa12}" ma:internalName="TaxCatchAll" ma:showField="CatchAllData" ma:web="3860c486-072e-47f5-9ceb-327728b6bf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f7ae5d-db84-4912-b9be-0d1f55682a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c243fae-80d9-4962-aa47-20dd5eadf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p:properties xmlns:p="http://schemas.microsoft.com/office/2006/metadata/properties" xmlns:xsi="http://www.w3.org/2001/XMLSchema-instance" xmlns:pc="http://schemas.microsoft.com/office/infopath/2007/PartnerControls">
  <documentManagement>
    <TaxCatchAll xmlns="3860c486-072e-47f5-9ceb-327728b6bff9" xsi:nil="true"/>
    <lcf76f155ced4ddcb4097134ff3c332f xmlns="baf7ae5d-db84-4912-b9be-0d1f55682a9c">
      <Terms xmlns="http://schemas.microsoft.com/office/infopath/2007/PartnerControls"/>
    </lcf76f155ced4ddcb4097134ff3c332f>
  </documentManagement>
</p:properti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CAB27-F3D5-41C7-BDA9-F32220E77829}">
  <ds:schemaRefs>
    <ds:schemaRef ds:uri="http://www.wps.cn/android/officeDocument/2013/mofficeCustomData"/>
  </ds:schemaRefs>
</ds:datastoreItem>
</file>

<file path=customXml/itemProps2.xml><?xml version="1.0" encoding="utf-8"?>
<ds:datastoreItem xmlns:ds="http://schemas.openxmlformats.org/officeDocument/2006/customXml" ds:itemID="{E8D1ED0F-ED5E-4D55-97BA-8B29DA7E8712}">
  <ds:schemaRefs>
    <ds:schemaRef ds:uri="http://www.wps.cn/android/officeDocument/2013/mofficeCustomData"/>
  </ds:schemaRefs>
</ds:datastoreItem>
</file>

<file path=customXml/itemProps3.xml><?xml version="1.0" encoding="utf-8"?>
<ds:datastoreItem xmlns:ds="http://schemas.openxmlformats.org/officeDocument/2006/customXml" ds:itemID="{2D68E55F-BC83-4F38-8618-C15511498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0c486-072e-47f5-9ceb-327728b6bff9"/>
    <ds:schemaRef ds:uri="baf7ae5d-db84-4912-b9be-0d1f55682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CB0328-41C8-4F9B-9E0B-6880932DCDEB}">
  <ds:schemaRefs>
    <ds:schemaRef ds:uri="http://schemas.microsoft.com/sharepoint/v3/contenttype/forms"/>
  </ds:schemaRefs>
</ds:datastoreItem>
</file>

<file path=customXml/itemProps5.xml><?xml version="1.0" encoding="utf-8"?>
<ds:datastoreItem xmlns:ds="http://schemas.openxmlformats.org/officeDocument/2006/customXml" ds:itemID="{39C4515F-05E2-4C11-A488-391903016654}">
  <ds:schemaRefs>
    <ds:schemaRef ds:uri="http://www.wps.cn/android/officeDocument/2013/mofficeCustomData"/>
  </ds:schemaRefs>
</ds:datastoreItem>
</file>

<file path=customXml/itemProps6.xml><?xml version="1.0" encoding="utf-8"?>
<ds:datastoreItem xmlns:ds="http://schemas.openxmlformats.org/officeDocument/2006/customXml" ds:itemID="{88CCF7EB-BDE6-4B37-932F-DCF03B965931}">
  <ds:schemaRefs>
    <ds:schemaRef ds:uri="http://www.wps.cn/android/officeDocument/2013/mofficeCustomData"/>
  </ds:schemaRefs>
</ds:datastoreItem>
</file>

<file path=customXml/itemProps7.xml><?xml version="1.0" encoding="utf-8"?>
<ds:datastoreItem xmlns:ds="http://schemas.openxmlformats.org/officeDocument/2006/customXml" ds:itemID="{D65704E2-42B6-4EE7-A4F3-94818D5FA169}">
  <ds:schemaRefs>
    <ds:schemaRef ds:uri="http://www.wps.cn/android/officeDocument/2013/mofficeCustomData"/>
  </ds:schemaRefs>
</ds:datastoreItem>
</file>

<file path=customXml/itemProps8.xml><?xml version="1.0" encoding="utf-8"?>
<ds:datastoreItem xmlns:ds="http://schemas.openxmlformats.org/officeDocument/2006/customXml" ds:itemID="{81458016-3E3E-4933-8B31-56AEC4B9BB24}">
  <ds:schemaRefs>
    <ds:schemaRef ds:uri="http://schemas.microsoft.com/office/2006/metadata/properties"/>
    <ds:schemaRef ds:uri="http://schemas.microsoft.com/office/infopath/2007/PartnerControls"/>
    <ds:schemaRef ds:uri="3860c486-072e-47f5-9ceb-327728b6bff9"/>
    <ds:schemaRef ds:uri="baf7ae5d-db84-4912-b9be-0d1f55682a9c"/>
  </ds:schemaRefs>
</ds:datastoreItem>
</file>

<file path=customXml/itemProps9.xml><?xml version="1.0" encoding="utf-8"?>
<ds:datastoreItem xmlns:ds="http://schemas.openxmlformats.org/officeDocument/2006/customXml" ds:itemID="{BE900EEE-B7D4-415F-A395-AE3E3523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2364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21-01 Übernahme_Lehmorange</vt:lpstr>
    </vt:vector>
  </TitlesOfParts>
  <Company>Microsoft</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21-01 Übernahme_Lehmorange</dc:title>
  <dc:creator>K2B-1</dc:creator>
  <cp:lastModifiedBy>Carolin Lyskawa</cp:lastModifiedBy>
  <cp:revision>12</cp:revision>
  <cp:lastPrinted>2024-11-04T12:27:00Z</cp:lastPrinted>
  <dcterms:created xsi:type="dcterms:W3CDTF">2026-09-24T09:25:00Z</dcterms:created>
  <dcterms:modified xsi:type="dcterms:W3CDTF">2026-10-21T09:20:00Z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a3fdc773807b41608d9ef9170575ebca</vt:lpwstr>
  </property>
  <property fmtid="{D5CDD505-2E9C-101B-9397-08002B2CF9AE}" pid="3" name="ContentTypeId">
    <vt:lpwstr>0x0101004FDB1BDF2A431B4AAA29D356BDE19CEF</vt:lpwstr>
  </property>
  <property fmtid="{D5CDD505-2E9C-101B-9397-08002B2CF9AE}" pid="4" name="MediaServiceImageTags">
    <vt:lpwstr/>
  </property>
  <property fmtid="{D5CDD505-2E9C-101B-9397-08002B2CF9AE}" pid="5" name="GrammarlyDocumentId">
    <vt:lpwstr>f0b484b2728ed385eae360fdfc165817159224c945d7e28842fca3d4101132f6</vt:lpwstr>
  </property>
</Properties>
</file>